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30" w:rsidRDefault="0026554D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DF311F">
        <w:rPr>
          <w:rFonts w:ascii="標楷體" w:eastAsia="標楷體" w:hAnsi="標楷體" w:cs="Arial"/>
          <w:color w:val="222222"/>
          <w:shd w:val="clear" w:color="auto" w:fill="FFFFFF"/>
        </w:rPr>
        <w:t>本校職工健檢</w:t>
      </w:r>
      <w:r w:rsidRPr="00DF311F">
        <w:rPr>
          <w:rFonts w:ascii="標楷體" w:eastAsia="標楷體" w:hAnsi="標楷體" w:cs="Arial"/>
          <w:color w:val="222222"/>
        </w:rPr>
        <w:br/>
      </w:r>
      <w:r w:rsidR="00782730">
        <w:rPr>
          <w:rFonts w:ascii="標楷體" w:eastAsia="標楷體" w:hAnsi="標楷體" w:cs="Arial" w:hint="eastAsia"/>
          <w:color w:val="222222"/>
          <w:shd w:val="clear" w:color="auto" w:fill="FFFFFF"/>
        </w:rPr>
        <w:t>◎</w:t>
      </w:r>
      <w:r w:rsidRPr="00DF311F">
        <w:rPr>
          <w:rFonts w:ascii="標楷體" w:eastAsia="標楷體" w:hAnsi="標楷體" w:cs="Arial"/>
          <w:color w:val="222222"/>
          <w:shd w:val="clear" w:color="auto" w:fill="FFFFFF"/>
        </w:rPr>
        <w:t>地點：本校一樓大會議室</w:t>
      </w:r>
      <w:r w:rsidRPr="00DF311F">
        <w:rPr>
          <w:rFonts w:ascii="標楷體" w:eastAsia="標楷體" w:hAnsi="標楷體" w:cs="Arial"/>
          <w:color w:val="222222"/>
        </w:rPr>
        <w:br/>
      </w:r>
      <w:r w:rsidR="00782730">
        <w:rPr>
          <w:rFonts w:ascii="標楷體" w:eastAsia="標楷體" w:hAnsi="標楷體" w:cs="Arial" w:hint="eastAsia"/>
          <w:color w:val="222222"/>
          <w:shd w:val="clear" w:color="auto" w:fill="FFFFFF"/>
        </w:rPr>
        <w:t>◎</w:t>
      </w:r>
      <w:r w:rsidRPr="00DF311F">
        <w:rPr>
          <w:rFonts w:ascii="標楷體" w:eastAsia="標楷體" w:hAnsi="標楷體" w:cs="Arial"/>
          <w:color w:val="222222"/>
          <w:shd w:val="clear" w:color="auto" w:fill="FFFFFF"/>
        </w:rPr>
        <w:t>時間：108年1月2日星期三 早上8:00~12:00</w:t>
      </w:r>
    </w:p>
    <w:p w:rsidR="0026554D" w:rsidRPr="00DF311F" w:rsidRDefault="00782730">
      <w:pPr>
        <w:rPr>
          <w:rFonts w:ascii="標楷體" w:eastAsia="標楷體" w:hAnsi="標楷體" w:cs="Arial"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◎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得標醫院：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霖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園醫院健檢中心 Tel 07-9518820，Fax 07-9518817  高雄市林園區林園北路244號</w:t>
      </w:r>
    </w:p>
    <w:p w:rsidR="00107C92" w:rsidRPr="00DF311F" w:rsidRDefault="00DF311F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1.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職工健康檢查過程只要10mins（排隊不算）。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2.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收到檢驗報告日為簽收日，為了時效性，可由校長授權人員簽章。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3.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學校場地要配合，還有X光車（220V電源），學校要提供一個大垃圾桶。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提供蛋奶素餐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盒，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不再分葷素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4.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鐘點代課可以做健檢，要通知他們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于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約定時段來校體檢。公假事假要自己注意，未能當天體檢，需自行前往鄰近學校或該醫院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本部補檢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，且要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3天內補檢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。如事先知道有事，也可以提前到友校體檢，但是要事先通知醫院。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5.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本校時段：108/1/2星期三早上8：00～12：00，時間一到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人員立馬離開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到延平國中。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6.得標醫院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10天內寄報告給學校，14天內要收到，附上簽收單，蓋章押的日期乃為收到報告的日期。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7.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體檢過程需拍照以便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于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驗收。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8.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健檢前一週會再次確認場地的桌椅數量。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9.檢驗人員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會問有無吃東西？或已經6～8hrs沒吃，會提供不同之血糖報告標準。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（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可以自由吃東西？）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10.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X光時，穿運動內衣或無鋼圈內衣。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11.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MC來要告知，會影響尿液潛血報告。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12.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如果檢驗人員當場有推銷其他更多檢查項目，算違反契約；如果場外資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詢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則不算違約。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13.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校長不在名單內（另有高檔專案，如果校長想要在這次檢查也可以列入名單），廚工也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不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在內。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14.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課後照顧老師依法律可以不用健檢，不用罰錢。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15.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借調教師也在健檢名單內。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16.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留職停薪人員，也可以檢查。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17.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本體檢</w:t>
      </w:r>
      <w:proofErr w:type="gramStart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依據職安法</w:t>
      </w:r>
      <w:proofErr w:type="gramEnd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，是福利也具</w:t>
      </w:r>
      <w:r w:rsidR="007753B2">
        <w:rPr>
          <w:rFonts w:ascii="標楷體" w:eastAsia="標楷體" w:hAnsi="標楷體" w:cs="Arial"/>
          <w:color w:val="222222"/>
          <w:shd w:val="clear" w:color="auto" w:fill="FFFFFF"/>
        </w:rPr>
        <w:t>有強迫性。</w:t>
      </w:r>
      <w:r w:rsidR="007753B2">
        <w:rPr>
          <w:rFonts w:ascii="標楷體" w:eastAsia="標楷體" w:hAnsi="標楷體" w:cs="Arial" w:hint="eastAsia"/>
          <w:color w:val="222222"/>
          <w:shd w:val="clear" w:color="auto" w:fill="FFFFFF"/>
        </w:rPr>
        <w:t>無健檢</w:t>
      </w:r>
      <w:bookmarkStart w:id="0" w:name="_GoBack"/>
      <w:bookmarkEnd w:id="0"/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者處3000元以下罰鍰。</w:t>
      </w:r>
      <w:r w:rsidR="0026554D" w:rsidRPr="00DF311F">
        <w:rPr>
          <w:rFonts w:ascii="標楷體" w:eastAsia="標楷體" w:hAnsi="標楷體" w:cs="Arial"/>
          <w:color w:val="222222"/>
        </w:rPr>
        <w:br/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18. </w:t>
      </w:r>
      <w:r w:rsidR="0026554D" w:rsidRPr="00DF311F">
        <w:rPr>
          <w:rFonts w:ascii="標楷體" w:eastAsia="標楷體" w:hAnsi="標楷體" w:cs="Arial"/>
          <w:color w:val="222222"/>
          <w:shd w:val="clear" w:color="auto" w:fill="FFFFFF"/>
        </w:rPr>
        <w:t>老師如有課，沒有提供代課方案，老師要在課餘時間自行到場地受檢。（本處將規劃時段圈選表以分散人數）</w:t>
      </w:r>
    </w:p>
    <w:p w:rsidR="008C33D5" w:rsidRPr="00DF311F" w:rsidRDefault="00DF311F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19. </w:t>
      </w:r>
      <w:r w:rsidR="008C33D5"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如果有自己的健檢報告，需涵蓋的檢驗項目如附件</w:t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1 (健康檢查項目,詢問123)</w:t>
      </w:r>
      <w:r w:rsidR="008C33D5"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報告日期:40歲以下為108年1月2日起算5年內, 40歲以上為3年內。</w:t>
      </w:r>
    </w:p>
    <w:p w:rsidR="00DF311F" w:rsidRPr="00DF311F" w:rsidRDefault="00DF311F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20. 各校的健康檢查時</w:t>
      </w:r>
      <w:proofErr w:type="gramStart"/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程表如附件</w:t>
      </w:r>
      <w:proofErr w:type="gramEnd"/>
      <w:r w:rsidRPr="00DF311F">
        <w:rPr>
          <w:rFonts w:ascii="標楷體" w:eastAsia="標楷體" w:hAnsi="標楷體" w:cs="Arial" w:hint="eastAsia"/>
          <w:color w:val="222222"/>
          <w:shd w:val="clear" w:color="auto" w:fill="FFFFFF"/>
        </w:rPr>
        <w:t>2 (健檢行程1234)。</w:t>
      </w:r>
    </w:p>
    <w:p w:rsidR="00DF311F" w:rsidRDefault="00DF311F"/>
    <w:sectPr w:rsidR="00DF31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4D"/>
    <w:rsid w:val="00107C92"/>
    <w:rsid w:val="0026554D"/>
    <w:rsid w:val="007753B2"/>
    <w:rsid w:val="00782730"/>
    <w:rsid w:val="008C33D5"/>
    <w:rsid w:val="00D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B6B"/>
  <w15:chartTrackingRefBased/>
  <w15:docId w15:val="{46F37825-AA65-4196-9BD0-6A6A618F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2018-11-26T07:27:00Z</dcterms:created>
  <dcterms:modified xsi:type="dcterms:W3CDTF">2018-11-27T00:53:00Z</dcterms:modified>
</cp:coreProperties>
</file>