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7E" w:rsidRDefault="00A96D60">
      <w:pPr>
        <w:jc w:val="center"/>
      </w:pPr>
      <w:bookmarkStart w:id="0" w:name="_GoBack"/>
      <w:bookmarkEnd w:id="0"/>
      <w:r>
        <w:rPr>
          <w:rFonts w:ascii="Times New Roman" w:eastAsia="Times New Roman" w:hAnsi="Times New Roman" w:cs="Times New Roman"/>
          <w:color w:val="000000"/>
          <w:sz w:val="32"/>
        </w:rPr>
        <w:t>108-109</w:t>
      </w:r>
      <w:r>
        <w:rPr>
          <w:rFonts w:ascii="新細明體" w:eastAsia="新細明體" w:hAnsi="新細明體" w:cs="新細明體"/>
          <w:color w:val="000000"/>
          <w:sz w:val="32"/>
        </w:rPr>
        <w:t>學年度十二年國教課</w:t>
      </w:r>
      <w:proofErr w:type="gramStart"/>
      <w:r>
        <w:rPr>
          <w:rFonts w:ascii="新細明體" w:eastAsia="新細明體" w:hAnsi="新細明體" w:cs="新細明體"/>
          <w:color w:val="000000"/>
          <w:sz w:val="32"/>
        </w:rPr>
        <w:t>綱</w:t>
      </w:r>
      <w:proofErr w:type="gramEnd"/>
      <w:r>
        <w:rPr>
          <w:rFonts w:ascii="新細明體" w:eastAsia="新細明體" w:hAnsi="新細明體" w:cs="新細明體"/>
          <w:color w:val="000000"/>
          <w:sz w:val="32"/>
        </w:rPr>
        <w:t>國民中小學標準本位評量</w:t>
      </w:r>
    </w:p>
    <w:p w:rsidR="00047C7E" w:rsidRDefault="00A96D60">
      <w:pPr>
        <w:jc w:val="center"/>
      </w:pPr>
      <w:r>
        <w:rPr>
          <w:rFonts w:ascii="新細明體" w:eastAsia="新細明體" w:hAnsi="新細明體" w:cs="新細明體"/>
          <w:color w:val="000000"/>
          <w:sz w:val="32"/>
        </w:rPr>
        <w:t>領航學校實施計畫</w:t>
      </w:r>
    </w:p>
    <w:p w:rsidR="00047C7E" w:rsidRDefault="00A96D60">
      <w:pPr>
        <w:numPr>
          <w:ilvl w:val="0"/>
          <w:numId w:val="1"/>
        </w:numPr>
        <w:spacing w:line="360" w:lineRule="auto"/>
        <w:ind w:left="-360" w:firstLine="360"/>
      </w:pPr>
      <w:r>
        <w:rPr>
          <w:rFonts w:ascii="新細明體" w:eastAsia="新細明體" w:hAnsi="新細明體" w:cs="新細明體"/>
          <w:b/>
          <w:color w:val="000000"/>
          <w:sz w:val="28"/>
        </w:rPr>
        <w:t>計畫目的</w:t>
      </w:r>
    </w:p>
    <w:p w:rsidR="00047C7E" w:rsidRDefault="00A96D60">
      <w:pPr>
        <w:spacing w:line="360" w:lineRule="auto"/>
        <w:ind w:firstLine="480"/>
        <w:jc w:val="both"/>
      </w:pPr>
      <w:r>
        <w:rPr>
          <w:rFonts w:ascii="新細明體" w:eastAsia="新細明體" w:hAnsi="新細明體" w:cs="新細明體"/>
          <w:color w:val="000000"/>
          <w:sz w:val="24"/>
        </w:rPr>
        <w:t>國立臺灣師範大學心理與教育測驗研究發展中心（以下簡稱心測中心）針對國民中小學課室評量之所需，研發標準本位評量之理論、方法與工具，以符合十二年國</w:t>
      </w:r>
      <w:proofErr w:type="gramStart"/>
      <w:r>
        <w:rPr>
          <w:rFonts w:ascii="新細明體" w:eastAsia="新細明體" w:hAnsi="新細明體" w:cs="新細明體"/>
          <w:color w:val="000000"/>
          <w:sz w:val="24"/>
        </w:rPr>
        <w:t>教課綱於</w:t>
      </w:r>
      <w:proofErr w:type="gramEnd"/>
      <w:r>
        <w:rPr>
          <w:rFonts w:ascii="新細明體" w:eastAsia="新細明體" w:hAnsi="新細明體" w:cs="新細明體"/>
          <w:color w:val="000000"/>
          <w:sz w:val="24"/>
        </w:rPr>
        <w:t>評量端之需求。為將標準本位評量落實於國民中小學教學現場，特訂定本計畫。</w:t>
      </w:r>
    </w:p>
    <w:p w:rsidR="00047C7E" w:rsidRDefault="00047C7E">
      <w:pPr>
        <w:spacing w:line="360" w:lineRule="auto"/>
        <w:ind w:firstLine="480"/>
        <w:jc w:val="both"/>
      </w:pPr>
    </w:p>
    <w:p w:rsidR="00047C7E" w:rsidRDefault="00A96D60">
      <w:pPr>
        <w:numPr>
          <w:ilvl w:val="0"/>
          <w:numId w:val="2"/>
        </w:numPr>
        <w:spacing w:line="360" w:lineRule="auto"/>
        <w:ind w:left="-360" w:firstLine="360"/>
      </w:pPr>
      <w:r>
        <w:rPr>
          <w:rFonts w:ascii="新細明體" w:eastAsia="新細明體" w:hAnsi="新細明體" w:cs="新細明體"/>
          <w:b/>
          <w:color w:val="000000"/>
          <w:sz w:val="28"/>
        </w:rPr>
        <w:t>申請資格及依據</w:t>
      </w:r>
    </w:p>
    <w:p w:rsidR="00047C7E" w:rsidRDefault="00A96D60">
      <w:pPr>
        <w:spacing w:line="360" w:lineRule="auto"/>
        <w:ind w:firstLine="480"/>
        <w:jc w:val="both"/>
      </w:pPr>
      <w:r>
        <w:rPr>
          <w:rFonts w:ascii="新細明體" w:eastAsia="新細明體" w:hAnsi="新細明體" w:cs="新細明體"/>
          <w:color w:val="000000"/>
          <w:sz w:val="24"/>
        </w:rPr>
        <w:t>對實施標準本位評量有意願及熱忱之國民中、小學，皆可以學校為單位向所屬直轄市、縣（市）政府教育局（處）申請（以下簡稱各縣市），再由各縣市依「教育部國民及學前教育署補助辦理國民教育課程及教學事項要點」及「教育部補（捐）助及委辦經費</w:t>
      </w:r>
      <w:proofErr w:type="gramStart"/>
      <w:r>
        <w:rPr>
          <w:rFonts w:ascii="新細明體" w:eastAsia="新細明體" w:hAnsi="新細明體" w:cs="新細明體"/>
          <w:color w:val="000000"/>
          <w:sz w:val="24"/>
        </w:rPr>
        <w:t>核撥結報</w:t>
      </w:r>
      <w:proofErr w:type="gramEnd"/>
      <w:r>
        <w:rPr>
          <w:rFonts w:ascii="新細明體" w:eastAsia="新細明體" w:hAnsi="新細明體" w:cs="新細明體"/>
          <w:color w:val="000000"/>
          <w:sz w:val="24"/>
        </w:rPr>
        <w:t>作業要點」，向教育部國民及學前教育署（以下簡稱國教署）提出計畫申請補助。</w:t>
      </w:r>
    </w:p>
    <w:p w:rsidR="00047C7E" w:rsidRDefault="00047C7E">
      <w:pPr>
        <w:spacing w:line="360" w:lineRule="auto"/>
        <w:ind w:firstLine="480"/>
        <w:jc w:val="both"/>
      </w:pPr>
    </w:p>
    <w:p w:rsidR="00047C7E" w:rsidRDefault="00A96D60">
      <w:pPr>
        <w:numPr>
          <w:ilvl w:val="0"/>
          <w:numId w:val="3"/>
        </w:numPr>
        <w:spacing w:line="360" w:lineRule="auto"/>
        <w:ind w:left="-360" w:firstLine="360"/>
      </w:pPr>
      <w:r>
        <w:rPr>
          <w:rFonts w:ascii="新細明體" w:eastAsia="新細明體" w:hAnsi="新細明體" w:cs="新細明體"/>
          <w:b/>
          <w:color w:val="000000"/>
          <w:sz w:val="28"/>
        </w:rPr>
        <w:t>申請方式</w:t>
      </w:r>
    </w:p>
    <w:p w:rsidR="00047C7E" w:rsidRDefault="00A96D60">
      <w:pPr>
        <w:numPr>
          <w:ilvl w:val="0"/>
          <w:numId w:val="3"/>
        </w:numPr>
        <w:spacing w:line="360" w:lineRule="auto"/>
        <w:ind w:left="-360" w:firstLine="360"/>
        <w:jc w:val="both"/>
      </w:pPr>
      <w:r>
        <w:rPr>
          <w:rFonts w:ascii="新細明體" w:eastAsia="新細明體" w:hAnsi="新細明體" w:cs="新細明體"/>
          <w:b/>
          <w:color w:val="000000"/>
          <w:sz w:val="24"/>
        </w:rPr>
        <w:t>申請項目：</w:t>
      </w:r>
      <w:r>
        <w:rPr>
          <w:rFonts w:ascii="新細明體" w:eastAsia="新細明體" w:hAnsi="新細明體" w:cs="新細明體"/>
          <w:color w:val="000000"/>
          <w:sz w:val="24"/>
        </w:rPr>
        <w:t>學校須以</w:t>
      </w:r>
      <w:r>
        <w:rPr>
          <w:rFonts w:ascii="新細明體" w:eastAsia="新細明體" w:hAnsi="新細明體" w:cs="新細明體"/>
          <w:b/>
          <w:color w:val="000000"/>
          <w:sz w:val="24"/>
        </w:rPr>
        <w:t>年級</w:t>
      </w:r>
      <w:r>
        <w:rPr>
          <w:rFonts w:ascii="新細明體" w:eastAsia="新細明體" w:hAnsi="新細明體" w:cs="新細明體"/>
          <w:color w:val="000000"/>
          <w:sz w:val="24"/>
        </w:rPr>
        <w:t>與</w:t>
      </w:r>
      <w:r>
        <w:rPr>
          <w:rFonts w:ascii="新細明體" w:eastAsia="新細明體" w:hAnsi="新細明體" w:cs="新細明體"/>
          <w:b/>
          <w:color w:val="000000"/>
          <w:sz w:val="24"/>
        </w:rPr>
        <w:t>領域</w:t>
      </w:r>
      <w:r>
        <w:rPr>
          <w:rFonts w:ascii="Times New Roman" w:eastAsia="Times New Roman" w:hAnsi="Times New Roman" w:cs="Times New Roman"/>
          <w:b/>
          <w:color w:val="000000"/>
          <w:sz w:val="24"/>
        </w:rPr>
        <w:t>/</w:t>
      </w:r>
      <w:r>
        <w:rPr>
          <w:rFonts w:ascii="新細明體" w:eastAsia="新細明體" w:hAnsi="新細明體" w:cs="新細明體"/>
          <w:b/>
          <w:color w:val="000000"/>
          <w:sz w:val="24"/>
        </w:rPr>
        <w:t>科目</w:t>
      </w:r>
      <w:r>
        <w:rPr>
          <w:rFonts w:ascii="新細明體" w:eastAsia="新細明體" w:hAnsi="新細明體" w:cs="新細明體"/>
          <w:color w:val="000000"/>
          <w:sz w:val="24"/>
        </w:rPr>
        <w:t>為單位進行本計畫之申請。</w:t>
      </w:r>
    </w:p>
    <w:p w:rsidR="00047C7E" w:rsidRDefault="00A96D60">
      <w:pPr>
        <w:numPr>
          <w:ilvl w:val="0"/>
          <w:numId w:val="3"/>
        </w:numPr>
        <w:spacing w:line="360" w:lineRule="auto"/>
        <w:ind w:left="-360" w:firstLine="360"/>
        <w:jc w:val="both"/>
      </w:pPr>
      <w:r>
        <w:rPr>
          <w:rFonts w:ascii="新細明體" w:eastAsia="新細明體" w:hAnsi="新細明體" w:cs="新細明體"/>
          <w:b/>
          <w:color w:val="000000"/>
          <w:sz w:val="24"/>
        </w:rPr>
        <w:t>實施範圍：</w:t>
      </w:r>
      <w:r>
        <w:rPr>
          <w:rFonts w:ascii="新細明體" w:eastAsia="新細明體" w:hAnsi="新細明體" w:cs="新細明體"/>
          <w:color w:val="000000"/>
          <w:sz w:val="24"/>
        </w:rPr>
        <w:t>申請年級與科目內之</w:t>
      </w:r>
      <w:r>
        <w:rPr>
          <w:rFonts w:ascii="新細明體" w:eastAsia="新細明體" w:hAnsi="新細明體" w:cs="新細明體"/>
          <w:b/>
          <w:color w:val="000000"/>
          <w:sz w:val="24"/>
        </w:rPr>
        <w:t>所有授課教師</w:t>
      </w:r>
      <w:r>
        <w:rPr>
          <w:rFonts w:ascii="新細明體" w:eastAsia="新細明體" w:hAnsi="新細明體" w:cs="新細明體"/>
          <w:color w:val="000000"/>
          <w:sz w:val="24"/>
        </w:rPr>
        <w:t>及</w:t>
      </w:r>
      <w:r>
        <w:rPr>
          <w:rFonts w:ascii="新細明體" w:eastAsia="新細明體" w:hAnsi="新細明體" w:cs="新細明體"/>
          <w:b/>
          <w:color w:val="000000"/>
          <w:sz w:val="24"/>
        </w:rPr>
        <w:t>所有班級學生</w:t>
      </w:r>
      <w:r>
        <w:rPr>
          <w:rFonts w:ascii="新細明體" w:eastAsia="新細明體" w:hAnsi="新細明體" w:cs="新細明體"/>
          <w:color w:val="000000"/>
          <w:sz w:val="24"/>
        </w:rPr>
        <w:t>皆須參與。</w:t>
      </w:r>
    </w:p>
    <w:p w:rsidR="00047C7E" w:rsidRDefault="00A96D60">
      <w:pPr>
        <w:numPr>
          <w:ilvl w:val="0"/>
          <w:numId w:val="3"/>
        </w:numPr>
        <w:spacing w:line="360" w:lineRule="auto"/>
        <w:ind w:left="-360" w:firstLine="360"/>
        <w:jc w:val="both"/>
      </w:pPr>
      <w:r>
        <w:rPr>
          <w:rFonts w:ascii="新細明體" w:eastAsia="新細明體" w:hAnsi="新細明體" w:cs="新細明體"/>
          <w:b/>
          <w:color w:val="000000"/>
          <w:sz w:val="24"/>
        </w:rPr>
        <w:t>執行期程</w:t>
      </w:r>
      <w:r>
        <w:rPr>
          <w:rFonts w:ascii="新細明體" w:eastAsia="新細明體" w:hAnsi="新細明體" w:cs="新細明體"/>
          <w:color w:val="000000"/>
          <w:sz w:val="24"/>
        </w:rPr>
        <w:t>：民國</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日至民國</w:t>
      </w:r>
      <w:r>
        <w:rPr>
          <w:rFonts w:ascii="Times New Roman" w:eastAsia="Times New Roman" w:hAnsi="Times New Roman" w:cs="Times New Roman"/>
          <w:color w:val="000000"/>
          <w:sz w:val="24"/>
        </w:rPr>
        <w:t>110</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7</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31</w:t>
      </w:r>
      <w:r>
        <w:rPr>
          <w:rFonts w:ascii="新細明體" w:eastAsia="新細明體" w:hAnsi="新細明體" w:cs="新細明體"/>
          <w:color w:val="000000"/>
          <w:sz w:val="24"/>
        </w:rPr>
        <w:t>日，共</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7</w:t>
      </w:r>
      <w:r>
        <w:rPr>
          <w:rFonts w:ascii="新細明體" w:eastAsia="新細明體" w:hAnsi="新細明體" w:cs="新細明體"/>
          <w:color w:val="000000"/>
          <w:sz w:val="24"/>
        </w:rPr>
        <w:t>個月。</w:t>
      </w:r>
    </w:p>
    <w:p w:rsidR="00047C7E" w:rsidRDefault="00A96D60">
      <w:pPr>
        <w:numPr>
          <w:ilvl w:val="0"/>
          <w:numId w:val="3"/>
        </w:numPr>
        <w:spacing w:line="360" w:lineRule="auto"/>
        <w:ind w:left="-360" w:firstLine="360"/>
        <w:jc w:val="both"/>
      </w:pPr>
      <w:r>
        <w:rPr>
          <w:rFonts w:ascii="新細明體" w:eastAsia="新細明體" w:hAnsi="新細明體" w:cs="新細明體"/>
          <w:b/>
          <w:color w:val="000000"/>
          <w:sz w:val="24"/>
        </w:rPr>
        <w:t>申請科目：</w:t>
      </w:r>
      <w:proofErr w:type="gramStart"/>
      <w:r>
        <w:rPr>
          <w:rFonts w:ascii="新細明體" w:eastAsia="新細明體" w:hAnsi="新細明體" w:cs="新細明體"/>
          <w:color w:val="000000"/>
          <w:sz w:val="24"/>
        </w:rPr>
        <w:t>如下頁表</w:t>
      </w:r>
      <w:proofErr w:type="gramEnd"/>
      <w:r>
        <w:rPr>
          <w:rFonts w:ascii="Times New Roman" w:eastAsia="Times New Roman" w:hAnsi="Times New Roman" w:cs="Times New Roman"/>
          <w:color w:val="000000"/>
          <w:sz w:val="24"/>
        </w:rPr>
        <w:t>1</w:t>
      </w:r>
      <w:r>
        <w:rPr>
          <w:rFonts w:ascii="新細明體" w:eastAsia="新細明體" w:hAnsi="新細明體" w:cs="新細明體"/>
          <w:color w:val="000000"/>
          <w:sz w:val="24"/>
        </w:rPr>
        <w:t>所示。</w:t>
      </w:r>
    </w:p>
    <w:p w:rsidR="00047C7E" w:rsidRDefault="00047C7E">
      <w:pPr>
        <w:spacing w:line="360" w:lineRule="auto"/>
        <w:ind w:firstLine="480"/>
        <w:jc w:val="both"/>
      </w:pPr>
    </w:p>
    <w:p w:rsidR="00047C7E" w:rsidRDefault="00047C7E">
      <w:pPr>
        <w:jc w:val="center"/>
      </w:pPr>
    </w:p>
    <w:p w:rsidR="00047C7E" w:rsidRDefault="00A96D60">
      <w:pPr>
        <w:jc w:val="center"/>
      </w:pPr>
      <w:r>
        <w:rPr>
          <w:rFonts w:ascii="新細明體" w:eastAsia="新細明體" w:hAnsi="新細明體" w:cs="新細明體"/>
          <w:color w:val="000000"/>
          <w:sz w:val="24"/>
        </w:rPr>
        <w:t>表</w:t>
      </w:r>
      <w:r>
        <w:rPr>
          <w:rFonts w:ascii="Times New Roman" w:eastAsia="Times New Roman" w:hAnsi="Times New Roman" w:cs="Times New Roman"/>
          <w:color w:val="000000"/>
          <w:sz w:val="24"/>
        </w:rPr>
        <w:t xml:space="preserve">1 </w:t>
      </w:r>
      <w:r>
        <w:rPr>
          <w:rFonts w:ascii="新細明體" w:eastAsia="新細明體" w:hAnsi="新細明體" w:cs="新細明體"/>
          <w:color w:val="000000"/>
          <w:sz w:val="24"/>
        </w:rPr>
        <w:t>國小與國中領航學校申請領域</w:t>
      </w:r>
      <w:r>
        <w:rPr>
          <w:rFonts w:eastAsia="Calibri" w:cs="Calibri"/>
          <w:color w:val="000000"/>
          <w:sz w:val="24"/>
        </w:rPr>
        <w:t>/</w:t>
      </w:r>
      <w:r>
        <w:rPr>
          <w:rFonts w:ascii="新細明體" w:eastAsia="新細明體" w:hAnsi="新細明體" w:cs="新細明體"/>
          <w:color w:val="000000"/>
          <w:sz w:val="24"/>
        </w:rPr>
        <w:t>科目</w:t>
      </w:r>
    </w:p>
    <w:tbl>
      <w:tblPr>
        <w:tblW w:w="7791" w:type="dxa"/>
        <w:jc w:val="center"/>
        <w:tblLayout w:type="fixed"/>
        <w:tblCellMar>
          <w:left w:w="10" w:type="dxa"/>
          <w:right w:w="10" w:type="dxa"/>
        </w:tblCellMar>
        <w:tblLook w:val="04A0" w:firstRow="1" w:lastRow="0" w:firstColumn="1" w:lastColumn="0" w:noHBand="0" w:noVBand="1"/>
      </w:tblPr>
      <w:tblGrid>
        <w:gridCol w:w="3896"/>
        <w:gridCol w:w="3895"/>
      </w:tblGrid>
      <w:tr w:rsidR="00047C7E">
        <w:tblPrEx>
          <w:tblCellMar>
            <w:top w:w="0" w:type="dxa"/>
            <w:bottom w:w="0" w:type="dxa"/>
          </w:tblCellMar>
        </w:tblPrEx>
        <w:trPr>
          <w:jc w:val="center"/>
        </w:trPr>
        <w:tc>
          <w:tcPr>
            <w:tcW w:w="3896" w:type="dxa"/>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spacing w:line="360" w:lineRule="auto"/>
              <w:jc w:val="center"/>
            </w:pPr>
            <w:r>
              <w:rPr>
                <w:rFonts w:ascii="新細明體" w:eastAsia="新細明體" w:hAnsi="新細明體" w:cs="新細明體"/>
                <w:color w:val="000000"/>
                <w:sz w:val="24"/>
              </w:rPr>
              <w:t>國小申請科目</w:t>
            </w:r>
            <w:r>
              <w:rPr>
                <w:rFonts w:ascii="Times New Roman" w:eastAsia="Times New Roman" w:hAnsi="Times New Roman" w:cs="Times New Roman"/>
                <w:color w:val="000000"/>
                <w:sz w:val="24"/>
              </w:rPr>
              <w:t xml:space="preserve"> </w:t>
            </w:r>
          </w:p>
          <w:p w:rsidR="00047C7E" w:rsidRDefault="00A96D60">
            <w:pPr>
              <w:spacing w:line="360" w:lineRule="auto"/>
              <w:jc w:val="center"/>
            </w:pPr>
            <w:r>
              <w:rPr>
                <w:rFonts w:ascii="Times New Roman" w:eastAsia="Times New Roman" w:hAnsi="Times New Roman" w:cs="Times New Roman"/>
                <w:color w:val="000000"/>
                <w:sz w:val="24"/>
              </w:rPr>
              <w:t>(</w:t>
            </w:r>
            <w:r>
              <w:rPr>
                <w:rFonts w:ascii="新細明體" w:eastAsia="新細明體" w:hAnsi="新細明體" w:cs="新細明體"/>
                <w:color w:val="000000"/>
                <w:sz w:val="24"/>
              </w:rPr>
              <w:t>共十一領域</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科目</w:t>
            </w:r>
            <w:r>
              <w:rPr>
                <w:rFonts w:ascii="Times New Roman" w:eastAsia="Times New Roman" w:hAnsi="Times New Roman" w:cs="Times New Roman"/>
                <w:color w:val="000000"/>
                <w:sz w:val="24"/>
              </w:rPr>
              <w:t>)</w:t>
            </w:r>
          </w:p>
        </w:tc>
        <w:tc>
          <w:tcPr>
            <w:tcW w:w="3895" w:type="dxa"/>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spacing w:line="360" w:lineRule="auto"/>
              <w:jc w:val="center"/>
            </w:pPr>
            <w:r>
              <w:rPr>
                <w:rFonts w:ascii="新細明體" w:eastAsia="新細明體" w:hAnsi="新細明體" w:cs="新細明體"/>
                <w:color w:val="000000"/>
                <w:sz w:val="24"/>
              </w:rPr>
              <w:t>國中申請科目</w:t>
            </w:r>
            <w:r>
              <w:rPr>
                <w:rFonts w:ascii="Times New Roman" w:eastAsia="Times New Roman" w:hAnsi="Times New Roman" w:cs="Times New Roman"/>
                <w:color w:val="000000"/>
                <w:sz w:val="24"/>
              </w:rPr>
              <w:t xml:space="preserve"> </w:t>
            </w:r>
          </w:p>
          <w:p w:rsidR="00047C7E" w:rsidRDefault="00A96D60">
            <w:pPr>
              <w:spacing w:line="360" w:lineRule="auto"/>
              <w:jc w:val="center"/>
            </w:pPr>
            <w:r>
              <w:rPr>
                <w:rFonts w:ascii="Times New Roman" w:eastAsia="Times New Roman" w:hAnsi="Times New Roman" w:cs="Times New Roman"/>
                <w:color w:val="000000"/>
                <w:sz w:val="24"/>
              </w:rPr>
              <w:t>(</w:t>
            </w:r>
            <w:r>
              <w:rPr>
                <w:rFonts w:ascii="新細明體" w:eastAsia="新細明體" w:hAnsi="新細明體" w:cs="新細明體"/>
                <w:color w:val="000000"/>
                <w:sz w:val="24"/>
              </w:rPr>
              <w:t>共十七領域</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科目</w:t>
            </w:r>
            <w:r>
              <w:rPr>
                <w:rFonts w:ascii="Times New Roman" w:eastAsia="Times New Roman" w:hAnsi="Times New Roman" w:cs="Times New Roman"/>
                <w:color w:val="000000"/>
                <w:sz w:val="24"/>
              </w:rPr>
              <w:t>)</w:t>
            </w:r>
          </w:p>
        </w:tc>
      </w:tr>
      <w:tr w:rsidR="00047C7E">
        <w:tblPrEx>
          <w:tblCellMar>
            <w:top w:w="0" w:type="dxa"/>
            <w:bottom w:w="0" w:type="dxa"/>
          </w:tblCellMar>
        </w:tblPrEx>
        <w:trPr>
          <w:trHeight w:val="5921"/>
          <w:jc w:val="center"/>
        </w:trPr>
        <w:tc>
          <w:tcPr>
            <w:tcW w:w="3896"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numPr>
                <w:ilvl w:val="0"/>
                <w:numId w:val="4"/>
              </w:numPr>
              <w:ind w:left="53" w:hanging="53"/>
              <w:jc w:val="both"/>
            </w:pPr>
            <w:r>
              <w:rPr>
                <w:rFonts w:ascii="新細明體" w:eastAsia="新細明體" w:hAnsi="新細明體" w:cs="新細明體"/>
                <w:color w:val="000000"/>
                <w:sz w:val="24"/>
              </w:rPr>
              <w:lastRenderedPageBreak/>
              <w:t>國語文</w:t>
            </w:r>
          </w:p>
          <w:p w:rsidR="00047C7E" w:rsidRDefault="00A96D60">
            <w:pPr>
              <w:numPr>
                <w:ilvl w:val="0"/>
                <w:numId w:val="4"/>
              </w:numPr>
              <w:ind w:left="53" w:hanging="53"/>
              <w:jc w:val="both"/>
            </w:pPr>
            <w:r>
              <w:rPr>
                <w:rFonts w:ascii="新細明體" w:eastAsia="新細明體" w:hAnsi="新細明體" w:cs="新細明體"/>
                <w:color w:val="000000"/>
                <w:sz w:val="24"/>
              </w:rPr>
              <w:t>英語文</w:t>
            </w:r>
          </w:p>
          <w:p w:rsidR="00047C7E" w:rsidRDefault="00A96D60">
            <w:pPr>
              <w:numPr>
                <w:ilvl w:val="0"/>
                <w:numId w:val="4"/>
              </w:numPr>
              <w:ind w:left="53" w:hanging="53"/>
              <w:jc w:val="both"/>
            </w:pPr>
            <w:r>
              <w:rPr>
                <w:rFonts w:ascii="新細明體" w:eastAsia="新細明體" w:hAnsi="新細明體" w:cs="新細明體"/>
                <w:color w:val="000000"/>
                <w:sz w:val="24"/>
              </w:rPr>
              <w:t>本土語文－閩南語文</w:t>
            </w:r>
          </w:p>
          <w:p w:rsidR="00047C7E" w:rsidRDefault="00A96D60">
            <w:pPr>
              <w:numPr>
                <w:ilvl w:val="0"/>
                <w:numId w:val="4"/>
              </w:numPr>
              <w:ind w:left="53" w:hanging="53"/>
              <w:jc w:val="both"/>
            </w:pPr>
            <w:r>
              <w:rPr>
                <w:rFonts w:ascii="新細明體" w:eastAsia="新細明體" w:hAnsi="新細明體" w:cs="新細明體"/>
                <w:color w:val="000000"/>
                <w:sz w:val="24"/>
              </w:rPr>
              <w:t>本土語文－客家語文</w:t>
            </w:r>
          </w:p>
          <w:p w:rsidR="00047C7E" w:rsidRDefault="00A96D60">
            <w:pPr>
              <w:numPr>
                <w:ilvl w:val="0"/>
                <w:numId w:val="4"/>
              </w:numPr>
              <w:ind w:left="53" w:hanging="53"/>
              <w:jc w:val="both"/>
            </w:pPr>
            <w:r>
              <w:rPr>
                <w:rFonts w:ascii="新細明體" w:eastAsia="新細明體" w:hAnsi="新細明體" w:cs="新細明體"/>
                <w:color w:val="000000"/>
                <w:sz w:val="24"/>
              </w:rPr>
              <w:t>數學</w:t>
            </w:r>
          </w:p>
          <w:p w:rsidR="00047C7E" w:rsidRDefault="00A96D60">
            <w:pPr>
              <w:numPr>
                <w:ilvl w:val="0"/>
                <w:numId w:val="4"/>
              </w:numPr>
              <w:ind w:left="53" w:hanging="53"/>
              <w:jc w:val="both"/>
            </w:pPr>
            <w:r>
              <w:rPr>
                <w:rFonts w:ascii="新細明體" w:eastAsia="新細明體" w:hAnsi="新細明體" w:cs="新細明體"/>
                <w:color w:val="000000"/>
                <w:sz w:val="24"/>
              </w:rPr>
              <w:t>社會</w:t>
            </w:r>
          </w:p>
          <w:p w:rsidR="00047C7E" w:rsidRDefault="00A96D60">
            <w:pPr>
              <w:numPr>
                <w:ilvl w:val="0"/>
                <w:numId w:val="4"/>
              </w:numPr>
              <w:ind w:left="53" w:hanging="53"/>
              <w:jc w:val="both"/>
            </w:pPr>
            <w:r>
              <w:rPr>
                <w:rFonts w:ascii="新細明體" w:eastAsia="新細明體" w:hAnsi="新細明體" w:cs="新細明體"/>
                <w:color w:val="000000"/>
                <w:sz w:val="24"/>
              </w:rPr>
              <w:t>自然科學</w:t>
            </w:r>
          </w:p>
          <w:p w:rsidR="00047C7E" w:rsidRDefault="00A96D60">
            <w:pPr>
              <w:numPr>
                <w:ilvl w:val="0"/>
                <w:numId w:val="4"/>
              </w:numPr>
              <w:ind w:left="53" w:hanging="53"/>
              <w:jc w:val="both"/>
            </w:pPr>
            <w:r>
              <w:rPr>
                <w:rFonts w:ascii="新細明體" w:eastAsia="新細明體" w:hAnsi="新細明體" w:cs="新細明體"/>
                <w:color w:val="000000"/>
                <w:sz w:val="24"/>
              </w:rPr>
              <w:t>健康與體育</w:t>
            </w:r>
          </w:p>
          <w:p w:rsidR="00047C7E" w:rsidRDefault="00A96D60">
            <w:pPr>
              <w:numPr>
                <w:ilvl w:val="0"/>
                <w:numId w:val="4"/>
              </w:numPr>
              <w:ind w:left="53" w:hanging="53"/>
              <w:jc w:val="both"/>
            </w:pPr>
            <w:r>
              <w:rPr>
                <w:rFonts w:ascii="新細明體" w:eastAsia="新細明體" w:hAnsi="新細明體" w:cs="新細明體"/>
                <w:color w:val="000000"/>
                <w:sz w:val="24"/>
              </w:rPr>
              <w:t>藝術</w:t>
            </w:r>
          </w:p>
          <w:p w:rsidR="00047C7E" w:rsidRDefault="00A96D60">
            <w:pPr>
              <w:numPr>
                <w:ilvl w:val="0"/>
                <w:numId w:val="4"/>
              </w:numPr>
              <w:ind w:left="53" w:hanging="53"/>
              <w:jc w:val="both"/>
            </w:pPr>
            <w:r>
              <w:rPr>
                <w:rFonts w:ascii="新細明體" w:eastAsia="新細明體" w:hAnsi="新細明體" w:cs="新細明體"/>
                <w:color w:val="000000"/>
                <w:sz w:val="24"/>
              </w:rPr>
              <w:t>綜合活動</w:t>
            </w:r>
          </w:p>
          <w:p w:rsidR="00047C7E" w:rsidRDefault="00A96D60">
            <w:pPr>
              <w:numPr>
                <w:ilvl w:val="0"/>
                <w:numId w:val="4"/>
              </w:numPr>
              <w:ind w:left="53" w:hanging="53"/>
              <w:jc w:val="both"/>
            </w:pPr>
            <w:r>
              <w:rPr>
                <w:rFonts w:ascii="新細明體" w:eastAsia="新細明體" w:hAnsi="新細明體" w:cs="新細明體"/>
                <w:color w:val="000000"/>
                <w:sz w:val="24"/>
              </w:rPr>
              <w:t>生活課程</w:t>
            </w:r>
          </w:p>
        </w:tc>
        <w:tc>
          <w:tcPr>
            <w:tcW w:w="3895"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ind w:left="480" w:hanging="343"/>
              <w:jc w:val="both"/>
            </w:pPr>
            <w:r>
              <w:rPr>
                <w:rFonts w:ascii="Times New Roman" w:eastAsia="Times New Roman" w:hAnsi="Times New Roman" w:cs="Times New Roman"/>
                <w:color w:val="000000"/>
                <w:sz w:val="24"/>
              </w:rPr>
              <w:t xml:space="preserve">(1) </w:t>
            </w:r>
            <w:r>
              <w:rPr>
                <w:rFonts w:ascii="新細明體" w:eastAsia="新細明體" w:hAnsi="新細明體" w:cs="新細明體"/>
                <w:color w:val="000000"/>
                <w:sz w:val="24"/>
              </w:rPr>
              <w:t>國語文</w:t>
            </w:r>
          </w:p>
          <w:p w:rsidR="00047C7E" w:rsidRDefault="00A96D60">
            <w:pPr>
              <w:ind w:left="480" w:hanging="343"/>
              <w:jc w:val="both"/>
            </w:pPr>
            <w:r>
              <w:rPr>
                <w:rFonts w:ascii="Times New Roman" w:eastAsia="Times New Roman" w:hAnsi="Times New Roman" w:cs="Times New Roman"/>
                <w:color w:val="000000"/>
                <w:sz w:val="24"/>
              </w:rPr>
              <w:t xml:space="preserve">(2) </w:t>
            </w:r>
            <w:r>
              <w:rPr>
                <w:rFonts w:ascii="新細明體" w:eastAsia="新細明體" w:hAnsi="新細明體" w:cs="新細明體"/>
                <w:color w:val="000000"/>
                <w:sz w:val="24"/>
              </w:rPr>
              <w:t>英語文</w:t>
            </w:r>
          </w:p>
          <w:p w:rsidR="00047C7E" w:rsidRDefault="00A96D60">
            <w:pPr>
              <w:ind w:left="480" w:hanging="343"/>
              <w:jc w:val="both"/>
            </w:pPr>
            <w:r>
              <w:rPr>
                <w:rFonts w:ascii="Times New Roman" w:eastAsia="Times New Roman" w:hAnsi="Times New Roman" w:cs="Times New Roman"/>
                <w:color w:val="000000"/>
                <w:sz w:val="24"/>
              </w:rPr>
              <w:t xml:space="preserve">(3) </w:t>
            </w:r>
            <w:r>
              <w:rPr>
                <w:rFonts w:ascii="新細明體" w:eastAsia="新細明體" w:hAnsi="新細明體" w:cs="新細明體"/>
                <w:color w:val="000000"/>
                <w:sz w:val="24"/>
              </w:rPr>
              <w:t>數學</w:t>
            </w:r>
          </w:p>
          <w:p w:rsidR="00047C7E" w:rsidRDefault="00A96D60">
            <w:pPr>
              <w:ind w:left="480" w:hanging="343"/>
              <w:jc w:val="both"/>
            </w:pPr>
            <w:r>
              <w:rPr>
                <w:rFonts w:ascii="Times New Roman" w:eastAsia="Times New Roman" w:hAnsi="Times New Roman" w:cs="Times New Roman"/>
                <w:color w:val="000000"/>
                <w:sz w:val="24"/>
              </w:rPr>
              <w:t xml:space="preserve">(4) </w:t>
            </w:r>
            <w:r>
              <w:rPr>
                <w:rFonts w:ascii="新細明體" w:eastAsia="新細明體" w:hAnsi="新細明體" w:cs="新細明體"/>
                <w:color w:val="000000"/>
                <w:sz w:val="24"/>
              </w:rPr>
              <w:t>歷史</w:t>
            </w:r>
          </w:p>
          <w:p w:rsidR="00047C7E" w:rsidRDefault="00A96D60">
            <w:pPr>
              <w:ind w:left="480" w:hanging="343"/>
              <w:jc w:val="both"/>
            </w:pPr>
            <w:r>
              <w:rPr>
                <w:rFonts w:ascii="Times New Roman" w:eastAsia="Times New Roman" w:hAnsi="Times New Roman" w:cs="Times New Roman"/>
                <w:color w:val="000000"/>
                <w:sz w:val="24"/>
              </w:rPr>
              <w:t xml:space="preserve">(5) </w:t>
            </w:r>
            <w:r>
              <w:rPr>
                <w:rFonts w:ascii="新細明體" w:eastAsia="新細明體" w:hAnsi="新細明體" w:cs="新細明體"/>
                <w:color w:val="000000"/>
                <w:sz w:val="24"/>
              </w:rPr>
              <w:t>地理</w:t>
            </w:r>
          </w:p>
          <w:p w:rsidR="00047C7E" w:rsidRDefault="00A96D60">
            <w:pPr>
              <w:ind w:left="480" w:hanging="343"/>
              <w:jc w:val="both"/>
            </w:pPr>
            <w:r>
              <w:rPr>
                <w:rFonts w:ascii="Times New Roman" w:eastAsia="Times New Roman" w:hAnsi="Times New Roman" w:cs="Times New Roman"/>
                <w:color w:val="000000"/>
                <w:sz w:val="24"/>
              </w:rPr>
              <w:t xml:space="preserve">(6) </w:t>
            </w:r>
            <w:r>
              <w:rPr>
                <w:rFonts w:ascii="新細明體" w:eastAsia="新細明體" w:hAnsi="新細明體" w:cs="新細明體"/>
                <w:color w:val="000000"/>
                <w:sz w:val="24"/>
              </w:rPr>
              <w:t>公民與社會</w:t>
            </w:r>
          </w:p>
          <w:p w:rsidR="00047C7E" w:rsidRDefault="00A96D60">
            <w:pPr>
              <w:ind w:left="480" w:hanging="343"/>
              <w:jc w:val="both"/>
            </w:pPr>
            <w:r>
              <w:rPr>
                <w:rFonts w:ascii="Times New Roman" w:eastAsia="Times New Roman" w:hAnsi="Times New Roman" w:cs="Times New Roman"/>
                <w:color w:val="000000"/>
                <w:sz w:val="24"/>
              </w:rPr>
              <w:t xml:space="preserve">(7) </w:t>
            </w:r>
            <w:r>
              <w:rPr>
                <w:rFonts w:ascii="新細明體" w:eastAsia="新細明體" w:hAnsi="新細明體" w:cs="新細明體"/>
                <w:color w:val="000000"/>
                <w:sz w:val="24"/>
              </w:rPr>
              <w:t>生物</w:t>
            </w:r>
          </w:p>
          <w:p w:rsidR="00047C7E" w:rsidRDefault="00A96D60">
            <w:pPr>
              <w:ind w:left="480" w:hanging="343"/>
              <w:jc w:val="both"/>
            </w:pPr>
            <w:r>
              <w:rPr>
                <w:rFonts w:ascii="Times New Roman" w:eastAsia="Times New Roman" w:hAnsi="Times New Roman" w:cs="Times New Roman"/>
                <w:color w:val="000000"/>
                <w:sz w:val="24"/>
              </w:rPr>
              <w:t xml:space="preserve">(8) </w:t>
            </w:r>
            <w:r>
              <w:rPr>
                <w:rFonts w:ascii="新細明體" w:eastAsia="新細明體" w:hAnsi="新細明體" w:cs="新細明體"/>
                <w:color w:val="000000"/>
                <w:sz w:val="24"/>
              </w:rPr>
              <w:t>理化</w:t>
            </w:r>
          </w:p>
          <w:p w:rsidR="00047C7E" w:rsidRDefault="00A96D60">
            <w:pPr>
              <w:ind w:left="480" w:hanging="343"/>
              <w:jc w:val="both"/>
            </w:pPr>
            <w:r>
              <w:rPr>
                <w:rFonts w:ascii="Times New Roman" w:eastAsia="Times New Roman" w:hAnsi="Times New Roman" w:cs="Times New Roman"/>
                <w:color w:val="000000"/>
                <w:sz w:val="24"/>
              </w:rPr>
              <w:t xml:space="preserve">(9) </w:t>
            </w:r>
            <w:r>
              <w:rPr>
                <w:rFonts w:ascii="新細明體" w:eastAsia="新細明體" w:hAnsi="新細明體" w:cs="新細明體"/>
                <w:color w:val="000000"/>
                <w:sz w:val="24"/>
              </w:rPr>
              <w:t>地球科學</w:t>
            </w:r>
          </w:p>
          <w:p w:rsidR="00047C7E" w:rsidRDefault="00A96D60">
            <w:pPr>
              <w:ind w:left="480" w:hanging="343"/>
              <w:jc w:val="both"/>
            </w:pPr>
            <w:r>
              <w:rPr>
                <w:rFonts w:ascii="Times New Roman" w:eastAsia="Times New Roman" w:hAnsi="Times New Roman" w:cs="Times New Roman"/>
                <w:color w:val="000000"/>
                <w:sz w:val="24"/>
              </w:rPr>
              <w:t>(10)</w:t>
            </w:r>
            <w:r>
              <w:rPr>
                <w:rFonts w:ascii="新細明體" w:eastAsia="新細明體" w:hAnsi="新細明體" w:cs="新細明體"/>
                <w:color w:val="000000"/>
                <w:sz w:val="24"/>
              </w:rPr>
              <w:t>健康</w:t>
            </w:r>
          </w:p>
          <w:p w:rsidR="00047C7E" w:rsidRDefault="00A96D60">
            <w:pPr>
              <w:ind w:left="480" w:hanging="343"/>
              <w:jc w:val="both"/>
            </w:pPr>
            <w:r>
              <w:rPr>
                <w:rFonts w:ascii="Times New Roman" w:eastAsia="Times New Roman" w:hAnsi="Times New Roman" w:cs="Times New Roman"/>
                <w:color w:val="000000"/>
                <w:sz w:val="24"/>
              </w:rPr>
              <w:t>(11)</w:t>
            </w:r>
            <w:r>
              <w:rPr>
                <w:rFonts w:ascii="新細明體" w:eastAsia="新細明體" w:hAnsi="新細明體" w:cs="新細明體"/>
                <w:color w:val="000000"/>
                <w:sz w:val="24"/>
              </w:rPr>
              <w:t>體育</w:t>
            </w:r>
          </w:p>
          <w:p w:rsidR="00047C7E" w:rsidRDefault="00A96D60">
            <w:pPr>
              <w:ind w:left="480" w:hanging="343"/>
              <w:jc w:val="both"/>
            </w:pPr>
            <w:r>
              <w:rPr>
                <w:rFonts w:ascii="Times New Roman" w:eastAsia="Times New Roman" w:hAnsi="Times New Roman" w:cs="Times New Roman"/>
                <w:color w:val="000000"/>
                <w:sz w:val="24"/>
              </w:rPr>
              <w:t>(12)</w:t>
            </w:r>
            <w:r>
              <w:rPr>
                <w:rFonts w:ascii="新細明體" w:eastAsia="新細明體" w:hAnsi="新細明體" w:cs="新細明體"/>
                <w:color w:val="000000"/>
                <w:sz w:val="24"/>
              </w:rPr>
              <w:t>音樂</w:t>
            </w:r>
          </w:p>
          <w:p w:rsidR="00047C7E" w:rsidRDefault="00A96D60">
            <w:pPr>
              <w:ind w:left="480" w:hanging="343"/>
              <w:jc w:val="both"/>
            </w:pPr>
            <w:r>
              <w:rPr>
                <w:rFonts w:ascii="Times New Roman" w:eastAsia="Times New Roman" w:hAnsi="Times New Roman" w:cs="Times New Roman"/>
                <w:color w:val="000000"/>
                <w:sz w:val="24"/>
              </w:rPr>
              <w:t>(13)</w:t>
            </w:r>
            <w:r>
              <w:rPr>
                <w:rFonts w:ascii="新細明體" w:eastAsia="新細明體" w:hAnsi="新細明體" w:cs="新細明體"/>
                <w:color w:val="000000"/>
                <w:sz w:val="24"/>
              </w:rPr>
              <w:t>視覺藝術</w:t>
            </w:r>
          </w:p>
          <w:p w:rsidR="00047C7E" w:rsidRDefault="00A96D60">
            <w:pPr>
              <w:ind w:left="480" w:hanging="343"/>
              <w:jc w:val="both"/>
            </w:pPr>
            <w:r>
              <w:rPr>
                <w:rFonts w:ascii="Times New Roman" w:eastAsia="Times New Roman" w:hAnsi="Times New Roman" w:cs="Times New Roman"/>
                <w:color w:val="000000"/>
                <w:sz w:val="24"/>
              </w:rPr>
              <w:t>(14)</w:t>
            </w:r>
            <w:r>
              <w:rPr>
                <w:rFonts w:ascii="新細明體" w:eastAsia="新細明體" w:hAnsi="新細明體" w:cs="新細明體"/>
                <w:color w:val="000000"/>
                <w:sz w:val="24"/>
              </w:rPr>
              <w:t>表演藝術</w:t>
            </w:r>
          </w:p>
          <w:p w:rsidR="00047C7E" w:rsidRDefault="00A96D60">
            <w:pPr>
              <w:ind w:left="480" w:hanging="343"/>
              <w:jc w:val="both"/>
            </w:pPr>
            <w:r>
              <w:rPr>
                <w:rFonts w:ascii="Times New Roman" w:eastAsia="Times New Roman" w:hAnsi="Times New Roman" w:cs="Times New Roman"/>
                <w:color w:val="000000"/>
                <w:sz w:val="24"/>
              </w:rPr>
              <w:t>(15)</w:t>
            </w:r>
            <w:r>
              <w:rPr>
                <w:rFonts w:ascii="新細明體" w:eastAsia="新細明體" w:hAnsi="新細明體" w:cs="新細明體"/>
                <w:color w:val="000000"/>
                <w:sz w:val="24"/>
              </w:rPr>
              <w:t>綜合活動</w:t>
            </w:r>
          </w:p>
          <w:p w:rsidR="00047C7E" w:rsidRDefault="00A96D60">
            <w:pPr>
              <w:ind w:left="480" w:hanging="343"/>
              <w:jc w:val="both"/>
            </w:pPr>
            <w:r>
              <w:rPr>
                <w:rFonts w:ascii="Times New Roman" w:eastAsia="Times New Roman" w:hAnsi="Times New Roman" w:cs="Times New Roman"/>
                <w:color w:val="000000"/>
                <w:sz w:val="24"/>
              </w:rPr>
              <w:t>(16)</w:t>
            </w:r>
            <w:r>
              <w:rPr>
                <w:rFonts w:ascii="新細明體" w:eastAsia="新細明體" w:hAnsi="新細明體" w:cs="新細明體"/>
                <w:color w:val="000000"/>
                <w:sz w:val="24"/>
              </w:rPr>
              <w:t>資訊科技</w:t>
            </w:r>
          </w:p>
          <w:p w:rsidR="00047C7E" w:rsidRDefault="00A96D60">
            <w:pPr>
              <w:ind w:left="480" w:hanging="343"/>
              <w:jc w:val="both"/>
            </w:pPr>
            <w:r>
              <w:rPr>
                <w:rFonts w:ascii="Times New Roman" w:eastAsia="Times New Roman" w:hAnsi="Times New Roman" w:cs="Times New Roman"/>
                <w:color w:val="000000"/>
                <w:sz w:val="24"/>
              </w:rPr>
              <w:t>(17)</w:t>
            </w:r>
            <w:r>
              <w:rPr>
                <w:rFonts w:ascii="新細明體" w:eastAsia="新細明體" w:hAnsi="新細明體" w:cs="新細明體"/>
                <w:color w:val="000000"/>
                <w:sz w:val="24"/>
              </w:rPr>
              <w:t>生活科技</w:t>
            </w:r>
          </w:p>
        </w:tc>
      </w:tr>
    </w:tbl>
    <w:p w:rsidR="00047C7E" w:rsidRDefault="00047C7E">
      <w:pPr>
        <w:spacing w:line="360" w:lineRule="auto"/>
        <w:ind w:firstLine="480"/>
        <w:jc w:val="both"/>
      </w:pPr>
    </w:p>
    <w:p w:rsidR="00047C7E" w:rsidRDefault="00047C7E">
      <w:pPr>
        <w:spacing w:line="360" w:lineRule="auto"/>
        <w:jc w:val="both"/>
      </w:pPr>
    </w:p>
    <w:p w:rsidR="00047C7E" w:rsidRDefault="00A96D60">
      <w:pPr>
        <w:numPr>
          <w:ilvl w:val="0"/>
          <w:numId w:val="5"/>
        </w:numPr>
        <w:spacing w:line="360" w:lineRule="auto"/>
        <w:ind w:left="-360" w:firstLine="360"/>
        <w:jc w:val="both"/>
      </w:pPr>
      <w:r>
        <w:rPr>
          <w:rFonts w:ascii="新細明體" w:eastAsia="新細明體" w:hAnsi="新細明體" w:cs="新細明體"/>
          <w:b/>
          <w:color w:val="000000"/>
          <w:sz w:val="24"/>
        </w:rPr>
        <w:t>申請作業流程</w:t>
      </w:r>
      <w:r>
        <w:rPr>
          <w:rFonts w:ascii="新細明體" w:eastAsia="新細明體" w:hAnsi="新細明體" w:cs="新細明體"/>
          <w:color w:val="000000"/>
          <w:sz w:val="24"/>
        </w:rPr>
        <w:t>：</w:t>
      </w:r>
    </w:p>
    <w:p w:rsidR="00047C7E" w:rsidRDefault="00A96D60">
      <w:pPr>
        <w:numPr>
          <w:ilvl w:val="0"/>
          <w:numId w:val="5"/>
        </w:numPr>
        <w:spacing w:line="360" w:lineRule="auto"/>
        <w:ind w:left="-360" w:firstLine="360"/>
        <w:jc w:val="both"/>
      </w:pPr>
      <w:r>
        <w:rPr>
          <w:rFonts w:ascii="新細明體" w:eastAsia="新細明體" w:hAnsi="新細明體" w:cs="新細明體"/>
          <w:color w:val="000000"/>
          <w:sz w:val="24"/>
        </w:rPr>
        <w:t>申請之學校應參考本計畫第四點第三項「領航學校」之規定，成立本計畫之工作小組及實作團隊，</w:t>
      </w:r>
      <w:proofErr w:type="gramStart"/>
      <w:r>
        <w:rPr>
          <w:rFonts w:ascii="新細明體" w:eastAsia="新細明體" w:hAnsi="新細明體" w:cs="新細明體"/>
          <w:color w:val="000000"/>
          <w:sz w:val="24"/>
        </w:rPr>
        <w:t>檢附本計畫</w:t>
      </w:r>
      <w:proofErr w:type="gramEnd"/>
      <w:r>
        <w:rPr>
          <w:rFonts w:ascii="新細明體" w:eastAsia="新細明體" w:hAnsi="新細明體" w:cs="新細明體"/>
          <w:color w:val="000000"/>
          <w:sz w:val="24"/>
        </w:rPr>
        <w:t>之申請書，包含附件一、附件二及附件三</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文件電子檔</w:t>
      </w:r>
      <w:r>
        <w:rPr>
          <w:rFonts w:ascii="Times New Roman" w:eastAsia="Times New Roman" w:hAnsi="Times New Roman" w:cs="Times New Roman"/>
          <w:color w:val="000000"/>
          <w:sz w:val="24"/>
        </w:rPr>
        <w:t>(</w:t>
      </w:r>
      <w:proofErr w:type="gramStart"/>
      <w:r>
        <w:rPr>
          <w:rFonts w:ascii="新細明體" w:eastAsia="新細明體" w:hAnsi="新細明體" w:cs="新細明體"/>
          <w:color w:val="000000"/>
          <w:sz w:val="24"/>
        </w:rPr>
        <w:t>免核章</w:t>
      </w:r>
      <w:proofErr w:type="gramEnd"/>
      <w:r>
        <w:rPr>
          <w:rFonts w:ascii="Times New Roman" w:eastAsia="Times New Roman" w:hAnsi="Times New Roman" w:cs="Times New Roman"/>
          <w:color w:val="000000"/>
          <w:sz w:val="24"/>
        </w:rPr>
        <w:t>)</w:t>
      </w:r>
      <w:r>
        <w:rPr>
          <w:rFonts w:ascii="新細明體" w:eastAsia="新細明體" w:hAnsi="新細明體" w:cs="新細明體"/>
          <w:color w:val="000000"/>
          <w:sz w:val="24"/>
        </w:rPr>
        <w:t>，向所屬主管教育行政機關申請。</w:t>
      </w:r>
    </w:p>
    <w:p w:rsidR="00047C7E" w:rsidRDefault="00A96D60">
      <w:pPr>
        <w:numPr>
          <w:ilvl w:val="0"/>
          <w:numId w:val="5"/>
        </w:numPr>
        <w:spacing w:line="360" w:lineRule="auto"/>
        <w:ind w:left="-360" w:firstLine="360"/>
        <w:jc w:val="both"/>
      </w:pPr>
      <w:r>
        <w:rPr>
          <w:rFonts w:ascii="新細明體" w:eastAsia="新細明體" w:hAnsi="新細明體" w:cs="新細明體"/>
          <w:color w:val="000000"/>
          <w:sz w:val="24"/>
        </w:rPr>
        <w:t>詳細申請作業流程如下頁圖</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所示。</w:t>
      </w:r>
    </w:p>
    <w:p w:rsidR="00047C7E" w:rsidRDefault="00047C7E">
      <w:pPr>
        <w:spacing w:line="360" w:lineRule="auto"/>
        <w:jc w:val="center"/>
      </w:pPr>
    </w:p>
    <w:p w:rsidR="00047C7E" w:rsidRDefault="00A96D60">
      <w:pPr>
        <w:spacing w:line="360" w:lineRule="auto"/>
        <w:ind w:left="709"/>
        <w:jc w:val="center"/>
      </w:pPr>
      <w:r>
        <w:rPr>
          <w:rFonts w:ascii="新細明體" w:eastAsia="新細明體" w:hAnsi="新細明體" w:cs="新細明體"/>
          <w:color w:val="000000"/>
          <w:sz w:val="24"/>
        </w:rPr>
        <w:t>圖</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 xml:space="preserve">　領航學校計畫申請流程圖</w:t>
      </w:r>
    </w:p>
    <w:p w:rsidR="00047C7E" w:rsidRDefault="00047C7E">
      <w:pPr>
        <w:spacing w:line="360" w:lineRule="auto"/>
        <w:jc w:val="both"/>
      </w:pPr>
    </w:p>
    <w:p w:rsidR="00047C7E" w:rsidRDefault="00A96D60">
      <w:pPr>
        <w:numPr>
          <w:ilvl w:val="0"/>
          <w:numId w:val="6"/>
        </w:numPr>
        <w:spacing w:line="360" w:lineRule="auto"/>
        <w:ind w:left="-360" w:firstLine="360"/>
      </w:pPr>
      <w:r>
        <w:rPr>
          <w:rFonts w:ascii="新細明體" w:eastAsia="新細明體" w:hAnsi="新細明體" w:cs="新細明體"/>
          <w:b/>
          <w:color w:val="000000"/>
          <w:sz w:val="28"/>
        </w:rPr>
        <w:t>合作實施方式與分工</w:t>
      </w:r>
    </w:p>
    <w:p w:rsidR="00047C7E" w:rsidRDefault="00A96D60">
      <w:pPr>
        <w:spacing w:line="360" w:lineRule="auto"/>
        <w:ind w:firstLine="480"/>
        <w:jc w:val="both"/>
      </w:pPr>
      <w:r>
        <w:rPr>
          <w:rFonts w:ascii="新細明體" w:eastAsia="新細明體" w:hAnsi="新細明體" w:cs="新細明體"/>
          <w:color w:val="000000"/>
          <w:sz w:val="24"/>
        </w:rPr>
        <w:t>領航學校計畫由國教署指導，</w:t>
      </w:r>
      <w:proofErr w:type="gramStart"/>
      <w:r>
        <w:rPr>
          <w:rFonts w:ascii="新細明體" w:eastAsia="新細明體" w:hAnsi="新細明體" w:cs="新細明體"/>
          <w:color w:val="000000"/>
          <w:sz w:val="24"/>
        </w:rPr>
        <w:t>由心測中心</w:t>
      </w:r>
      <w:proofErr w:type="gramEnd"/>
      <w:r>
        <w:rPr>
          <w:rFonts w:ascii="新細明體" w:eastAsia="新細明體" w:hAnsi="新細明體" w:cs="新細明體"/>
          <w:color w:val="000000"/>
          <w:sz w:val="24"/>
        </w:rPr>
        <w:t>提供專業諮詢，由各縣市提供行政支援，共同協助學校執行，組織架構如圖</w:t>
      </w:r>
      <w:r>
        <w:rPr>
          <w:rFonts w:ascii="Times New Roman" w:eastAsia="Times New Roman" w:hAnsi="Times New Roman" w:cs="Times New Roman"/>
          <w:color w:val="000000"/>
          <w:sz w:val="24"/>
        </w:rPr>
        <w:t>2</w:t>
      </w:r>
      <w:r>
        <w:rPr>
          <w:rFonts w:ascii="新細明體" w:eastAsia="新細明體" w:hAnsi="新細明體" w:cs="新細明體"/>
          <w:color w:val="000000"/>
          <w:sz w:val="24"/>
        </w:rPr>
        <w:t>。以下</w:t>
      </w:r>
      <w:proofErr w:type="gramStart"/>
      <w:r>
        <w:rPr>
          <w:rFonts w:ascii="新細明體" w:eastAsia="新細明體" w:hAnsi="新細明體" w:cs="新細明體"/>
          <w:color w:val="000000"/>
          <w:sz w:val="24"/>
        </w:rPr>
        <w:t>就心測中心</w:t>
      </w:r>
      <w:proofErr w:type="gramEnd"/>
      <w:r>
        <w:rPr>
          <w:rFonts w:ascii="新細明體" w:eastAsia="新細明體" w:hAnsi="新細明體" w:cs="新細明體"/>
          <w:color w:val="000000"/>
          <w:sz w:val="24"/>
        </w:rPr>
        <w:t>、縣市小組、領航學校三方之分工執行內容說明。</w:t>
      </w:r>
    </w:p>
    <w:p w:rsidR="00047C7E" w:rsidRDefault="00A96D60">
      <w:pPr>
        <w:spacing w:line="360" w:lineRule="auto"/>
        <w:jc w:val="center"/>
      </w:pPr>
      <w:r>
        <w:object w:dxaOrig="7200" w:dyaOrig="4950" w14:anchorId="14C9C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47.45pt;visibility:visible;mso-wrap-style:square" o:ole="">
            <v:imagedata r:id="rId6" o:title=""/>
          </v:shape>
          <o:OLEObject Type="Embed" ProgID="StaticMetafile" ShapeID="_x0000_i1025" DrawAspect="Content" ObjectID="_1629783823" r:id="rId7"/>
        </w:object>
      </w:r>
    </w:p>
    <w:p w:rsidR="00047C7E" w:rsidRDefault="00A96D60">
      <w:pPr>
        <w:spacing w:line="360" w:lineRule="auto"/>
        <w:jc w:val="center"/>
      </w:pPr>
      <w:r>
        <w:rPr>
          <w:rFonts w:ascii="新細明體" w:eastAsia="新細明體" w:hAnsi="新細明體" w:cs="新細明體"/>
          <w:color w:val="000000"/>
          <w:sz w:val="24"/>
        </w:rPr>
        <w:t>圖</w:t>
      </w:r>
      <w:r>
        <w:rPr>
          <w:rFonts w:ascii="Times New Roman" w:eastAsia="Times New Roman" w:hAnsi="Times New Roman" w:cs="Times New Roman"/>
          <w:color w:val="000000"/>
          <w:sz w:val="24"/>
        </w:rPr>
        <w:t xml:space="preserve">2  </w:t>
      </w:r>
      <w:r>
        <w:rPr>
          <w:rFonts w:ascii="新細明體" w:eastAsia="新細明體" w:hAnsi="新細明體" w:cs="新細明體"/>
          <w:color w:val="000000"/>
          <w:sz w:val="24"/>
        </w:rPr>
        <w:t>領航學校計畫組織架構圖</w:t>
      </w:r>
    </w:p>
    <w:p w:rsidR="00047C7E" w:rsidRDefault="00047C7E">
      <w:pPr>
        <w:spacing w:line="360" w:lineRule="auto"/>
        <w:jc w:val="center"/>
      </w:pPr>
    </w:p>
    <w:p w:rsidR="00047C7E" w:rsidRDefault="00A96D60">
      <w:pPr>
        <w:numPr>
          <w:ilvl w:val="0"/>
          <w:numId w:val="7"/>
        </w:numPr>
        <w:spacing w:line="360" w:lineRule="auto"/>
        <w:ind w:left="-360" w:firstLine="360"/>
        <w:jc w:val="both"/>
      </w:pPr>
      <w:proofErr w:type="gramStart"/>
      <w:r>
        <w:rPr>
          <w:rFonts w:ascii="新細明體" w:eastAsia="新細明體" w:hAnsi="新細明體" w:cs="新細明體"/>
          <w:color w:val="000000"/>
          <w:sz w:val="28"/>
        </w:rPr>
        <w:t>心測中心</w:t>
      </w:r>
      <w:proofErr w:type="gramEnd"/>
    </w:p>
    <w:p w:rsidR="00047C7E" w:rsidRDefault="00A96D60">
      <w:pPr>
        <w:spacing w:line="360" w:lineRule="auto"/>
        <w:ind w:left="992"/>
        <w:jc w:val="both"/>
      </w:pPr>
      <w:proofErr w:type="gramStart"/>
      <w:r>
        <w:rPr>
          <w:rFonts w:ascii="新細明體" w:eastAsia="新細明體" w:hAnsi="新細明體" w:cs="新細明體"/>
          <w:color w:val="000000"/>
          <w:sz w:val="24"/>
        </w:rPr>
        <w:t>由心測中心</w:t>
      </w:r>
      <w:proofErr w:type="gramEnd"/>
      <w:r>
        <w:rPr>
          <w:rFonts w:ascii="新細明體" w:eastAsia="新細明體" w:hAnsi="新細明體" w:cs="新細明體"/>
          <w:color w:val="000000"/>
          <w:sz w:val="24"/>
        </w:rPr>
        <w:t>「十二年國教課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國民中小學標準本位評量」計畫與各縣市合作，提供領航學校行政支援；與各領域</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科目研發諮詢團隊委員共同提供標準本位評量專業諮詢。工作重點如下：</w:t>
      </w:r>
    </w:p>
    <w:p w:rsidR="00047C7E" w:rsidRDefault="00A96D60">
      <w:pPr>
        <w:numPr>
          <w:ilvl w:val="0"/>
          <w:numId w:val="8"/>
        </w:numPr>
        <w:spacing w:line="360" w:lineRule="auto"/>
        <w:ind w:left="349" w:hanging="349"/>
        <w:jc w:val="both"/>
      </w:pPr>
      <w:r>
        <w:rPr>
          <w:rFonts w:ascii="新細明體" w:eastAsia="新細明體" w:hAnsi="新細明體" w:cs="新細明體"/>
          <w:color w:val="000000"/>
          <w:sz w:val="24"/>
        </w:rPr>
        <w:t>於計畫推動前召開說明會，確認各項執行工作內容並進行行政協調，</w:t>
      </w:r>
      <w:proofErr w:type="gramStart"/>
      <w:r>
        <w:rPr>
          <w:rFonts w:ascii="新細明體" w:eastAsia="新細明體" w:hAnsi="新細明體" w:cs="新細明體"/>
          <w:color w:val="000000"/>
          <w:sz w:val="24"/>
        </w:rPr>
        <w:t>俟</w:t>
      </w:r>
      <w:proofErr w:type="gramEnd"/>
      <w:r>
        <w:rPr>
          <w:rFonts w:ascii="新細明體" w:eastAsia="新細明體" w:hAnsi="新細明體" w:cs="新細明體"/>
          <w:color w:val="000000"/>
          <w:sz w:val="24"/>
        </w:rPr>
        <w:t>各縣市提交領航學校計畫申請書後，進行</w:t>
      </w:r>
      <w:proofErr w:type="gramStart"/>
      <w:r>
        <w:rPr>
          <w:rFonts w:ascii="新細明體" w:eastAsia="新細明體" w:hAnsi="新細明體" w:cs="新細明體"/>
          <w:color w:val="000000"/>
          <w:sz w:val="24"/>
        </w:rPr>
        <w:t>複</w:t>
      </w:r>
      <w:proofErr w:type="gramEnd"/>
      <w:r>
        <w:rPr>
          <w:rFonts w:ascii="新細明體" w:eastAsia="新細明體" w:hAnsi="新細明體" w:cs="新細明體"/>
          <w:color w:val="000000"/>
          <w:sz w:val="24"/>
        </w:rPr>
        <w:t>審並提供修改意見。</w:t>
      </w:r>
    </w:p>
    <w:p w:rsidR="00047C7E" w:rsidRDefault="00A96D60">
      <w:pPr>
        <w:numPr>
          <w:ilvl w:val="0"/>
          <w:numId w:val="8"/>
        </w:numPr>
        <w:spacing w:line="360" w:lineRule="auto"/>
        <w:ind w:left="349" w:hanging="349"/>
        <w:jc w:val="both"/>
      </w:pPr>
      <w:r>
        <w:rPr>
          <w:rFonts w:ascii="新細明體" w:eastAsia="新細明體" w:hAnsi="新細明體" w:cs="新細明體"/>
          <w:color w:val="000000"/>
          <w:sz w:val="24"/>
        </w:rPr>
        <w:t>計畫執行</w:t>
      </w:r>
      <w:proofErr w:type="gramStart"/>
      <w:r>
        <w:rPr>
          <w:rFonts w:ascii="新細明體" w:eastAsia="新細明體" w:hAnsi="新細明體" w:cs="新細明體"/>
          <w:color w:val="000000"/>
          <w:sz w:val="24"/>
        </w:rPr>
        <w:t>期間，</w:t>
      </w:r>
      <w:proofErr w:type="gramEnd"/>
      <w:r>
        <w:rPr>
          <w:rFonts w:ascii="新細明體" w:eastAsia="新細明體" w:hAnsi="新細明體" w:cs="新細明體"/>
          <w:color w:val="000000"/>
          <w:sz w:val="24"/>
        </w:rPr>
        <w:t>視各校需求提供領航學校到校諮詢或辦理相關研習，指導學校開發素養導向評量工具，共同</w:t>
      </w:r>
      <w:proofErr w:type="gramStart"/>
      <w:r>
        <w:rPr>
          <w:rFonts w:ascii="新細明體" w:eastAsia="新細明體" w:hAnsi="新細明體" w:cs="新細明體"/>
          <w:color w:val="000000"/>
          <w:sz w:val="24"/>
        </w:rPr>
        <w:t>研</w:t>
      </w:r>
      <w:proofErr w:type="gramEnd"/>
      <w:r>
        <w:rPr>
          <w:rFonts w:ascii="新細明體" w:eastAsia="新細明體" w:hAnsi="新細明體" w:cs="新細明體"/>
          <w:color w:val="000000"/>
          <w:sz w:val="24"/>
        </w:rPr>
        <w:t>擬配套措施，蒐集學生學習歷程成績並加以分析、提供回饋。</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8"/>
        </w:rPr>
        <w:t>縣市小組（十二年國教課</w:t>
      </w:r>
      <w:proofErr w:type="gramStart"/>
      <w:r>
        <w:rPr>
          <w:rFonts w:ascii="新細明體" w:eastAsia="新細明體" w:hAnsi="新細明體" w:cs="新細明體"/>
          <w:color w:val="000000"/>
          <w:sz w:val="28"/>
        </w:rPr>
        <w:t>綱</w:t>
      </w:r>
      <w:proofErr w:type="gramEnd"/>
      <w:r>
        <w:rPr>
          <w:rFonts w:ascii="新細明體" w:eastAsia="新細明體" w:hAnsi="新細明體" w:cs="新細明體"/>
          <w:color w:val="000000"/>
          <w:sz w:val="28"/>
        </w:rPr>
        <w:t>標準本位評量縣市小組）</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成立「</w:t>
      </w:r>
      <w:r>
        <w:rPr>
          <w:rFonts w:ascii="新細明體" w:eastAsia="新細明體" w:hAnsi="新細明體" w:cs="新細明體"/>
          <w:b/>
          <w:color w:val="000000"/>
          <w:sz w:val="24"/>
        </w:rPr>
        <w:t>十二年國教課</w:t>
      </w:r>
      <w:proofErr w:type="gramStart"/>
      <w:r>
        <w:rPr>
          <w:rFonts w:ascii="新細明體" w:eastAsia="新細明體" w:hAnsi="新細明體" w:cs="新細明體"/>
          <w:b/>
          <w:color w:val="000000"/>
          <w:sz w:val="24"/>
        </w:rPr>
        <w:t>綱</w:t>
      </w:r>
      <w:proofErr w:type="gramEnd"/>
      <w:r>
        <w:rPr>
          <w:rFonts w:ascii="新細明體" w:eastAsia="新細明體" w:hAnsi="新細明體" w:cs="新細明體"/>
          <w:b/>
          <w:color w:val="000000"/>
          <w:sz w:val="24"/>
        </w:rPr>
        <w:t>標準本位評量縣市小組</w:t>
      </w:r>
      <w:r>
        <w:rPr>
          <w:rFonts w:ascii="新細明體" w:eastAsia="新細明體" w:hAnsi="新細明體" w:cs="新細明體"/>
          <w:color w:val="000000"/>
          <w:sz w:val="24"/>
        </w:rPr>
        <w:t>」：計畫推展過程中，各縣市給予各領航學校在行政和教育資源上之支援，下分行政支援之「推動小組」與教育專業支援之「諮詢小組」。</w:t>
      </w:r>
    </w:p>
    <w:p w:rsidR="00047C7E" w:rsidRDefault="00A96D60">
      <w:pPr>
        <w:numPr>
          <w:ilvl w:val="0"/>
          <w:numId w:val="8"/>
        </w:numPr>
        <w:spacing w:line="360" w:lineRule="auto"/>
        <w:ind w:left="-589" w:firstLine="360"/>
        <w:jc w:val="both"/>
      </w:pPr>
      <w:r>
        <w:rPr>
          <w:rFonts w:ascii="新細明體" w:eastAsia="新細明體" w:hAnsi="新細明體" w:cs="新細明體"/>
          <w:b/>
          <w:color w:val="000000"/>
          <w:sz w:val="24"/>
        </w:rPr>
        <w:t>推動小組：</w:t>
      </w:r>
      <w:r>
        <w:rPr>
          <w:rFonts w:ascii="新細明體" w:eastAsia="新細明體" w:hAnsi="新細明體" w:cs="新細明體"/>
          <w:color w:val="000000"/>
          <w:sz w:val="24"/>
        </w:rPr>
        <w:t>由直轄市、縣（市）教育局（處）標準本位評量計畫業務承辦窗口</w:t>
      </w:r>
      <w:r>
        <w:rPr>
          <w:rFonts w:ascii="新細明體" w:eastAsia="新細明體" w:hAnsi="新細明體" w:cs="新細明體"/>
          <w:color w:val="000000"/>
          <w:sz w:val="24"/>
        </w:rPr>
        <w:lastRenderedPageBreak/>
        <w:t>與科室主管，及其他相關行政科（室）主管組成。工作重點如下：</w:t>
      </w:r>
    </w:p>
    <w:p w:rsidR="00047C7E" w:rsidRDefault="00A96D60">
      <w:pPr>
        <w:numPr>
          <w:ilvl w:val="0"/>
          <w:numId w:val="8"/>
        </w:numPr>
        <w:spacing w:line="360" w:lineRule="auto"/>
        <w:ind w:left="349" w:hanging="349"/>
        <w:jc w:val="both"/>
      </w:pPr>
      <w:proofErr w:type="gramStart"/>
      <w:r>
        <w:rPr>
          <w:rFonts w:ascii="新細明體" w:eastAsia="新細明體" w:hAnsi="新細明體" w:cs="新細明體"/>
          <w:color w:val="000000"/>
          <w:sz w:val="24"/>
        </w:rPr>
        <w:t>彙整轄內</w:t>
      </w:r>
      <w:proofErr w:type="gramEnd"/>
      <w:r>
        <w:rPr>
          <w:rFonts w:ascii="新細明體" w:eastAsia="新細明體" w:hAnsi="新細明體" w:cs="新細明體"/>
          <w:color w:val="000000"/>
          <w:sz w:val="24"/>
        </w:rPr>
        <w:t>領航學校申請</w:t>
      </w:r>
      <w:r>
        <w:rPr>
          <w:rFonts w:ascii="新細明體" w:eastAsia="新細明體" w:hAnsi="新細明體" w:cs="新細明體"/>
          <w:color w:val="000000"/>
          <w:sz w:val="24"/>
        </w:rPr>
        <w:t>之申請書</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附件一至三</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，並製作領航學校實施計畫經費表【縣（市）】（附件三</w:t>
      </w:r>
      <w:r>
        <w:rPr>
          <w:rFonts w:ascii="Times New Roman" w:eastAsia="Times New Roman" w:hAnsi="Times New Roman" w:cs="Times New Roman"/>
          <w:color w:val="000000"/>
          <w:sz w:val="24"/>
        </w:rPr>
        <w:t>-2</w:t>
      </w:r>
      <w:r>
        <w:rPr>
          <w:rFonts w:ascii="新細明體" w:eastAsia="新細明體" w:hAnsi="新細明體" w:cs="新細明體"/>
          <w:color w:val="000000"/>
          <w:sz w:val="24"/>
        </w:rPr>
        <w:t>），向國教署提出申請。</w:t>
      </w:r>
    </w:p>
    <w:p w:rsidR="00047C7E" w:rsidRDefault="00A96D60">
      <w:pPr>
        <w:numPr>
          <w:ilvl w:val="0"/>
          <w:numId w:val="8"/>
        </w:numPr>
        <w:spacing w:line="360" w:lineRule="auto"/>
        <w:ind w:left="349" w:hanging="349"/>
        <w:jc w:val="both"/>
      </w:pPr>
      <w:r>
        <w:rPr>
          <w:rFonts w:ascii="新細明體" w:eastAsia="新細明體" w:hAnsi="新細明體" w:cs="新細明體"/>
          <w:color w:val="000000"/>
          <w:sz w:val="24"/>
        </w:rPr>
        <w:t>利用校長、教務主任等相關會議時間推廣十二年國教課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標準本位評量概念。</w:t>
      </w:r>
    </w:p>
    <w:p w:rsidR="00047C7E" w:rsidRDefault="00A96D60">
      <w:pPr>
        <w:numPr>
          <w:ilvl w:val="0"/>
          <w:numId w:val="8"/>
        </w:numPr>
        <w:spacing w:line="360" w:lineRule="auto"/>
        <w:ind w:left="349" w:hanging="349"/>
        <w:jc w:val="both"/>
      </w:pPr>
      <w:r>
        <w:rPr>
          <w:rFonts w:ascii="新細明體" w:eastAsia="新細明體" w:hAnsi="新細明體" w:cs="新細明體"/>
          <w:color w:val="000000"/>
          <w:sz w:val="24"/>
        </w:rPr>
        <w:t>協助核予參與本計畫相關研習、會議之教師公（差）假；</w:t>
      </w:r>
      <w:proofErr w:type="gramStart"/>
      <w:r>
        <w:rPr>
          <w:rFonts w:ascii="新細明體" w:eastAsia="新細明體" w:hAnsi="新細明體" w:cs="新細明體"/>
          <w:color w:val="000000"/>
          <w:sz w:val="24"/>
        </w:rPr>
        <w:t>參加心測中心</w:t>
      </w:r>
      <w:proofErr w:type="gramEnd"/>
      <w:r>
        <w:rPr>
          <w:rFonts w:ascii="新細明體" w:eastAsia="新細明體" w:hAnsi="新細明體" w:cs="新細明體"/>
          <w:color w:val="000000"/>
          <w:sz w:val="24"/>
        </w:rPr>
        <w:t>所辦理之相關會議，若未領取出席費或諮詢費等相關費用，則協助核予出席人員公假。</w:t>
      </w:r>
    </w:p>
    <w:p w:rsidR="00047C7E" w:rsidRDefault="00A96D60">
      <w:pPr>
        <w:numPr>
          <w:ilvl w:val="0"/>
          <w:numId w:val="8"/>
        </w:numPr>
        <w:spacing w:line="360" w:lineRule="auto"/>
        <w:ind w:left="349" w:hanging="349"/>
        <w:jc w:val="both"/>
      </w:pPr>
      <w:r>
        <w:rPr>
          <w:rFonts w:ascii="新細明體" w:eastAsia="新細明體" w:hAnsi="新細明體" w:cs="新細明體"/>
          <w:color w:val="000000"/>
          <w:sz w:val="24"/>
        </w:rPr>
        <w:t>督導領航學校辦理情況，若學校在計畫執行上有任何困難，主動協調並提供相關協助。</w:t>
      </w:r>
    </w:p>
    <w:p w:rsidR="00047C7E" w:rsidRDefault="00A96D60">
      <w:pPr>
        <w:numPr>
          <w:ilvl w:val="0"/>
          <w:numId w:val="8"/>
        </w:numPr>
        <w:spacing w:line="360" w:lineRule="auto"/>
        <w:ind w:left="-589" w:firstLine="360"/>
        <w:jc w:val="both"/>
      </w:pPr>
      <w:r>
        <w:rPr>
          <w:rFonts w:ascii="新細明體" w:eastAsia="新細明體" w:hAnsi="新細明體" w:cs="新細明體"/>
          <w:b/>
          <w:color w:val="000000"/>
          <w:sz w:val="24"/>
        </w:rPr>
        <w:t>諮詢小組：</w:t>
      </w:r>
      <w:r>
        <w:rPr>
          <w:rFonts w:ascii="新細明體" w:eastAsia="新細明體" w:hAnsi="新細明體" w:cs="新細明體"/>
          <w:color w:val="000000"/>
          <w:sz w:val="24"/>
        </w:rPr>
        <w:t>由中央輔導團團員、地方國教輔導團團員及種子講師組成。工作重點如下：</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擔任領航學校諮詢顧問。</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利用全國或分區研習會及到校諮詢等工作活動，輔導領航學校與社群教師進行相關評量實作，並了解計畫執行狀況以提供相關資源，達推廣十二年國教課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標準本位評量知能之目標。</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8"/>
        </w:rPr>
        <w:t>領航學校（十二年國教課</w:t>
      </w:r>
      <w:proofErr w:type="gramStart"/>
      <w:r>
        <w:rPr>
          <w:rFonts w:ascii="新細明體" w:eastAsia="新細明體" w:hAnsi="新細明體" w:cs="新細明體"/>
          <w:color w:val="000000"/>
          <w:sz w:val="28"/>
        </w:rPr>
        <w:t>綱</w:t>
      </w:r>
      <w:proofErr w:type="gramEnd"/>
      <w:r>
        <w:rPr>
          <w:rFonts w:ascii="新細明體" w:eastAsia="新細明體" w:hAnsi="新細明體" w:cs="新細明體"/>
          <w:color w:val="000000"/>
          <w:sz w:val="28"/>
        </w:rPr>
        <w:t>標準本位評量領航學校）</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成立「</w:t>
      </w:r>
      <w:r>
        <w:rPr>
          <w:rFonts w:ascii="新細明體" w:eastAsia="新細明體" w:hAnsi="新細明體" w:cs="新細明體"/>
          <w:b/>
          <w:color w:val="000000"/>
          <w:sz w:val="24"/>
        </w:rPr>
        <w:t>工作小組</w:t>
      </w:r>
      <w:r>
        <w:rPr>
          <w:rFonts w:ascii="新細明體" w:eastAsia="新細明體" w:hAnsi="新細明體" w:cs="新細明體"/>
          <w:color w:val="000000"/>
          <w:sz w:val="24"/>
        </w:rPr>
        <w:t>」：由承辦學校校長召集教務主任、教學組長、相關處室行政團隊與申請項目之教師代表組成。工作重點如下：</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規劃計畫內容並撰寫申請書（包含附件一至三</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），向所屬各縣（市）提出標準本位評量領航學校實施計畫之申請。</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推動該校計畫執行相關工作並督導進度，處理教師課</w:t>
      </w:r>
      <w:proofErr w:type="gramStart"/>
      <w:r>
        <w:rPr>
          <w:rFonts w:ascii="新細明體" w:eastAsia="新細明體" w:hAnsi="新細明體" w:cs="新細明體"/>
          <w:color w:val="000000"/>
          <w:sz w:val="24"/>
        </w:rPr>
        <w:t>務</w:t>
      </w:r>
      <w:proofErr w:type="gramEnd"/>
      <w:r>
        <w:rPr>
          <w:rFonts w:ascii="新細明體" w:eastAsia="新細明體" w:hAnsi="新細明體" w:cs="新細明體"/>
          <w:color w:val="000000"/>
          <w:sz w:val="24"/>
        </w:rPr>
        <w:t>調整事宜。</w:t>
      </w:r>
    </w:p>
    <w:p w:rsidR="00047C7E" w:rsidRDefault="00A96D60">
      <w:pPr>
        <w:numPr>
          <w:ilvl w:val="0"/>
          <w:numId w:val="8"/>
        </w:numPr>
        <w:ind w:left="-589" w:firstLine="360"/>
      </w:pPr>
      <w:r>
        <w:rPr>
          <w:rFonts w:ascii="新細明體" w:eastAsia="新細明體" w:hAnsi="新細明體" w:cs="新細明體"/>
          <w:color w:val="000000"/>
          <w:sz w:val="24"/>
        </w:rPr>
        <w:t>規劃辦理</w:t>
      </w:r>
      <w:r>
        <w:rPr>
          <w:rFonts w:ascii="新細明體" w:eastAsia="新細明體" w:hAnsi="新細明體" w:cs="新細明體"/>
          <w:color w:val="000000"/>
          <w:sz w:val="24"/>
          <w:u w:val="single"/>
        </w:rPr>
        <w:t>到校諮詢會議</w:t>
      </w:r>
      <w:r>
        <w:rPr>
          <w:rFonts w:ascii="新細明體" w:eastAsia="新細明體" w:hAnsi="新細明體" w:cs="新細明體"/>
          <w:color w:val="000000"/>
          <w:sz w:val="24"/>
        </w:rPr>
        <w:t>及</w:t>
      </w:r>
      <w:r>
        <w:rPr>
          <w:rFonts w:ascii="新細明體" w:eastAsia="新細明體" w:hAnsi="新細明體" w:cs="新細明體"/>
          <w:color w:val="000000"/>
          <w:sz w:val="24"/>
          <w:u w:val="single"/>
        </w:rPr>
        <w:t>校內各領域教師增能研習</w:t>
      </w:r>
      <w:r>
        <w:rPr>
          <w:rFonts w:ascii="新細明體" w:eastAsia="新細明體" w:hAnsi="新細明體" w:cs="新細明體"/>
          <w:color w:val="000000"/>
          <w:sz w:val="24"/>
        </w:rPr>
        <w:t>，以提升教師評量專業能力並達領域間普及之效果。並</w:t>
      </w:r>
      <w:proofErr w:type="gramStart"/>
      <w:r>
        <w:rPr>
          <w:rFonts w:ascii="新細明體" w:eastAsia="新細明體" w:hAnsi="新細明體" w:cs="新細明體"/>
          <w:color w:val="000000"/>
          <w:sz w:val="24"/>
        </w:rPr>
        <w:t>參與心測中心</w:t>
      </w:r>
      <w:proofErr w:type="gramEnd"/>
      <w:r>
        <w:rPr>
          <w:rFonts w:ascii="新細明體" w:eastAsia="新細明體" w:hAnsi="新細明體" w:cs="新細明體"/>
          <w:color w:val="000000"/>
          <w:sz w:val="24"/>
        </w:rPr>
        <w:t>辦理之聯席會議、知能研習會及成果發表會等相關會議。</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於計畫結束前完成計畫經費結算與結案報告之撰寫，報告內容需包含到校諮詢</w:t>
      </w:r>
      <w:r>
        <w:rPr>
          <w:rFonts w:ascii="新細明體" w:eastAsia="新細明體" w:hAnsi="新細明體" w:cs="新細明體"/>
          <w:color w:val="000000"/>
          <w:sz w:val="24"/>
        </w:rPr>
        <w:lastRenderedPageBreak/>
        <w:t>會議與校內增能研習辦理情況、評量作業研發情形、執行</w:t>
      </w:r>
      <w:proofErr w:type="gramStart"/>
      <w:r>
        <w:rPr>
          <w:rFonts w:ascii="新細明體" w:eastAsia="新細明體" w:hAnsi="新細明體" w:cs="新細明體"/>
          <w:color w:val="000000"/>
          <w:sz w:val="24"/>
        </w:rPr>
        <w:t>期間校</w:t>
      </w:r>
      <w:proofErr w:type="gramEnd"/>
      <w:r>
        <w:rPr>
          <w:rFonts w:ascii="新細明體" w:eastAsia="新細明體" w:hAnsi="新細明體" w:cs="新細明體"/>
          <w:color w:val="000000"/>
          <w:sz w:val="24"/>
        </w:rPr>
        <w:t>內相關配套措施、行政工作流程之制訂及執行相關工作之成效說明。</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成立「</w:t>
      </w:r>
      <w:r>
        <w:rPr>
          <w:rFonts w:ascii="新細明體" w:eastAsia="新細明體" w:hAnsi="新細明體" w:cs="新細明體"/>
          <w:b/>
          <w:color w:val="000000"/>
          <w:sz w:val="24"/>
        </w:rPr>
        <w:t>實作團隊</w:t>
      </w:r>
      <w:r>
        <w:rPr>
          <w:rFonts w:ascii="新細明體" w:eastAsia="新細明體" w:hAnsi="新細明體" w:cs="新細明體"/>
          <w:color w:val="000000"/>
          <w:sz w:val="24"/>
        </w:rPr>
        <w:t>」：依申請辦理情況，由參與合作實施標準本位評量之教師共同組成，其中由一名教師代表負責統籌研發進度，其他教師協同評量研發事務，工作重點如下：</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執行該校十二年國教課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標準本位評量。</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參與工作小組辦理之到校諮詢會議及校內增能研習會；</w:t>
      </w:r>
      <w:proofErr w:type="gramStart"/>
      <w:r>
        <w:rPr>
          <w:rFonts w:ascii="新細明體" w:eastAsia="新細明體" w:hAnsi="新細明體" w:cs="新細明體"/>
          <w:color w:val="000000"/>
          <w:sz w:val="24"/>
        </w:rPr>
        <w:t>參與心測中心</w:t>
      </w:r>
      <w:proofErr w:type="gramEnd"/>
      <w:r>
        <w:rPr>
          <w:rFonts w:ascii="新細明體" w:eastAsia="新細明體" w:hAnsi="新細明體" w:cs="新細明體"/>
          <w:color w:val="000000"/>
          <w:sz w:val="24"/>
        </w:rPr>
        <w:t>辦理之聯席會議、知能研習會及成果發表會等相關會議；定期召開校內領域研究會議，研討評量實作相關問題，並分享十二年國教課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標準本位評量實作經驗。透過以上參與，並</w:t>
      </w:r>
      <w:proofErr w:type="gramStart"/>
      <w:r>
        <w:rPr>
          <w:rFonts w:ascii="新細明體" w:eastAsia="新細明體" w:hAnsi="新細明體" w:cs="新細明體"/>
          <w:color w:val="000000"/>
          <w:sz w:val="24"/>
        </w:rPr>
        <w:t>搭配線上諮詢</w:t>
      </w:r>
      <w:proofErr w:type="gramEnd"/>
      <w:r>
        <w:rPr>
          <w:rFonts w:ascii="新細明體" w:eastAsia="新細明體" w:hAnsi="新細明體" w:cs="新細明體"/>
          <w:color w:val="000000"/>
          <w:sz w:val="24"/>
        </w:rPr>
        <w:t>，以確保計畫實施品質。</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參與領航學校計畫之教師應於每學期初</w:t>
      </w:r>
      <w:proofErr w:type="gramStart"/>
      <w:r>
        <w:rPr>
          <w:rFonts w:ascii="新細明體" w:eastAsia="新細明體" w:hAnsi="新細明體" w:cs="新細明體"/>
          <w:color w:val="000000"/>
          <w:sz w:val="24"/>
        </w:rPr>
        <w:t>與心測中心</w:t>
      </w:r>
      <w:proofErr w:type="gramEnd"/>
      <w:r>
        <w:rPr>
          <w:rFonts w:ascii="新細明體" w:eastAsia="新細明體" w:hAnsi="新細明體" w:cs="新細明體"/>
          <w:color w:val="000000"/>
          <w:sz w:val="24"/>
        </w:rPr>
        <w:t>研發諮詢團隊討論並確認</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學年度第</w:t>
      </w:r>
      <w:r>
        <w:rPr>
          <w:rFonts w:ascii="Times New Roman" w:eastAsia="Times New Roman" w:hAnsi="Times New Roman" w:cs="Times New Roman"/>
          <w:color w:val="000000"/>
          <w:sz w:val="24"/>
        </w:rPr>
        <w:t>2</w:t>
      </w:r>
      <w:r>
        <w:rPr>
          <w:rFonts w:ascii="新細明體" w:eastAsia="新細明體" w:hAnsi="新細明體" w:cs="新細明體"/>
          <w:color w:val="000000"/>
          <w:sz w:val="24"/>
        </w:rPr>
        <w:t>學期及</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學年度課程規劃與評量進行方式。</w:t>
      </w:r>
    </w:p>
    <w:p w:rsidR="00047C7E" w:rsidRDefault="00A96D60">
      <w:pPr>
        <w:numPr>
          <w:ilvl w:val="0"/>
          <w:numId w:val="8"/>
        </w:numPr>
        <w:spacing w:line="360" w:lineRule="auto"/>
        <w:ind w:left="-589" w:firstLine="360"/>
        <w:jc w:val="both"/>
      </w:pPr>
      <w:r>
        <w:rPr>
          <w:rFonts w:ascii="Times New Roman" w:eastAsia="Times New Roman" w:hAnsi="Times New Roman" w:cs="Times New Roman"/>
          <w:b/>
          <w:color w:val="000000"/>
          <w:sz w:val="24"/>
        </w:rPr>
        <w:t>108</w:t>
      </w:r>
      <w:r>
        <w:rPr>
          <w:rFonts w:ascii="新細明體" w:eastAsia="新細明體" w:hAnsi="新細明體" w:cs="新細明體"/>
          <w:b/>
          <w:color w:val="000000"/>
          <w:sz w:val="24"/>
        </w:rPr>
        <w:t>學年度第</w:t>
      </w:r>
      <w:r>
        <w:rPr>
          <w:rFonts w:ascii="Times New Roman" w:eastAsia="Times New Roman" w:hAnsi="Times New Roman" w:cs="Times New Roman"/>
          <w:b/>
          <w:color w:val="000000"/>
          <w:sz w:val="24"/>
        </w:rPr>
        <w:t>2</w:t>
      </w:r>
      <w:r>
        <w:rPr>
          <w:rFonts w:ascii="新細明體" w:eastAsia="新細明體" w:hAnsi="新細明體" w:cs="新細明體"/>
          <w:b/>
          <w:color w:val="000000"/>
          <w:sz w:val="24"/>
        </w:rPr>
        <w:t>學期</w:t>
      </w:r>
      <w:r>
        <w:rPr>
          <w:rFonts w:ascii="新細明體" w:eastAsia="新細明體" w:hAnsi="新細明體" w:cs="新細明體"/>
          <w:color w:val="000000"/>
          <w:sz w:val="24"/>
        </w:rPr>
        <w:t>需針對該學期課程進度，每一科目、每一個年級於該學期設計並實施</w:t>
      </w:r>
      <w:r>
        <w:rPr>
          <w:rFonts w:ascii="Times New Roman" w:eastAsia="Times New Roman" w:hAnsi="Times New Roman" w:cs="Times New Roman"/>
          <w:b/>
          <w:color w:val="000000"/>
          <w:sz w:val="24"/>
        </w:rPr>
        <w:t>2</w:t>
      </w:r>
      <w:r>
        <w:rPr>
          <w:rFonts w:ascii="新細明體" w:eastAsia="新細明體" w:hAnsi="新細明體" w:cs="新細明體"/>
          <w:b/>
          <w:color w:val="000000"/>
          <w:sz w:val="24"/>
        </w:rPr>
        <w:t>份</w:t>
      </w:r>
      <w:r>
        <w:rPr>
          <w:rFonts w:ascii="新細明體" w:eastAsia="新細明體" w:hAnsi="新細明體" w:cs="新細明體"/>
          <w:color w:val="000000"/>
          <w:sz w:val="24"/>
        </w:rPr>
        <w:t>標準本位評量（測驗、學習單、檢核表、作業等皆可），每份評量工具應包含評量主題</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教案、評量題目</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內容、評量方式，以及評分指引等。</w:t>
      </w:r>
    </w:p>
    <w:p w:rsidR="00047C7E" w:rsidRDefault="00A96D60">
      <w:pPr>
        <w:numPr>
          <w:ilvl w:val="0"/>
          <w:numId w:val="8"/>
        </w:numPr>
        <w:spacing w:line="360" w:lineRule="auto"/>
        <w:ind w:left="-589" w:firstLine="360"/>
        <w:jc w:val="both"/>
      </w:pPr>
      <w:r>
        <w:rPr>
          <w:rFonts w:ascii="Times New Roman" w:eastAsia="Times New Roman" w:hAnsi="Times New Roman" w:cs="Times New Roman"/>
          <w:b/>
          <w:color w:val="000000"/>
          <w:sz w:val="24"/>
        </w:rPr>
        <w:t>109</w:t>
      </w:r>
      <w:r>
        <w:rPr>
          <w:rFonts w:ascii="新細明體" w:eastAsia="新細明體" w:hAnsi="新細明體" w:cs="新細明體"/>
          <w:b/>
          <w:color w:val="000000"/>
          <w:sz w:val="24"/>
        </w:rPr>
        <w:t>學年度則需</w:t>
      </w:r>
      <w:r>
        <w:rPr>
          <w:rFonts w:ascii="新細明體" w:eastAsia="新細明體" w:hAnsi="新細明體" w:cs="新細明體"/>
          <w:color w:val="000000"/>
          <w:sz w:val="24"/>
        </w:rPr>
        <w:t>針對該學年課程進度，每一科目、每一個年級於該學年設計並實施</w:t>
      </w:r>
      <w:r>
        <w:rPr>
          <w:rFonts w:ascii="Times New Roman" w:eastAsia="Times New Roman" w:hAnsi="Times New Roman" w:cs="Times New Roman"/>
          <w:b/>
          <w:color w:val="000000"/>
          <w:sz w:val="24"/>
        </w:rPr>
        <w:t>3</w:t>
      </w:r>
      <w:r>
        <w:rPr>
          <w:rFonts w:ascii="新細明體" w:eastAsia="新細明體" w:hAnsi="新細明體" w:cs="新細明體"/>
          <w:b/>
          <w:color w:val="000000"/>
          <w:sz w:val="24"/>
        </w:rPr>
        <w:t>份</w:t>
      </w:r>
      <w:r>
        <w:rPr>
          <w:rFonts w:ascii="新細明體" w:eastAsia="新細明體" w:hAnsi="新細明體" w:cs="新細明體"/>
          <w:color w:val="000000"/>
          <w:sz w:val="24"/>
        </w:rPr>
        <w:t>標準本位評量。</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進行標準本位評量教學、施測與閱卷，並與研發諮詢團隊檢視學生作答反應、確認等級判定是否正確，以及評分指引是否適切。</w:t>
      </w:r>
    </w:p>
    <w:p w:rsidR="00047C7E" w:rsidRDefault="00A96D60">
      <w:pPr>
        <w:numPr>
          <w:ilvl w:val="0"/>
          <w:numId w:val="8"/>
        </w:numPr>
        <w:spacing w:line="360" w:lineRule="auto"/>
        <w:ind w:left="-589" w:firstLine="360"/>
        <w:jc w:val="both"/>
      </w:pPr>
      <w:r>
        <w:rPr>
          <w:rFonts w:ascii="新細明體" w:eastAsia="新細明體" w:hAnsi="新細明體" w:cs="新細明體"/>
          <w:color w:val="000000"/>
          <w:sz w:val="24"/>
        </w:rPr>
        <w:t>依學校實際需求</w:t>
      </w:r>
      <w:r>
        <w:rPr>
          <w:rFonts w:ascii="新細明體" w:eastAsia="新細明體" w:hAnsi="新細明體" w:cs="新細明體"/>
          <w:b/>
          <w:color w:val="000000"/>
          <w:sz w:val="24"/>
          <w:u w:val="single"/>
        </w:rPr>
        <w:t>每學期</w:t>
      </w:r>
      <w:r>
        <w:rPr>
          <w:rFonts w:ascii="新細明體" w:eastAsia="新細明體" w:hAnsi="新細明體" w:cs="新細明體"/>
          <w:color w:val="000000"/>
          <w:sz w:val="24"/>
          <w:u w:val="single"/>
        </w:rPr>
        <w:t>至少辦理一場到校諮詢會議</w:t>
      </w:r>
      <w:r>
        <w:rPr>
          <w:rFonts w:ascii="新細明體" w:eastAsia="新細明體" w:hAnsi="新細明體" w:cs="新細明體"/>
          <w:color w:val="000000"/>
          <w:sz w:val="24"/>
        </w:rPr>
        <w:t>，</w:t>
      </w:r>
      <w:proofErr w:type="gramStart"/>
      <w:r>
        <w:rPr>
          <w:rFonts w:ascii="新細明體" w:eastAsia="新細明體" w:hAnsi="新細明體" w:cs="新細明體"/>
          <w:color w:val="000000"/>
          <w:sz w:val="24"/>
        </w:rPr>
        <w:t>邀請心測中心</w:t>
      </w:r>
      <w:proofErr w:type="gramEnd"/>
      <w:r>
        <w:rPr>
          <w:rFonts w:ascii="新細明體" w:eastAsia="新細明體" w:hAnsi="新細明體" w:cs="新細明體"/>
          <w:color w:val="000000"/>
          <w:sz w:val="24"/>
        </w:rPr>
        <w:t>認可之標準本位評量專家人才擔任講師，研討標準本位評量工具開發、施測及閱卷相關事宜。除前述到校諮詢會議外，另應至少辦理一</w:t>
      </w:r>
      <w:r>
        <w:rPr>
          <w:rFonts w:ascii="新細明體" w:eastAsia="新細明體" w:hAnsi="新細明體" w:cs="新細明體"/>
          <w:color w:val="000000"/>
          <w:sz w:val="24"/>
        </w:rPr>
        <w:t>場校內增能研習會，除前述專家外，亦可由校內參與計畫之教師擔任講師，向其他領域教師分享執行標準本位評量之操作方式與心得。</w:t>
      </w:r>
    </w:p>
    <w:p w:rsidR="00047C7E" w:rsidRDefault="00A96D60">
      <w:pPr>
        <w:numPr>
          <w:ilvl w:val="0"/>
          <w:numId w:val="8"/>
        </w:numPr>
        <w:spacing w:line="360" w:lineRule="auto"/>
        <w:ind w:left="-589" w:firstLine="360"/>
        <w:jc w:val="both"/>
      </w:pPr>
      <w:r>
        <w:rPr>
          <w:rFonts w:ascii="Times New Roman" w:eastAsia="Times New Roman" w:hAnsi="Times New Roman" w:cs="Times New Roman"/>
          <w:b/>
          <w:color w:val="000000"/>
          <w:sz w:val="24"/>
        </w:rPr>
        <w:t>108</w:t>
      </w:r>
      <w:r>
        <w:rPr>
          <w:rFonts w:ascii="新細明體" w:eastAsia="新細明體" w:hAnsi="新細明體" w:cs="新細明體"/>
          <w:b/>
          <w:color w:val="000000"/>
          <w:sz w:val="24"/>
        </w:rPr>
        <w:t>學年度第</w:t>
      </w:r>
      <w:r>
        <w:rPr>
          <w:rFonts w:ascii="Times New Roman" w:eastAsia="Times New Roman" w:hAnsi="Times New Roman" w:cs="Times New Roman"/>
          <w:b/>
          <w:color w:val="000000"/>
          <w:sz w:val="24"/>
        </w:rPr>
        <w:t>2</w:t>
      </w:r>
      <w:r>
        <w:rPr>
          <w:rFonts w:ascii="新細明體" w:eastAsia="新細明體" w:hAnsi="新細明體" w:cs="新細明體"/>
          <w:b/>
          <w:color w:val="000000"/>
          <w:sz w:val="24"/>
        </w:rPr>
        <w:t>學期</w:t>
      </w:r>
      <w:r>
        <w:rPr>
          <w:rFonts w:ascii="新細明體" w:eastAsia="新細明體" w:hAnsi="新細明體" w:cs="新細明體"/>
          <w:color w:val="000000"/>
          <w:sz w:val="24"/>
        </w:rPr>
        <w:t>所設計之</w:t>
      </w:r>
      <w:r>
        <w:rPr>
          <w:rFonts w:ascii="Times New Roman" w:eastAsia="Times New Roman" w:hAnsi="Times New Roman" w:cs="Times New Roman"/>
          <w:b/>
          <w:color w:val="000000"/>
          <w:sz w:val="24"/>
        </w:rPr>
        <w:t>2</w:t>
      </w:r>
      <w:r>
        <w:rPr>
          <w:rFonts w:ascii="新細明體" w:eastAsia="新細明體" w:hAnsi="新細明體" w:cs="新細明體"/>
          <w:b/>
          <w:color w:val="000000"/>
          <w:sz w:val="24"/>
        </w:rPr>
        <w:t>份評量工具</w:t>
      </w:r>
      <w:r>
        <w:rPr>
          <w:rFonts w:ascii="新細明體" w:eastAsia="新細明體" w:hAnsi="新細明體" w:cs="新細明體"/>
          <w:color w:val="000000"/>
          <w:sz w:val="24"/>
        </w:rPr>
        <w:t>與</w:t>
      </w:r>
      <w:r>
        <w:rPr>
          <w:rFonts w:ascii="新細明體" w:eastAsia="新細明體" w:hAnsi="新細明體" w:cs="新細明體"/>
          <w:b/>
          <w:color w:val="000000"/>
          <w:sz w:val="24"/>
        </w:rPr>
        <w:t>施測結果</w:t>
      </w:r>
      <w:r>
        <w:rPr>
          <w:rFonts w:ascii="新細明體" w:eastAsia="新細明體" w:hAnsi="新細明體" w:cs="新細明體"/>
          <w:color w:val="000000"/>
          <w:sz w:val="24"/>
        </w:rPr>
        <w:t>（含標準本位評量等級成績、在校百分制平時成績、段考成績及學期總成績等資料）須於</w:t>
      </w:r>
      <w:r>
        <w:rPr>
          <w:rFonts w:ascii="Times New Roman" w:eastAsia="Times New Roman" w:hAnsi="Times New Roman" w:cs="Times New Roman"/>
          <w:b/>
          <w:color w:val="000000"/>
          <w:sz w:val="24"/>
          <w:u w:val="single"/>
        </w:rPr>
        <w:t>109</w:t>
      </w:r>
      <w:r>
        <w:rPr>
          <w:rFonts w:ascii="新細明體" w:eastAsia="新細明體" w:hAnsi="新細明體" w:cs="新細明體"/>
          <w:b/>
          <w:color w:val="000000"/>
          <w:sz w:val="24"/>
          <w:u w:val="single"/>
        </w:rPr>
        <w:t>年</w:t>
      </w:r>
      <w:r>
        <w:rPr>
          <w:rFonts w:ascii="Times New Roman" w:eastAsia="Times New Roman" w:hAnsi="Times New Roman" w:cs="Times New Roman"/>
          <w:b/>
          <w:color w:val="000000"/>
          <w:sz w:val="24"/>
          <w:u w:val="single"/>
        </w:rPr>
        <w:t>7</w:t>
      </w:r>
      <w:r>
        <w:rPr>
          <w:rFonts w:ascii="新細明體" w:eastAsia="新細明體" w:hAnsi="新細明體" w:cs="新細明體"/>
          <w:b/>
          <w:color w:val="000000"/>
          <w:sz w:val="24"/>
          <w:u w:val="single"/>
        </w:rPr>
        <w:t>月</w:t>
      </w:r>
      <w:r>
        <w:rPr>
          <w:rFonts w:ascii="Times New Roman" w:eastAsia="Times New Roman" w:hAnsi="Times New Roman" w:cs="Times New Roman"/>
          <w:b/>
          <w:color w:val="000000"/>
          <w:sz w:val="24"/>
          <w:u w:val="single"/>
        </w:rPr>
        <w:t>10</w:t>
      </w:r>
      <w:r>
        <w:rPr>
          <w:rFonts w:ascii="新細明體" w:eastAsia="新細明體" w:hAnsi="新細明體" w:cs="新細明體"/>
          <w:b/>
          <w:color w:val="000000"/>
          <w:sz w:val="24"/>
          <w:u w:val="single"/>
        </w:rPr>
        <w:t>日前</w:t>
      </w:r>
      <w:r>
        <w:rPr>
          <w:rFonts w:ascii="新細明體" w:eastAsia="新細明體" w:hAnsi="新細明體" w:cs="新細明體"/>
          <w:color w:val="000000"/>
          <w:sz w:val="24"/>
        </w:rPr>
        <w:t>，上</w:t>
      </w:r>
      <w:r>
        <w:rPr>
          <w:rFonts w:ascii="新細明體" w:eastAsia="新細明體" w:hAnsi="新細明體" w:cs="新細明體"/>
          <w:color w:val="000000"/>
          <w:sz w:val="24"/>
        </w:rPr>
        <w:lastRenderedPageBreak/>
        <w:t>傳至標準本位評量輔助系統，同時彙整並繳交</w:t>
      </w:r>
      <w:r>
        <w:rPr>
          <w:rFonts w:ascii="新細明體" w:eastAsia="新細明體" w:hAnsi="新細明體" w:cs="新細明體"/>
          <w:b/>
          <w:color w:val="000000"/>
          <w:sz w:val="24"/>
        </w:rPr>
        <w:t>學生作答反應</w:t>
      </w:r>
      <w:r>
        <w:rPr>
          <w:rFonts w:ascii="新細明體" w:eastAsia="新細明體" w:hAnsi="新細明體" w:cs="新細明體"/>
          <w:color w:val="000000"/>
          <w:sz w:val="24"/>
        </w:rPr>
        <w:t>（可</w:t>
      </w:r>
      <w:proofErr w:type="gramStart"/>
      <w:r>
        <w:rPr>
          <w:rFonts w:ascii="新細明體" w:eastAsia="新細明體" w:hAnsi="新細明體" w:cs="新細明體"/>
          <w:color w:val="000000"/>
          <w:sz w:val="24"/>
        </w:rPr>
        <w:t>採</w:t>
      </w:r>
      <w:proofErr w:type="gramEnd"/>
      <w:r>
        <w:rPr>
          <w:rFonts w:ascii="新細明體" w:eastAsia="新細明體" w:hAnsi="新細明體" w:cs="新細明體"/>
          <w:color w:val="000000"/>
          <w:sz w:val="24"/>
        </w:rPr>
        <w:t>紙本寄送、掃描電子檔或自行上傳至雲端硬碟）。</w:t>
      </w:r>
    </w:p>
    <w:p w:rsidR="00047C7E" w:rsidRDefault="00A96D60">
      <w:pPr>
        <w:numPr>
          <w:ilvl w:val="0"/>
          <w:numId w:val="8"/>
        </w:numPr>
        <w:spacing w:line="360" w:lineRule="auto"/>
        <w:ind w:left="-589" w:firstLine="360"/>
        <w:jc w:val="both"/>
      </w:pPr>
      <w:r>
        <w:rPr>
          <w:rFonts w:ascii="Times New Roman" w:eastAsia="Times New Roman" w:hAnsi="Times New Roman" w:cs="Times New Roman"/>
          <w:b/>
          <w:color w:val="000000"/>
          <w:sz w:val="24"/>
        </w:rPr>
        <w:t>109</w:t>
      </w:r>
      <w:r>
        <w:rPr>
          <w:rFonts w:ascii="新細明體" w:eastAsia="新細明體" w:hAnsi="新細明體" w:cs="新細明體"/>
          <w:b/>
          <w:color w:val="000000"/>
          <w:sz w:val="24"/>
        </w:rPr>
        <w:t>學年度</w:t>
      </w:r>
      <w:r>
        <w:rPr>
          <w:rFonts w:ascii="新細明體" w:eastAsia="新細明體" w:hAnsi="新細明體" w:cs="新細明體"/>
          <w:color w:val="000000"/>
          <w:sz w:val="24"/>
        </w:rPr>
        <w:t>所設計之</w:t>
      </w:r>
      <w:r>
        <w:rPr>
          <w:rFonts w:ascii="Times New Roman" w:eastAsia="Times New Roman" w:hAnsi="Times New Roman" w:cs="Times New Roman"/>
          <w:b/>
          <w:color w:val="000000"/>
          <w:sz w:val="24"/>
        </w:rPr>
        <w:t>3</w:t>
      </w:r>
      <w:r>
        <w:rPr>
          <w:rFonts w:ascii="新細明體" w:eastAsia="新細明體" w:hAnsi="新細明體" w:cs="新細明體"/>
          <w:b/>
          <w:color w:val="000000"/>
          <w:sz w:val="24"/>
        </w:rPr>
        <w:t>份評量工具</w:t>
      </w:r>
      <w:r>
        <w:rPr>
          <w:rFonts w:ascii="新細明體" w:eastAsia="新細明體" w:hAnsi="新細明體" w:cs="新細明體"/>
          <w:color w:val="000000"/>
          <w:sz w:val="24"/>
        </w:rPr>
        <w:t>與</w:t>
      </w:r>
      <w:r>
        <w:rPr>
          <w:rFonts w:ascii="新細明體" w:eastAsia="新細明體" w:hAnsi="新細明體" w:cs="新細明體"/>
          <w:b/>
          <w:color w:val="000000"/>
          <w:sz w:val="24"/>
        </w:rPr>
        <w:t>施測結果</w:t>
      </w:r>
      <w:r>
        <w:rPr>
          <w:rFonts w:ascii="新細明體" w:eastAsia="新細明體" w:hAnsi="新細明體" w:cs="新細明體"/>
          <w:color w:val="000000"/>
          <w:sz w:val="24"/>
        </w:rPr>
        <w:t>，則須於</w:t>
      </w:r>
      <w:r>
        <w:rPr>
          <w:rFonts w:ascii="Times New Roman" w:eastAsia="Times New Roman" w:hAnsi="Times New Roman" w:cs="Times New Roman"/>
          <w:b/>
          <w:color w:val="000000"/>
          <w:sz w:val="24"/>
          <w:u w:val="single"/>
        </w:rPr>
        <w:t>110</w:t>
      </w:r>
      <w:r>
        <w:rPr>
          <w:rFonts w:ascii="新細明體" w:eastAsia="新細明體" w:hAnsi="新細明體" w:cs="新細明體"/>
          <w:b/>
          <w:color w:val="000000"/>
          <w:sz w:val="24"/>
          <w:u w:val="single"/>
        </w:rPr>
        <w:t>年</w:t>
      </w:r>
      <w:r>
        <w:rPr>
          <w:rFonts w:ascii="Times New Roman" w:eastAsia="Times New Roman" w:hAnsi="Times New Roman" w:cs="Times New Roman"/>
          <w:b/>
          <w:color w:val="000000"/>
          <w:sz w:val="24"/>
          <w:u w:val="single"/>
        </w:rPr>
        <w:t>7</w:t>
      </w:r>
      <w:r>
        <w:rPr>
          <w:rFonts w:ascii="新細明體" w:eastAsia="新細明體" w:hAnsi="新細明體" w:cs="新細明體"/>
          <w:b/>
          <w:color w:val="000000"/>
          <w:sz w:val="24"/>
          <w:u w:val="single"/>
        </w:rPr>
        <w:t>月</w:t>
      </w:r>
      <w:r>
        <w:rPr>
          <w:rFonts w:ascii="Times New Roman" w:eastAsia="Times New Roman" w:hAnsi="Times New Roman" w:cs="Times New Roman"/>
          <w:b/>
          <w:color w:val="000000"/>
          <w:sz w:val="24"/>
          <w:u w:val="single"/>
        </w:rPr>
        <w:t>9</w:t>
      </w:r>
      <w:r>
        <w:rPr>
          <w:rFonts w:ascii="新細明體" w:eastAsia="新細明體" w:hAnsi="新細明體" w:cs="新細明體"/>
          <w:b/>
          <w:color w:val="000000"/>
          <w:sz w:val="24"/>
          <w:u w:val="single"/>
        </w:rPr>
        <w:t>日前</w:t>
      </w:r>
      <w:r>
        <w:rPr>
          <w:rFonts w:ascii="新細明體" w:eastAsia="新細明體" w:hAnsi="新細明體" w:cs="新細明體"/>
          <w:color w:val="000000"/>
          <w:sz w:val="24"/>
        </w:rPr>
        <w:t>上傳至標準本位評量輔助系統，同時彙整並繳交</w:t>
      </w:r>
      <w:r>
        <w:rPr>
          <w:rFonts w:ascii="新細明體" w:eastAsia="新細明體" w:hAnsi="新細明體" w:cs="新細明體"/>
          <w:b/>
          <w:color w:val="000000"/>
          <w:sz w:val="24"/>
        </w:rPr>
        <w:t>學生作答反應</w:t>
      </w:r>
      <w:r>
        <w:rPr>
          <w:rFonts w:ascii="新細明體" w:eastAsia="新細明體" w:hAnsi="新細明體" w:cs="新細明體"/>
          <w:color w:val="000000"/>
          <w:sz w:val="24"/>
        </w:rPr>
        <w:t>。若當學年度有評量工具於該學年度第</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學期施測，則須於</w:t>
      </w:r>
      <w:r>
        <w:rPr>
          <w:rFonts w:ascii="新細明體" w:eastAsia="新細明體" w:hAnsi="新細明體" w:cs="新細明體"/>
          <w:b/>
          <w:color w:val="000000"/>
          <w:sz w:val="24"/>
          <w:u w:val="single"/>
        </w:rPr>
        <w:t>該學期結束前</w:t>
      </w:r>
      <w:r>
        <w:rPr>
          <w:rFonts w:ascii="新細明體" w:eastAsia="新細明體" w:hAnsi="新細明體" w:cs="新細明體"/>
          <w:color w:val="000000"/>
          <w:sz w:val="24"/>
        </w:rPr>
        <w:t>上傳該評量工具</w:t>
      </w:r>
      <w:proofErr w:type="gramStart"/>
      <w:r>
        <w:rPr>
          <w:rFonts w:ascii="新細明體" w:eastAsia="新細明體" w:hAnsi="新細明體" w:cs="新細明體"/>
          <w:color w:val="000000"/>
          <w:sz w:val="24"/>
        </w:rPr>
        <w:t>及其施測</w:t>
      </w:r>
      <w:proofErr w:type="gramEnd"/>
      <w:r>
        <w:rPr>
          <w:rFonts w:ascii="新細明體" w:eastAsia="新細明體" w:hAnsi="新細明體" w:cs="新細明體"/>
          <w:color w:val="000000"/>
          <w:sz w:val="24"/>
        </w:rPr>
        <w:t>結果與學生作答反應。</w:t>
      </w:r>
    </w:p>
    <w:p w:rsidR="00047C7E" w:rsidRDefault="00047C7E">
      <w:pPr>
        <w:numPr>
          <w:ilvl w:val="0"/>
          <w:numId w:val="8"/>
        </w:numPr>
        <w:spacing w:line="360" w:lineRule="auto"/>
        <w:ind w:left="-589" w:firstLine="360"/>
        <w:jc w:val="both"/>
      </w:pPr>
    </w:p>
    <w:p w:rsidR="00047C7E" w:rsidRDefault="00A96D60">
      <w:pPr>
        <w:numPr>
          <w:ilvl w:val="0"/>
          <w:numId w:val="8"/>
        </w:numPr>
        <w:spacing w:line="360" w:lineRule="auto"/>
        <w:ind w:left="-589" w:firstLine="360"/>
      </w:pPr>
      <w:r>
        <w:rPr>
          <w:rFonts w:ascii="新細明體" w:eastAsia="新細明體" w:hAnsi="新細明體" w:cs="新細明體"/>
          <w:b/>
          <w:color w:val="000000"/>
          <w:sz w:val="28"/>
        </w:rPr>
        <w:t>參與研習與會議</w:t>
      </w:r>
    </w:p>
    <w:p w:rsidR="00047C7E" w:rsidRDefault="00A96D60">
      <w:pPr>
        <w:spacing w:line="360" w:lineRule="auto"/>
        <w:ind w:firstLine="480"/>
        <w:jc w:val="both"/>
      </w:pPr>
      <w:r>
        <w:rPr>
          <w:rFonts w:ascii="新細明體" w:eastAsia="新細明體" w:hAnsi="新細明體" w:cs="新細明體"/>
          <w:color w:val="000000"/>
          <w:sz w:val="24"/>
        </w:rPr>
        <w:t>參與學校應於計畫期間</w:t>
      </w:r>
      <w:proofErr w:type="gramStart"/>
      <w:r>
        <w:rPr>
          <w:rFonts w:ascii="新細明體" w:eastAsia="新細明體" w:hAnsi="新細明體" w:cs="新細明體"/>
          <w:color w:val="000000"/>
          <w:sz w:val="24"/>
        </w:rPr>
        <w:t>出席心測中心</w:t>
      </w:r>
      <w:proofErr w:type="gramEnd"/>
      <w:r>
        <w:rPr>
          <w:rFonts w:ascii="新細明體" w:eastAsia="新細明體" w:hAnsi="新細明體" w:cs="新細明體"/>
          <w:color w:val="000000"/>
          <w:sz w:val="24"/>
        </w:rPr>
        <w:t>辦理之各項研習，以熟悉十二年國</w:t>
      </w:r>
      <w:proofErr w:type="gramStart"/>
      <w:r>
        <w:rPr>
          <w:rFonts w:ascii="新細明體" w:eastAsia="新細明體" w:hAnsi="新細明體" w:cs="新細明體"/>
          <w:color w:val="000000"/>
          <w:sz w:val="24"/>
        </w:rPr>
        <w:t>教課綱</w:t>
      </w:r>
      <w:proofErr w:type="gramEnd"/>
      <w:r>
        <w:rPr>
          <w:rFonts w:ascii="新細明體" w:eastAsia="新細明體" w:hAnsi="新細明體" w:cs="新細明體"/>
          <w:color w:val="000000"/>
          <w:sz w:val="24"/>
        </w:rPr>
        <w:t>與標準本位評量的關係及內涵，並增進設計評量工具之能力，預計規劃如下：</w:t>
      </w:r>
    </w:p>
    <w:p w:rsidR="00047C7E" w:rsidRDefault="00A96D60">
      <w:pPr>
        <w:numPr>
          <w:ilvl w:val="0"/>
          <w:numId w:val="9"/>
        </w:numPr>
        <w:spacing w:line="360" w:lineRule="auto"/>
        <w:ind w:left="491" w:hanging="491"/>
        <w:jc w:val="both"/>
      </w:pPr>
      <w:r>
        <w:rPr>
          <w:rFonts w:ascii="新細明體" w:eastAsia="新細明體" w:hAnsi="新細明體" w:cs="新細明體"/>
          <w:b/>
          <w:color w:val="000000"/>
          <w:sz w:val="24"/>
        </w:rPr>
        <w:t>十二年國教課</w:t>
      </w:r>
      <w:proofErr w:type="gramStart"/>
      <w:r>
        <w:rPr>
          <w:rFonts w:ascii="新細明體" w:eastAsia="新細明體" w:hAnsi="新細明體" w:cs="新細明體"/>
          <w:b/>
          <w:color w:val="000000"/>
          <w:sz w:val="24"/>
        </w:rPr>
        <w:t>綱</w:t>
      </w:r>
      <w:proofErr w:type="gramEnd"/>
      <w:r>
        <w:rPr>
          <w:rFonts w:ascii="新細明體" w:eastAsia="新細明體" w:hAnsi="新細明體" w:cs="新細明體"/>
          <w:b/>
          <w:color w:val="000000"/>
          <w:sz w:val="24"/>
        </w:rPr>
        <w:t>標準本位評量知能研習會</w:t>
      </w:r>
      <w:r>
        <w:rPr>
          <w:rFonts w:ascii="新細明體" w:eastAsia="新細明體" w:hAnsi="新細明體" w:cs="新細明體"/>
          <w:color w:val="000000"/>
          <w:sz w:val="24"/>
        </w:rPr>
        <w:t>：</w:t>
      </w:r>
    </w:p>
    <w:p w:rsidR="00047C7E" w:rsidRDefault="00A96D60">
      <w:pPr>
        <w:spacing w:line="360" w:lineRule="auto"/>
        <w:ind w:left="851"/>
        <w:jc w:val="both"/>
      </w:pPr>
      <w:proofErr w:type="gramStart"/>
      <w:r>
        <w:rPr>
          <w:rFonts w:ascii="新細明體" w:eastAsia="新細明體" w:hAnsi="新細明體" w:cs="新細明體"/>
          <w:color w:val="000000"/>
          <w:sz w:val="24"/>
        </w:rPr>
        <w:t>由心測中心</w:t>
      </w:r>
      <w:proofErr w:type="gramEnd"/>
      <w:r>
        <w:rPr>
          <w:rFonts w:ascii="新細明體" w:eastAsia="新細明體" w:hAnsi="新細明體" w:cs="新細明體"/>
          <w:color w:val="000000"/>
          <w:sz w:val="24"/>
        </w:rPr>
        <w:t>於</w:t>
      </w:r>
      <w:proofErr w:type="gramStart"/>
      <w:r>
        <w:rPr>
          <w:rFonts w:ascii="Times New Roman" w:eastAsia="Times New Roman" w:hAnsi="Times New Roman" w:cs="Times New Roman"/>
          <w:b/>
          <w:color w:val="000000"/>
          <w:sz w:val="24"/>
        </w:rPr>
        <w:t>109</w:t>
      </w:r>
      <w:r>
        <w:rPr>
          <w:rFonts w:ascii="新細明體" w:eastAsia="新細明體" w:hAnsi="新細明體" w:cs="新細明體"/>
          <w:b/>
          <w:color w:val="000000"/>
          <w:sz w:val="24"/>
        </w:rPr>
        <w:t>年</w:t>
      </w:r>
      <w:r>
        <w:rPr>
          <w:rFonts w:ascii="Times New Roman" w:eastAsia="Times New Roman" w:hAnsi="Times New Roman" w:cs="Times New Roman"/>
          <w:b/>
          <w:color w:val="000000"/>
          <w:sz w:val="24"/>
        </w:rPr>
        <w:t>2</w:t>
      </w:r>
      <w:r>
        <w:rPr>
          <w:rFonts w:ascii="新細明體" w:eastAsia="新細明體" w:hAnsi="新細明體" w:cs="新細明體"/>
          <w:b/>
          <w:color w:val="000000"/>
          <w:sz w:val="24"/>
        </w:rPr>
        <w:t>月間</w:t>
      </w:r>
      <w:r>
        <w:rPr>
          <w:rFonts w:ascii="新細明體" w:eastAsia="新細明體" w:hAnsi="新細明體" w:cs="新細明體"/>
          <w:color w:val="000000"/>
          <w:sz w:val="24"/>
        </w:rPr>
        <w:t>及</w:t>
      </w:r>
      <w:r>
        <w:rPr>
          <w:rFonts w:ascii="Times New Roman" w:eastAsia="Times New Roman" w:hAnsi="Times New Roman" w:cs="Times New Roman"/>
          <w:b/>
          <w:color w:val="000000"/>
          <w:sz w:val="24"/>
        </w:rPr>
        <w:t>109</w:t>
      </w:r>
      <w:r>
        <w:rPr>
          <w:rFonts w:ascii="新細明體" w:eastAsia="新細明體" w:hAnsi="新細明體" w:cs="新細明體"/>
          <w:b/>
          <w:color w:val="000000"/>
          <w:sz w:val="24"/>
        </w:rPr>
        <w:t>年</w:t>
      </w:r>
      <w:r>
        <w:rPr>
          <w:rFonts w:ascii="Times New Roman" w:eastAsia="Times New Roman" w:hAnsi="Times New Roman" w:cs="Times New Roman"/>
          <w:b/>
          <w:color w:val="000000"/>
          <w:sz w:val="24"/>
        </w:rPr>
        <w:t>8</w:t>
      </w:r>
      <w:r>
        <w:rPr>
          <w:rFonts w:ascii="新細明體" w:eastAsia="新細明體" w:hAnsi="新細明體" w:cs="新細明體"/>
          <w:b/>
          <w:color w:val="000000"/>
          <w:sz w:val="24"/>
        </w:rPr>
        <w:t>月</w:t>
      </w:r>
      <w:proofErr w:type="gramEnd"/>
      <w:r>
        <w:rPr>
          <w:rFonts w:ascii="新細明體" w:eastAsia="新細明體" w:hAnsi="新細明體" w:cs="新細明體"/>
          <w:color w:val="000000"/>
          <w:sz w:val="24"/>
        </w:rPr>
        <w:t>分別舉辦國中小學各</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場為期一天的研習會議，說明十二年國教課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內涵與標準本位評量之關係，並介紹各領域</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科目依據</w:t>
      </w:r>
      <w:proofErr w:type="gramStart"/>
      <w:r>
        <w:rPr>
          <w:rFonts w:ascii="新細明體" w:eastAsia="新細明體" w:hAnsi="新細明體" w:cs="新細明體"/>
          <w:color w:val="000000"/>
          <w:sz w:val="24"/>
        </w:rPr>
        <w:t>課綱所</w:t>
      </w:r>
      <w:proofErr w:type="gramEnd"/>
      <w:r>
        <w:rPr>
          <w:rFonts w:ascii="新細明體" w:eastAsia="新細明體" w:hAnsi="新細明體" w:cs="新細明體"/>
          <w:color w:val="000000"/>
          <w:sz w:val="24"/>
        </w:rPr>
        <w:t>研發之評量標準與示例，同時帶領領航學校教師進行素養導向評量實作，並說明如何挑選學生表現示例並</w:t>
      </w:r>
      <w:proofErr w:type="gramStart"/>
      <w:r>
        <w:rPr>
          <w:rFonts w:ascii="新細明體" w:eastAsia="新細明體" w:hAnsi="新細明體" w:cs="新細明體"/>
          <w:color w:val="000000"/>
          <w:sz w:val="24"/>
        </w:rPr>
        <w:t>做樣卷挑選</w:t>
      </w:r>
      <w:proofErr w:type="gramEnd"/>
      <w:r>
        <w:rPr>
          <w:rFonts w:ascii="新細明體" w:eastAsia="新細明體" w:hAnsi="新細明體" w:cs="新細明體"/>
          <w:color w:val="000000"/>
          <w:sz w:val="24"/>
        </w:rPr>
        <w:t>演練。故領航學校</w:t>
      </w:r>
      <w:r>
        <w:rPr>
          <w:rFonts w:ascii="新細明體" w:eastAsia="新細明體" w:hAnsi="新細明體" w:cs="新細明體"/>
          <w:b/>
          <w:color w:val="000000"/>
          <w:sz w:val="24"/>
          <w:u w:val="single"/>
        </w:rPr>
        <w:t>需依參與計畫各科目推派教師</w:t>
      </w:r>
      <w:r>
        <w:rPr>
          <w:rFonts w:ascii="新細明體" w:eastAsia="新細明體" w:hAnsi="新細明體" w:cs="新細明體"/>
          <w:color w:val="000000"/>
          <w:sz w:val="24"/>
        </w:rPr>
        <w:t>參加。</w:t>
      </w:r>
    </w:p>
    <w:p w:rsidR="00047C7E" w:rsidRDefault="00A96D60">
      <w:pPr>
        <w:numPr>
          <w:ilvl w:val="0"/>
          <w:numId w:val="10"/>
        </w:numPr>
        <w:spacing w:line="360" w:lineRule="auto"/>
        <w:ind w:left="491" w:hanging="491"/>
        <w:jc w:val="both"/>
      </w:pPr>
      <w:r>
        <w:rPr>
          <w:rFonts w:ascii="新細明體" w:eastAsia="新細明體" w:hAnsi="新細明體" w:cs="新細明體"/>
          <w:b/>
          <w:color w:val="000000"/>
          <w:sz w:val="24"/>
        </w:rPr>
        <w:t>十二年國教課</w:t>
      </w:r>
      <w:proofErr w:type="gramStart"/>
      <w:r>
        <w:rPr>
          <w:rFonts w:ascii="新細明體" w:eastAsia="新細明體" w:hAnsi="新細明體" w:cs="新細明體"/>
          <w:b/>
          <w:color w:val="000000"/>
          <w:sz w:val="24"/>
        </w:rPr>
        <w:t>綱</w:t>
      </w:r>
      <w:proofErr w:type="gramEnd"/>
      <w:r>
        <w:rPr>
          <w:rFonts w:ascii="新細明體" w:eastAsia="新細明體" w:hAnsi="新細明體" w:cs="新細明體"/>
          <w:b/>
          <w:color w:val="000000"/>
          <w:sz w:val="24"/>
        </w:rPr>
        <w:t>標準本位評量聯席會議</w:t>
      </w:r>
      <w:r>
        <w:rPr>
          <w:rFonts w:ascii="新細明體" w:eastAsia="新細明體" w:hAnsi="新細明體" w:cs="新細明體"/>
          <w:color w:val="000000"/>
          <w:sz w:val="24"/>
        </w:rPr>
        <w:t>：</w:t>
      </w:r>
    </w:p>
    <w:p w:rsidR="00047C7E" w:rsidRDefault="00A96D60">
      <w:pPr>
        <w:spacing w:line="360" w:lineRule="auto"/>
        <w:ind w:left="851"/>
        <w:jc w:val="both"/>
      </w:pPr>
      <w:proofErr w:type="gramStart"/>
      <w:r>
        <w:rPr>
          <w:rFonts w:ascii="新細明體" w:eastAsia="新細明體" w:hAnsi="新細明體" w:cs="新細明體"/>
          <w:color w:val="000000"/>
          <w:sz w:val="24"/>
        </w:rPr>
        <w:t>由心測中心</w:t>
      </w:r>
      <w:proofErr w:type="gramEnd"/>
      <w:r>
        <w:rPr>
          <w:rFonts w:ascii="新細明體" w:eastAsia="新細明體" w:hAnsi="新細明體" w:cs="新細明體"/>
          <w:color w:val="000000"/>
          <w:sz w:val="24"/>
        </w:rPr>
        <w:t>將於</w:t>
      </w:r>
      <w:r>
        <w:rPr>
          <w:rFonts w:ascii="Times New Roman" w:eastAsia="Times New Roman" w:hAnsi="Times New Roman" w:cs="Times New Roman"/>
          <w:b/>
          <w:color w:val="000000"/>
          <w:sz w:val="24"/>
        </w:rPr>
        <w:t>109</w:t>
      </w:r>
      <w:r>
        <w:rPr>
          <w:rFonts w:ascii="新細明體" w:eastAsia="新細明體" w:hAnsi="新細明體" w:cs="新細明體"/>
          <w:b/>
          <w:color w:val="000000"/>
          <w:sz w:val="24"/>
        </w:rPr>
        <w:t>年及</w:t>
      </w:r>
      <w:r>
        <w:rPr>
          <w:rFonts w:ascii="Times New Roman" w:eastAsia="Times New Roman" w:hAnsi="Times New Roman" w:cs="Times New Roman"/>
          <w:b/>
          <w:color w:val="000000"/>
          <w:sz w:val="24"/>
        </w:rPr>
        <w:t>110</w:t>
      </w:r>
      <w:r>
        <w:rPr>
          <w:rFonts w:ascii="新細明體" w:eastAsia="新細明體" w:hAnsi="新細明體" w:cs="新細明體"/>
          <w:b/>
          <w:color w:val="000000"/>
          <w:sz w:val="24"/>
        </w:rPr>
        <w:t>年</w:t>
      </w:r>
      <w:r>
        <w:rPr>
          <w:rFonts w:ascii="Times New Roman" w:eastAsia="Times New Roman" w:hAnsi="Times New Roman" w:cs="Times New Roman"/>
          <w:b/>
          <w:color w:val="000000"/>
          <w:sz w:val="24"/>
        </w:rPr>
        <w:t>3</w:t>
      </w:r>
      <w:r>
        <w:rPr>
          <w:rFonts w:ascii="新細明體" w:eastAsia="新細明體" w:hAnsi="新細明體" w:cs="新細明體"/>
          <w:b/>
          <w:color w:val="000000"/>
          <w:sz w:val="24"/>
        </w:rPr>
        <w:t>、</w:t>
      </w:r>
      <w:r>
        <w:rPr>
          <w:rFonts w:ascii="Times New Roman" w:eastAsia="Times New Roman" w:hAnsi="Times New Roman" w:cs="Times New Roman"/>
          <w:b/>
          <w:color w:val="000000"/>
          <w:sz w:val="24"/>
        </w:rPr>
        <w:t>4</w:t>
      </w:r>
      <w:r>
        <w:rPr>
          <w:rFonts w:ascii="新細明體" w:eastAsia="新細明體" w:hAnsi="新細明體" w:cs="新細明體"/>
          <w:b/>
          <w:color w:val="000000"/>
          <w:sz w:val="24"/>
        </w:rPr>
        <w:t>月間</w:t>
      </w:r>
      <w:r>
        <w:rPr>
          <w:rFonts w:ascii="新細明體" w:eastAsia="新細明體" w:hAnsi="新細明體" w:cs="新細明體"/>
          <w:color w:val="000000"/>
          <w:sz w:val="24"/>
        </w:rPr>
        <w:t>針對國小及國中領航學校，各辦理一場為期一天的研習會議，領航</w:t>
      </w:r>
      <w:proofErr w:type="gramStart"/>
      <w:r>
        <w:rPr>
          <w:rFonts w:ascii="新細明體" w:eastAsia="新細明體" w:hAnsi="新細明體" w:cs="新細明體"/>
          <w:color w:val="000000"/>
          <w:sz w:val="24"/>
        </w:rPr>
        <w:t>學校</w:t>
      </w:r>
      <w:r>
        <w:rPr>
          <w:rFonts w:ascii="新細明體" w:eastAsia="新細明體" w:hAnsi="新細明體" w:cs="新細明體"/>
          <w:b/>
          <w:color w:val="000000"/>
          <w:sz w:val="24"/>
          <w:u w:val="single"/>
        </w:rPr>
        <w:t>需推派</w:t>
      </w:r>
      <w:proofErr w:type="gramEnd"/>
      <w:r>
        <w:rPr>
          <w:rFonts w:ascii="新細明體" w:eastAsia="新細明體" w:hAnsi="新細明體" w:cs="新細明體"/>
          <w:b/>
          <w:color w:val="000000"/>
          <w:sz w:val="24"/>
          <w:u w:val="single"/>
        </w:rPr>
        <w:t>行政代表及參與計畫各領域</w:t>
      </w:r>
      <w:r>
        <w:rPr>
          <w:rFonts w:ascii="Times New Roman" w:eastAsia="Times New Roman" w:hAnsi="Times New Roman" w:cs="Times New Roman"/>
          <w:b/>
          <w:color w:val="000000"/>
          <w:sz w:val="24"/>
          <w:u w:val="single"/>
        </w:rPr>
        <w:t>/</w:t>
      </w:r>
      <w:r>
        <w:rPr>
          <w:rFonts w:ascii="新細明體" w:eastAsia="新細明體" w:hAnsi="新細明體" w:cs="新細明體"/>
          <w:b/>
          <w:color w:val="000000"/>
          <w:sz w:val="24"/>
          <w:u w:val="single"/>
        </w:rPr>
        <w:t>科目教師</w:t>
      </w:r>
      <w:r>
        <w:rPr>
          <w:rFonts w:ascii="新細明體" w:eastAsia="新細明體" w:hAnsi="新細明體" w:cs="新細明體"/>
          <w:color w:val="000000"/>
          <w:sz w:val="24"/>
        </w:rPr>
        <w:t>參加，同時邀請各縣市推動與諮詢小組參加，使領航學校教師更</w:t>
      </w:r>
      <w:proofErr w:type="gramStart"/>
      <w:r>
        <w:rPr>
          <w:rFonts w:ascii="新細明體" w:eastAsia="新細明體" w:hAnsi="新細明體" w:cs="新細明體"/>
          <w:color w:val="000000"/>
          <w:sz w:val="24"/>
        </w:rPr>
        <w:t>清楚十二年</w:t>
      </w:r>
      <w:proofErr w:type="gramEnd"/>
      <w:r>
        <w:rPr>
          <w:rFonts w:ascii="新細明體" w:eastAsia="新細明體" w:hAnsi="新細明體" w:cs="新細明體"/>
          <w:color w:val="000000"/>
          <w:sz w:val="24"/>
        </w:rPr>
        <w:t>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標準本位評量內涵與實際操作方式、評量輔助系統</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含成績系統與題庫系統</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之操作與報表內容、以及計畫結案相關注意事項，同時蒐集學校執行計畫時所面臨的問題以研討相關配套措施。</w:t>
      </w:r>
    </w:p>
    <w:p w:rsidR="00047C7E" w:rsidRDefault="00A96D60">
      <w:pPr>
        <w:numPr>
          <w:ilvl w:val="0"/>
          <w:numId w:val="11"/>
        </w:numPr>
        <w:spacing w:line="360" w:lineRule="auto"/>
        <w:ind w:left="491" w:hanging="491"/>
        <w:jc w:val="both"/>
      </w:pPr>
      <w:r>
        <w:rPr>
          <w:rFonts w:ascii="新細明體" w:eastAsia="新細明體" w:hAnsi="新細明體" w:cs="新細明體"/>
          <w:b/>
          <w:color w:val="000000"/>
          <w:sz w:val="24"/>
        </w:rPr>
        <w:lastRenderedPageBreak/>
        <w:t>十二年國教課</w:t>
      </w:r>
      <w:proofErr w:type="gramStart"/>
      <w:r>
        <w:rPr>
          <w:rFonts w:ascii="新細明體" w:eastAsia="新細明體" w:hAnsi="新細明體" w:cs="新細明體"/>
          <w:b/>
          <w:color w:val="000000"/>
          <w:sz w:val="24"/>
        </w:rPr>
        <w:t>綱</w:t>
      </w:r>
      <w:proofErr w:type="gramEnd"/>
      <w:r>
        <w:rPr>
          <w:rFonts w:ascii="新細明體" w:eastAsia="新細明體" w:hAnsi="新細明體" w:cs="新細明體"/>
          <w:b/>
          <w:color w:val="000000"/>
          <w:sz w:val="24"/>
        </w:rPr>
        <w:t>標準本位評量成果發表會</w:t>
      </w:r>
      <w:r>
        <w:rPr>
          <w:rFonts w:ascii="新細明體" w:eastAsia="新細明體" w:hAnsi="新細明體" w:cs="新細明體"/>
          <w:color w:val="000000"/>
          <w:sz w:val="24"/>
        </w:rPr>
        <w:t>：</w:t>
      </w:r>
      <w:r>
        <w:rPr>
          <w:rFonts w:ascii="Times New Roman" w:eastAsia="Times New Roman" w:hAnsi="Times New Roman" w:cs="Times New Roman"/>
          <w:color w:val="000000"/>
          <w:sz w:val="24"/>
        </w:rPr>
        <w:br/>
      </w:r>
      <w:proofErr w:type="gramStart"/>
      <w:r>
        <w:rPr>
          <w:rFonts w:ascii="新細明體" w:eastAsia="新細明體" w:hAnsi="新細明體" w:cs="新細明體"/>
          <w:color w:val="000000"/>
          <w:sz w:val="24"/>
        </w:rPr>
        <w:t>由心測中心</w:t>
      </w:r>
      <w:proofErr w:type="gramEnd"/>
      <w:r>
        <w:rPr>
          <w:rFonts w:ascii="新細明體" w:eastAsia="新細明體" w:hAnsi="新細明體" w:cs="新細明體"/>
          <w:color w:val="000000"/>
          <w:sz w:val="24"/>
        </w:rPr>
        <w:t>於</w:t>
      </w:r>
      <w:r>
        <w:rPr>
          <w:rFonts w:ascii="Times New Roman" w:eastAsia="Times New Roman" w:hAnsi="Times New Roman" w:cs="Times New Roman"/>
          <w:b/>
          <w:color w:val="000000"/>
          <w:sz w:val="24"/>
        </w:rPr>
        <w:t>109</w:t>
      </w:r>
      <w:r>
        <w:rPr>
          <w:rFonts w:ascii="新細明體" w:eastAsia="新細明體" w:hAnsi="新細明體" w:cs="新細明體"/>
          <w:b/>
          <w:color w:val="000000"/>
          <w:sz w:val="24"/>
        </w:rPr>
        <w:t>年及</w:t>
      </w:r>
      <w:r>
        <w:rPr>
          <w:rFonts w:ascii="Times New Roman" w:eastAsia="Times New Roman" w:hAnsi="Times New Roman" w:cs="Times New Roman"/>
          <w:b/>
          <w:color w:val="000000"/>
          <w:sz w:val="24"/>
        </w:rPr>
        <w:t>110</w:t>
      </w:r>
      <w:r>
        <w:rPr>
          <w:rFonts w:ascii="新細明體" w:eastAsia="新細明體" w:hAnsi="新細明體" w:cs="新細明體"/>
          <w:b/>
          <w:color w:val="000000"/>
          <w:sz w:val="24"/>
        </w:rPr>
        <w:t>年的</w:t>
      </w:r>
      <w:r>
        <w:rPr>
          <w:rFonts w:ascii="Times New Roman" w:eastAsia="Times New Roman" w:hAnsi="Times New Roman" w:cs="Times New Roman"/>
          <w:b/>
          <w:color w:val="000000"/>
          <w:sz w:val="24"/>
        </w:rPr>
        <w:t>7</w:t>
      </w:r>
      <w:r>
        <w:rPr>
          <w:rFonts w:ascii="新細明體" w:eastAsia="新細明體" w:hAnsi="新細明體" w:cs="新細明體"/>
          <w:b/>
          <w:color w:val="000000"/>
          <w:sz w:val="24"/>
        </w:rPr>
        <w:t>月</w:t>
      </w:r>
      <w:r>
        <w:rPr>
          <w:rFonts w:ascii="新細明體" w:eastAsia="新細明體" w:hAnsi="新細明體" w:cs="新細明體"/>
          <w:color w:val="000000"/>
          <w:sz w:val="24"/>
        </w:rPr>
        <w:t>各辦理一場為期一天的成果發表會，領航</w:t>
      </w:r>
      <w:proofErr w:type="gramStart"/>
      <w:r>
        <w:rPr>
          <w:rFonts w:ascii="新細明體" w:eastAsia="新細明體" w:hAnsi="新細明體" w:cs="新細明體"/>
          <w:color w:val="000000"/>
          <w:sz w:val="24"/>
        </w:rPr>
        <w:t>學校需推派</w:t>
      </w:r>
      <w:proofErr w:type="gramEnd"/>
      <w:r>
        <w:rPr>
          <w:rFonts w:ascii="新細明體" w:eastAsia="新細明體" w:hAnsi="新細明體" w:cs="新細明體"/>
          <w:color w:val="000000"/>
          <w:sz w:val="24"/>
        </w:rPr>
        <w:t>行政代表及參與計畫科目教師參加，同時邀請各縣市推動與諮詢小組及全國教師參加。領航學校教師透過口頭與海報發表方式進行成果分享，期待透過此成果發表會讓各縣市學校了解十二年國教課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標準本位評量的推動情形與實質效益，提供學校互相交流與發言的機會以增加未來各縣市領航學校</w:t>
      </w:r>
      <w:proofErr w:type="gramStart"/>
      <w:r>
        <w:rPr>
          <w:rFonts w:ascii="新細明體" w:eastAsia="新細明體" w:hAnsi="新細明體" w:cs="新細明體"/>
          <w:color w:val="000000"/>
          <w:sz w:val="24"/>
        </w:rPr>
        <w:t>校</w:t>
      </w:r>
      <w:proofErr w:type="gramEnd"/>
      <w:r>
        <w:rPr>
          <w:rFonts w:ascii="新細明體" w:eastAsia="新細明體" w:hAnsi="新細明體" w:cs="新細明體"/>
          <w:color w:val="000000"/>
          <w:sz w:val="24"/>
        </w:rPr>
        <w:t>數。</w:t>
      </w:r>
    </w:p>
    <w:p w:rsidR="00047C7E" w:rsidRDefault="00A96D60">
      <w:pPr>
        <w:numPr>
          <w:ilvl w:val="0"/>
          <w:numId w:val="11"/>
        </w:numPr>
        <w:spacing w:line="360" w:lineRule="auto"/>
        <w:ind w:left="120" w:firstLine="360"/>
      </w:pPr>
      <w:r>
        <w:rPr>
          <w:rFonts w:ascii="新細明體" w:eastAsia="新細明體" w:hAnsi="新細明體" w:cs="新細明體"/>
          <w:b/>
          <w:color w:val="000000"/>
          <w:sz w:val="28"/>
        </w:rPr>
        <w:t>經費相關依據及原則</w:t>
      </w:r>
    </w:p>
    <w:p w:rsidR="00047C7E" w:rsidRDefault="00A96D60">
      <w:pPr>
        <w:numPr>
          <w:ilvl w:val="0"/>
          <w:numId w:val="11"/>
        </w:numPr>
        <w:spacing w:line="360" w:lineRule="auto"/>
        <w:ind w:left="491" w:hanging="491"/>
        <w:jc w:val="both"/>
      </w:pPr>
      <w:r>
        <w:rPr>
          <w:rFonts w:ascii="新細明體" w:eastAsia="新細明體" w:hAnsi="新細明體" w:cs="新細明體"/>
          <w:color w:val="000000"/>
          <w:sz w:val="24"/>
        </w:rPr>
        <w:t>領航學校編列、請撥、支用與核銷，依「教育部國民及學前教育署補助辦理國民教育課程及教學事項要點」及「教育部補（捐）助及委辦經費</w:t>
      </w:r>
      <w:proofErr w:type="gramStart"/>
      <w:r>
        <w:rPr>
          <w:rFonts w:ascii="新細明體" w:eastAsia="新細明體" w:hAnsi="新細明體" w:cs="新細明體"/>
          <w:color w:val="000000"/>
          <w:sz w:val="24"/>
        </w:rPr>
        <w:t>核撥結報</w:t>
      </w:r>
      <w:proofErr w:type="gramEnd"/>
      <w:r>
        <w:rPr>
          <w:rFonts w:ascii="新細明體" w:eastAsia="新細明體" w:hAnsi="新細明體" w:cs="新細明體"/>
          <w:color w:val="000000"/>
          <w:sz w:val="24"/>
        </w:rPr>
        <w:t>作業要點」之規定辦理，並符合各縣</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市</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之相關規定。</w:t>
      </w:r>
    </w:p>
    <w:p w:rsidR="00047C7E" w:rsidRDefault="00A96D60">
      <w:pPr>
        <w:numPr>
          <w:ilvl w:val="0"/>
          <w:numId w:val="11"/>
        </w:numPr>
        <w:spacing w:line="360" w:lineRule="auto"/>
        <w:ind w:left="491" w:hanging="491"/>
      </w:pPr>
      <w:r>
        <w:rPr>
          <w:rFonts w:ascii="新細明體" w:eastAsia="新細明體" w:hAnsi="新細明體" w:cs="新細明體"/>
          <w:color w:val="000000"/>
          <w:sz w:val="24"/>
        </w:rPr>
        <w:t>編列額度以每一年級、每一領域</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科目</w:t>
      </w:r>
      <w:r>
        <w:rPr>
          <w:rFonts w:ascii="Times New Roman" w:eastAsia="Times New Roman" w:hAnsi="Times New Roman" w:cs="Times New Roman"/>
          <w:b/>
          <w:color w:val="000000"/>
          <w:sz w:val="24"/>
        </w:rPr>
        <w:t>9</w:t>
      </w:r>
      <w:r>
        <w:rPr>
          <w:rFonts w:ascii="新細明體" w:eastAsia="新細明體" w:hAnsi="新細明體" w:cs="新細明體"/>
          <w:b/>
          <w:color w:val="000000"/>
          <w:sz w:val="24"/>
        </w:rPr>
        <w:t>萬元</w:t>
      </w:r>
      <w:r>
        <w:rPr>
          <w:rFonts w:ascii="新細明體" w:eastAsia="新細明體" w:hAnsi="新細明體" w:cs="新細明體"/>
          <w:color w:val="000000"/>
          <w:sz w:val="24"/>
        </w:rPr>
        <w:t>為原則。</w:t>
      </w:r>
    </w:p>
    <w:p w:rsidR="00047C7E" w:rsidRDefault="00A96D60">
      <w:pPr>
        <w:numPr>
          <w:ilvl w:val="0"/>
          <w:numId w:val="11"/>
        </w:numPr>
        <w:spacing w:line="360" w:lineRule="auto"/>
        <w:ind w:left="491" w:hanging="491"/>
        <w:jc w:val="both"/>
      </w:pPr>
      <w:r>
        <w:rPr>
          <w:rFonts w:ascii="新細明體" w:eastAsia="新細明體" w:hAnsi="新細明體" w:cs="新細明體"/>
          <w:color w:val="000000"/>
          <w:sz w:val="24"/>
        </w:rPr>
        <w:t>經費項目以出席費、講座鐘點費、諮詢費、交通費、住宿費、膳費、場地費、印刷費、資料蒐集費、教材教具費、二代健保補充保費及雜支等為限，所有費用之編列必須用於執行標準本位評量領航學校計畫。</w:t>
      </w:r>
    </w:p>
    <w:p w:rsidR="00047C7E" w:rsidRDefault="00A96D60">
      <w:pPr>
        <w:numPr>
          <w:ilvl w:val="0"/>
          <w:numId w:val="11"/>
        </w:numPr>
        <w:spacing w:line="360" w:lineRule="auto"/>
        <w:ind w:left="491" w:hanging="491"/>
        <w:jc w:val="both"/>
      </w:pPr>
      <w:r>
        <w:rPr>
          <w:rFonts w:ascii="新細明體" w:eastAsia="新細明體" w:hAnsi="新細明體" w:cs="新細明體"/>
          <w:color w:val="000000"/>
          <w:sz w:val="24"/>
        </w:rPr>
        <w:t>前條所述各項經費動支方式請參照附件四</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「十二年國教標準本位評量領航學校實施計畫經費補助計算原則</w:t>
      </w:r>
      <w:r>
        <w:rPr>
          <w:rFonts w:ascii="新細明體" w:eastAsia="新細明體" w:hAnsi="新細明體" w:cs="新細明體"/>
          <w:color w:val="000000"/>
          <w:sz w:val="24"/>
        </w:rPr>
        <w:t>說明表」進行支給。</w:t>
      </w:r>
    </w:p>
    <w:p w:rsidR="00047C7E" w:rsidRDefault="00A96D60">
      <w:pPr>
        <w:numPr>
          <w:ilvl w:val="0"/>
          <w:numId w:val="11"/>
        </w:numPr>
        <w:spacing w:line="360" w:lineRule="auto"/>
        <w:ind w:left="491" w:hanging="491"/>
        <w:jc w:val="both"/>
      </w:pPr>
      <w:r>
        <w:rPr>
          <w:rFonts w:ascii="新細明體" w:eastAsia="新細明體" w:hAnsi="新細明體" w:cs="新細明體"/>
          <w:color w:val="000000"/>
          <w:sz w:val="24"/>
        </w:rPr>
        <w:t>校內增能研習及到校諮詢會議之講師與到校委員相關費用由實施計畫經費項下支付。</w:t>
      </w:r>
    </w:p>
    <w:p w:rsidR="00047C7E" w:rsidRDefault="00A96D60">
      <w:pPr>
        <w:numPr>
          <w:ilvl w:val="0"/>
          <w:numId w:val="11"/>
        </w:numPr>
        <w:spacing w:line="360" w:lineRule="auto"/>
        <w:ind w:left="491" w:hanging="491"/>
        <w:jc w:val="both"/>
      </w:pPr>
      <w:r>
        <w:rPr>
          <w:rFonts w:ascii="新細明體" w:eastAsia="新細明體" w:hAnsi="新細明體" w:cs="新細明體"/>
          <w:color w:val="000000"/>
          <w:sz w:val="24"/>
        </w:rPr>
        <w:t>計畫核定通過後，由各縣</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市</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與各領航學校自行處理補助款項撥付事宜。</w:t>
      </w:r>
    </w:p>
    <w:p w:rsidR="00047C7E" w:rsidRDefault="00047C7E">
      <w:pPr>
        <w:spacing w:line="360" w:lineRule="auto"/>
        <w:ind w:left="851"/>
        <w:jc w:val="both"/>
      </w:pPr>
    </w:p>
    <w:p w:rsidR="00047C7E" w:rsidRDefault="00A96D60">
      <w:pPr>
        <w:numPr>
          <w:ilvl w:val="0"/>
          <w:numId w:val="12"/>
        </w:numPr>
        <w:spacing w:line="360" w:lineRule="auto"/>
        <w:ind w:left="-360" w:firstLine="360"/>
      </w:pPr>
      <w:r>
        <w:rPr>
          <w:rFonts w:ascii="新細明體" w:eastAsia="新細明體" w:hAnsi="新細明體" w:cs="新細明體"/>
          <w:b/>
          <w:color w:val="000000"/>
          <w:sz w:val="28"/>
        </w:rPr>
        <w:t>計畫變更</w:t>
      </w:r>
    </w:p>
    <w:p w:rsidR="00047C7E" w:rsidRDefault="00A96D60">
      <w:pPr>
        <w:numPr>
          <w:ilvl w:val="0"/>
          <w:numId w:val="12"/>
        </w:numPr>
        <w:spacing w:line="360" w:lineRule="auto"/>
        <w:ind w:left="11" w:hanging="491"/>
        <w:jc w:val="both"/>
      </w:pPr>
      <w:r>
        <w:rPr>
          <w:rFonts w:ascii="新細明體" w:eastAsia="新細明體" w:hAnsi="新細明體" w:cs="新細明體"/>
          <w:color w:val="000000"/>
          <w:sz w:val="24"/>
        </w:rPr>
        <w:t>申請之領航學校如因</w:t>
      </w:r>
      <w:r>
        <w:rPr>
          <w:rFonts w:ascii="Times New Roman" w:eastAsia="Times New Roman" w:hAnsi="Times New Roman" w:cs="Times New Roman"/>
          <w:b/>
          <w:color w:val="000000"/>
          <w:sz w:val="24"/>
        </w:rPr>
        <w:t>109</w:t>
      </w:r>
      <w:r>
        <w:rPr>
          <w:rFonts w:ascii="新細明體" w:eastAsia="新細明體" w:hAnsi="新細明體" w:cs="新細明體"/>
          <w:b/>
          <w:color w:val="000000"/>
          <w:sz w:val="24"/>
        </w:rPr>
        <w:t>學年度</w:t>
      </w:r>
      <w:r>
        <w:rPr>
          <w:rFonts w:ascii="新細明體" w:eastAsia="新細明體" w:hAnsi="新細明體" w:cs="新細明體"/>
          <w:color w:val="000000"/>
          <w:sz w:val="24"/>
        </w:rPr>
        <w:t>人事異動或課</w:t>
      </w:r>
      <w:proofErr w:type="gramStart"/>
      <w:r>
        <w:rPr>
          <w:rFonts w:ascii="新細明體" w:eastAsia="新細明體" w:hAnsi="新細明體" w:cs="新細明體"/>
          <w:color w:val="000000"/>
          <w:sz w:val="24"/>
        </w:rPr>
        <w:t>務</w:t>
      </w:r>
      <w:proofErr w:type="gramEnd"/>
      <w:r>
        <w:rPr>
          <w:rFonts w:ascii="新細明體" w:eastAsia="新細明體" w:hAnsi="新細明體" w:cs="新細明體"/>
          <w:color w:val="000000"/>
          <w:sz w:val="24"/>
        </w:rPr>
        <w:t>調整，需要更改申請科目、年級或參與計畫之教師時，</w:t>
      </w:r>
      <w:r>
        <w:rPr>
          <w:rFonts w:ascii="新細明體" w:eastAsia="新細明體" w:hAnsi="新細明體" w:cs="新細明體"/>
          <w:b/>
          <w:color w:val="000000"/>
          <w:sz w:val="24"/>
        </w:rPr>
        <w:t>在維持原有申請年級數及領域</w:t>
      </w:r>
      <w:r>
        <w:rPr>
          <w:rFonts w:ascii="Times New Roman" w:eastAsia="Times New Roman" w:hAnsi="Times New Roman" w:cs="Times New Roman"/>
          <w:b/>
          <w:color w:val="000000"/>
          <w:sz w:val="24"/>
        </w:rPr>
        <w:t>/</w:t>
      </w:r>
      <w:r>
        <w:rPr>
          <w:rFonts w:ascii="新細明體" w:eastAsia="新細明體" w:hAnsi="新細明體" w:cs="新細明體"/>
          <w:b/>
          <w:color w:val="000000"/>
          <w:sz w:val="24"/>
        </w:rPr>
        <w:t>科目數、核定經費不變之前提下</w:t>
      </w:r>
      <w:r>
        <w:rPr>
          <w:rFonts w:ascii="新細明體" w:eastAsia="新細明體" w:hAnsi="新細明體" w:cs="新細明體"/>
          <w:color w:val="000000"/>
          <w:sz w:val="24"/>
        </w:rPr>
        <w:t>，可於</w:t>
      </w:r>
      <w:r>
        <w:rPr>
          <w:rFonts w:ascii="Times New Roman" w:eastAsia="Times New Roman" w:hAnsi="Times New Roman" w:cs="Times New Roman"/>
          <w:b/>
          <w:color w:val="000000"/>
          <w:sz w:val="24"/>
          <w:u w:val="single"/>
        </w:rPr>
        <w:t>109</w:t>
      </w:r>
      <w:r>
        <w:rPr>
          <w:rFonts w:ascii="新細明體" w:eastAsia="新細明體" w:hAnsi="新細明體" w:cs="新細明體"/>
          <w:b/>
          <w:color w:val="000000"/>
          <w:sz w:val="24"/>
          <w:u w:val="single"/>
        </w:rPr>
        <w:t>年</w:t>
      </w:r>
      <w:r>
        <w:rPr>
          <w:rFonts w:ascii="Times New Roman" w:eastAsia="Times New Roman" w:hAnsi="Times New Roman" w:cs="Times New Roman"/>
          <w:b/>
          <w:color w:val="000000"/>
          <w:sz w:val="24"/>
          <w:u w:val="single"/>
        </w:rPr>
        <w:t>8</w:t>
      </w:r>
      <w:r>
        <w:rPr>
          <w:rFonts w:ascii="新細明體" w:eastAsia="新細明體" w:hAnsi="新細明體" w:cs="新細明體"/>
          <w:b/>
          <w:color w:val="000000"/>
          <w:sz w:val="24"/>
          <w:u w:val="single"/>
        </w:rPr>
        <w:t>月</w:t>
      </w:r>
      <w:r>
        <w:rPr>
          <w:rFonts w:ascii="Times New Roman" w:eastAsia="Times New Roman" w:hAnsi="Times New Roman" w:cs="Times New Roman"/>
          <w:b/>
          <w:color w:val="000000"/>
          <w:sz w:val="24"/>
          <w:u w:val="single"/>
        </w:rPr>
        <w:t>10</w:t>
      </w:r>
      <w:r>
        <w:rPr>
          <w:rFonts w:ascii="新細明體" w:eastAsia="新細明體" w:hAnsi="新細明體" w:cs="新細明體"/>
          <w:b/>
          <w:color w:val="000000"/>
          <w:sz w:val="24"/>
          <w:u w:val="single"/>
        </w:rPr>
        <w:t>日</w:t>
      </w:r>
      <w:r>
        <w:rPr>
          <w:rFonts w:ascii="新細明體" w:eastAsia="新細明體" w:hAnsi="新細明體" w:cs="新細明體"/>
          <w:color w:val="000000"/>
          <w:sz w:val="24"/>
        </w:rPr>
        <w:t>前函告所屬縣市</w:t>
      </w:r>
      <w:proofErr w:type="gramStart"/>
      <w:r>
        <w:rPr>
          <w:rFonts w:ascii="新細明體" w:eastAsia="新細明體" w:hAnsi="新細明體" w:cs="新細明體"/>
          <w:color w:val="000000"/>
          <w:sz w:val="24"/>
        </w:rPr>
        <w:t>及心測中心</w:t>
      </w:r>
      <w:proofErr w:type="gramEnd"/>
      <w:r>
        <w:rPr>
          <w:rFonts w:ascii="新細明體" w:eastAsia="新細明體" w:hAnsi="新細明體" w:cs="新細明體"/>
          <w:color w:val="000000"/>
          <w:sz w:val="24"/>
        </w:rPr>
        <w:t>說明異動情形，經心測</w:t>
      </w:r>
      <w:r>
        <w:rPr>
          <w:rFonts w:ascii="新細明體" w:eastAsia="新細明體" w:hAnsi="新細明體" w:cs="新細明體"/>
          <w:color w:val="000000"/>
          <w:sz w:val="24"/>
        </w:rPr>
        <w:lastRenderedPageBreak/>
        <w:t>中心同意後報請國教署備查。</w:t>
      </w:r>
    </w:p>
    <w:p w:rsidR="00047C7E" w:rsidRDefault="00A96D60">
      <w:pPr>
        <w:numPr>
          <w:ilvl w:val="0"/>
          <w:numId w:val="12"/>
        </w:numPr>
        <w:spacing w:line="360" w:lineRule="auto"/>
        <w:ind w:left="11" w:hanging="491"/>
        <w:jc w:val="both"/>
      </w:pPr>
      <w:r>
        <w:rPr>
          <w:rFonts w:ascii="新細明體" w:eastAsia="新細明體" w:hAnsi="新細明體" w:cs="新細明體"/>
          <w:color w:val="000000"/>
          <w:sz w:val="24"/>
        </w:rPr>
        <w:t>領航學校若於計畫執行</w:t>
      </w:r>
      <w:proofErr w:type="gramStart"/>
      <w:r>
        <w:rPr>
          <w:rFonts w:ascii="新細明體" w:eastAsia="新細明體" w:hAnsi="新細明體" w:cs="新細明體"/>
          <w:color w:val="000000"/>
          <w:sz w:val="24"/>
        </w:rPr>
        <w:t>期間，</w:t>
      </w:r>
      <w:proofErr w:type="gramEnd"/>
      <w:r>
        <w:rPr>
          <w:rFonts w:ascii="新細明體" w:eastAsia="新細明體" w:hAnsi="新細明體" w:cs="新細明體"/>
          <w:color w:val="000000"/>
          <w:sz w:val="24"/>
        </w:rPr>
        <w:t>因故須減少執行年級數或領域</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科目數，或不能繼續執行計畫者，應即向所屬縣</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市</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教育局處辦理計畫變更或計畫終止，並以公文告知心測中心。前述終止程序與經費繳回事宜，由縣（市）教育局處依職權定之。</w:t>
      </w:r>
    </w:p>
    <w:p w:rsidR="00047C7E" w:rsidRDefault="00A96D60">
      <w:pPr>
        <w:numPr>
          <w:ilvl w:val="0"/>
          <w:numId w:val="12"/>
        </w:numPr>
        <w:spacing w:line="360" w:lineRule="auto"/>
        <w:ind w:left="-360" w:firstLine="360"/>
      </w:pPr>
      <w:r>
        <w:rPr>
          <w:rFonts w:ascii="新細明體" w:eastAsia="新細明體" w:hAnsi="新細明體" w:cs="新細明體"/>
          <w:b/>
          <w:color w:val="000000"/>
          <w:sz w:val="28"/>
        </w:rPr>
        <w:t>結案與成效考核</w:t>
      </w:r>
    </w:p>
    <w:p w:rsidR="00047C7E" w:rsidRDefault="00A96D60">
      <w:pPr>
        <w:numPr>
          <w:ilvl w:val="0"/>
          <w:numId w:val="12"/>
        </w:numPr>
        <w:spacing w:line="360" w:lineRule="auto"/>
        <w:ind w:left="11" w:hanging="491"/>
        <w:jc w:val="both"/>
      </w:pPr>
      <w:r>
        <w:rPr>
          <w:rFonts w:ascii="新細明體" w:eastAsia="新細明體" w:hAnsi="新細明體" w:cs="新細明體"/>
          <w:color w:val="000000"/>
          <w:sz w:val="24"/>
        </w:rPr>
        <w:t>領航學校除須依前述之規定，於該學期或該學年按時將所設計之評量與施測結果上傳至標準本位評量輔助系統外，另須於</w:t>
      </w:r>
      <w:r>
        <w:rPr>
          <w:rFonts w:ascii="Times New Roman" w:eastAsia="Times New Roman" w:hAnsi="Times New Roman" w:cs="Times New Roman"/>
          <w:color w:val="000000"/>
          <w:sz w:val="24"/>
        </w:rPr>
        <w:t>110</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7</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9</w:t>
      </w:r>
      <w:r>
        <w:rPr>
          <w:rFonts w:ascii="新細明體" w:eastAsia="新細明體" w:hAnsi="新細明體" w:cs="新細明體"/>
          <w:color w:val="000000"/>
          <w:sz w:val="24"/>
        </w:rPr>
        <w:t>日前，</w:t>
      </w:r>
      <w:proofErr w:type="gramStart"/>
      <w:r>
        <w:rPr>
          <w:rFonts w:ascii="新細明體" w:eastAsia="新細明體" w:hAnsi="新細明體" w:cs="新細明體"/>
          <w:color w:val="000000"/>
          <w:sz w:val="24"/>
        </w:rPr>
        <w:t>依心測中心</w:t>
      </w:r>
      <w:proofErr w:type="gramEnd"/>
      <w:r>
        <w:rPr>
          <w:rFonts w:ascii="新細明體" w:eastAsia="新細明體" w:hAnsi="新細明體" w:cs="新細明體"/>
          <w:color w:val="000000"/>
          <w:sz w:val="24"/>
        </w:rPr>
        <w:t>指定之方式繳交結案報告，</w:t>
      </w:r>
      <w:proofErr w:type="gramStart"/>
      <w:r>
        <w:rPr>
          <w:rFonts w:ascii="新細明體" w:eastAsia="新細明體" w:hAnsi="新細明體" w:cs="新細明體"/>
          <w:color w:val="000000"/>
          <w:sz w:val="24"/>
        </w:rPr>
        <w:t>由心測中心</w:t>
      </w:r>
      <w:proofErr w:type="gramEnd"/>
      <w:r>
        <w:rPr>
          <w:rFonts w:ascii="新細明體" w:eastAsia="新細明體" w:hAnsi="新細明體" w:cs="新細明體"/>
          <w:color w:val="000000"/>
          <w:sz w:val="24"/>
        </w:rPr>
        <w:t>進行期末審查。</w:t>
      </w:r>
    </w:p>
    <w:p w:rsidR="00047C7E" w:rsidRDefault="00A96D60">
      <w:pPr>
        <w:numPr>
          <w:ilvl w:val="0"/>
          <w:numId w:val="12"/>
        </w:numPr>
        <w:spacing w:line="360" w:lineRule="auto"/>
        <w:ind w:left="11" w:hanging="491"/>
      </w:pPr>
      <w:proofErr w:type="gramStart"/>
      <w:r>
        <w:rPr>
          <w:rFonts w:ascii="新細明體" w:eastAsia="新細明體" w:hAnsi="新細明體" w:cs="新細明體"/>
          <w:color w:val="000000"/>
          <w:sz w:val="24"/>
        </w:rPr>
        <w:t>心測中心</w:t>
      </w:r>
      <w:proofErr w:type="gramEnd"/>
      <w:r>
        <w:rPr>
          <w:rFonts w:ascii="新細明體" w:eastAsia="新細明體" w:hAnsi="新細明體" w:cs="新細明體"/>
          <w:color w:val="000000"/>
          <w:sz w:val="24"/>
        </w:rPr>
        <w:t>將審查意見提報國教署並副知各縣</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市</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及各領航學校，由各縣</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市</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與所屬各領航學校辦理結案相關作業。</w:t>
      </w:r>
    </w:p>
    <w:p w:rsidR="00047C7E" w:rsidRDefault="00A96D60">
      <w:pPr>
        <w:numPr>
          <w:ilvl w:val="0"/>
          <w:numId w:val="12"/>
        </w:numPr>
        <w:spacing w:line="360" w:lineRule="auto"/>
        <w:ind w:left="11" w:hanging="491"/>
      </w:pPr>
      <w:proofErr w:type="gramStart"/>
      <w:r>
        <w:rPr>
          <w:rFonts w:ascii="新細明體" w:eastAsia="新細明體" w:hAnsi="新細明體" w:cs="新細明體"/>
          <w:color w:val="000000"/>
          <w:sz w:val="24"/>
        </w:rPr>
        <w:t>心測中心</w:t>
      </w:r>
      <w:proofErr w:type="gramEnd"/>
      <w:r>
        <w:rPr>
          <w:rFonts w:ascii="新細明體" w:eastAsia="新細明體" w:hAnsi="新細明體" w:cs="新細明體"/>
          <w:color w:val="000000"/>
          <w:sz w:val="24"/>
        </w:rPr>
        <w:t>提出領航學校成效總體評估，包含學校參與計畫之相關人員出席及辦理相關會議的情況、計畫執行積極度與行政配合度以及成果繳交情況等面向進行評核。</w:t>
      </w:r>
    </w:p>
    <w:p w:rsidR="00047C7E" w:rsidRDefault="00A96D60">
      <w:pPr>
        <w:numPr>
          <w:ilvl w:val="0"/>
          <w:numId w:val="12"/>
        </w:numPr>
        <w:spacing w:line="360" w:lineRule="auto"/>
        <w:ind w:left="11" w:hanging="491"/>
      </w:pPr>
      <w:r>
        <w:rPr>
          <w:rFonts w:ascii="新細明體" w:eastAsia="新細明體" w:hAnsi="新細明體" w:cs="新細明體"/>
          <w:color w:val="000000"/>
          <w:sz w:val="24"/>
        </w:rPr>
        <w:t>於</w:t>
      </w:r>
      <w:r>
        <w:rPr>
          <w:rFonts w:ascii="Times New Roman" w:eastAsia="Times New Roman" w:hAnsi="Times New Roman" w:cs="Times New Roman"/>
          <w:b/>
          <w:color w:val="000000"/>
          <w:sz w:val="24"/>
        </w:rPr>
        <w:t>110</w:t>
      </w:r>
      <w:r>
        <w:rPr>
          <w:rFonts w:ascii="新細明體" w:eastAsia="新細明體" w:hAnsi="新細明體" w:cs="新細明體"/>
          <w:b/>
          <w:color w:val="000000"/>
          <w:sz w:val="24"/>
        </w:rPr>
        <w:t>年</w:t>
      </w:r>
      <w:r>
        <w:rPr>
          <w:rFonts w:ascii="Times New Roman" w:eastAsia="Times New Roman" w:hAnsi="Times New Roman" w:cs="Times New Roman"/>
          <w:b/>
          <w:color w:val="000000"/>
          <w:sz w:val="24"/>
        </w:rPr>
        <w:t>7</w:t>
      </w:r>
      <w:r>
        <w:rPr>
          <w:rFonts w:ascii="新細明體" w:eastAsia="新細明體" w:hAnsi="新細明體" w:cs="新細明體"/>
          <w:b/>
          <w:color w:val="000000"/>
          <w:sz w:val="24"/>
        </w:rPr>
        <w:t>月</w:t>
      </w:r>
      <w:r>
        <w:rPr>
          <w:rFonts w:ascii="新細明體" w:eastAsia="新細明體" w:hAnsi="新細明體" w:cs="新細明體"/>
          <w:color w:val="000000"/>
          <w:sz w:val="24"/>
        </w:rPr>
        <w:t>所舉行的成果發表會，由計畫執行結果優等之領航學校推選團隊代表分享計畫執行經驗，並獲頒感謝狀，辦理成果優良學校則由所屬縣市推動小組（直轄市、縣</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市</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教育局處）從優敘獎。</w:t>
      </w:r>
    </w:p>
    <w:p w:rsidR="00047C7E" w:rsidRDefault="00A96D60">
      <w:pPr>
        <w:numPr>
          <w:ilvl w:val="0"/>
          <w:numId w:val="12"/>
        </w:numPr>
        <w:spacing w:line="360" w:lineRule="auto"/>
        <w:ind w:left="11" w:hanging="491"/>
      </w:pPr>
      <w:r>
        <w:rPr>
          <w:rFonts w:ascii="新細明體" w:eastAsia="新細明體" w:hAnsi="新細明體" w:cs="新細明體"/>
          <w:color w:val="000000"/>
          <w:sz w:val="24"/>
        </w:rPr>
        <w:t>領航學校辦理情形良好者，將持續協助規劃長期合作方式；辦理情形有嚴重缺失者，</w:t>
      </w:r>
      <w:proofErr w:type="gramStart"/>
      <w:r>
        <w:rPr>
          <w:rFonts w:ascii="新細明體" w:eastAsia="新細明體" w:hAnsi="新細明體" w:cs="新細明體"/>
          <w:color w:val="000000"/>
          <w:sz w:val="24"/>
        </w:rPr>
        <w:t>心測中心</w:t>
      </w:r>
      <w:proofErr w:type="gramEnd"/>
      <w:r>
        <w:rPr>
          <w:rFonts w:ascii="新細明體" w:eastAsia="新細明體" w:hAnsi="新細明體" w:cs="新細明體"/>
          <w:color w:val="000000"/>
          <w:sz w:val="24"/>
        </w:rPr>
        <w:t>將提報意見，由各縣市評估是否停止計畫或繳回部分補助款等，</w:t>
      </w:r>
      <w:proofErr w:type="gramStart"/>
      <w:r>
        <w:rPr>
          <w:rFonts w:ascii="新細明體" w:eastAsia="新細明體" w:hAnsi="新細明體" w:cs="新細明體"/>
          <w:color w:val="000000"/>
          <w:sz w:val="24"/>
        </w:rPr>
        <w:t>心測中心</w:t>
      </w:r>
      <w:proofErr w:type="gramEnd"/>
      <w:r>
        <w:rPr>
          <w:rFonts w:ascii="新細明體" w:eastAsia="新細明體" w:hAnsi="新細明體" w:cs="新細明體"/>
          <w:color w:val="000000"/>
          <w:sz w:val="24"/>
        </w:rPr>
        <w:t>亦將視情節輕重列為本計畫下一期程不得申請之學校。</w:t>
      </w:r>
    </w:p>
    <w:p w:rsidR="00047C7E" w:rsidRDefault="00A96D60">
      <w:pPr>
        <w:numPr>
          <w:ilvl w:val="0"/>
          <w:numId w:val="12"/>
        </w:numPr>
        <w:spacing w:line="360" w:lineRule="auto"/>
        <w:ind w:left="11" w:hanging="491"/>
      </w:pPr>
      <w:r>
        <w:rPr>
          <w:rFonts w:ascii="新細明體" w:eastAsia="新細明體" w:hAnsi="新細明體" w:cs="新細明體"/>
          <w:color w:val="000000"/>
          <w:sz w:val="24"/>
        </w:rPr>
        <w:t>辦理本計畫之機關學校及相關人員，績效卓著者，依學校與地方教育局處權責從優敘獎。</w:t>
      </w:r>
    </w:p>
    <w:p w:rsidR="00047C7E" w:rsidRDefault="00A96D60">
      <w:pPr>
        <w:numPr>
          <w:ilvl w:val="0"/>
          <w:numId w:val="12"/>
        </w:numPr>
        <w:spacing w:line="360" w:lineRule="auto"/>
        <w:ind w:left="11" w:hanging="491"/>
        <w:jc w:val="both"/>
      </w:pPr>
      <w:r>
        <w:rPr>
          <w:rFonts w:ascii="新細明體" w:eastAsia="新細明體" w:hAnsi="新細明體" w:cs="新細明體"/>
          <w:color w:val="000000"/>
          <w:sz w:val="24"/>
        </w:rPr>
        <w:t>辦理本計畫之縣市推動與諮詢小組成員，其辦理績效卓著者，得請國教署依權責從優敘獎。</w:t>
      </w:r>
    </w:p>
    <w:p w:rsidR="00047C7E" w:rsidRDefault="00A96D60">
      <w:pPr>
        <w:jc w:val="center"/>
      </w:pPr>
      <w:r>
        <w:rPr>
          <w:rFonts w:ascii="新細明體" w:eastAsia="新細明體" w:hAnsi="新細明體" w:cs="新細明體"/>
          <w:sz w:val="24"/>
        </w:rPr>
        <w:t>表</w:t>
      </w:r>
      <w:r>
        <w:rPr>
          <w:rFonts w:ascii="Times New Roman" w:eastAsia="Times New Roman" w:hAnsi="Times New Roman" w:cs="Times New Roman"/>
          <w:sz w:val="24"/>
        </w:rPr>
        <w:t>1</w:t>
      </w:r>
    </w:p>
    <w:p w:rsidR="00047C7E" w:rsidRDefault="00A96D60">
      <w:r>
        <w:rPr>
          <w:rFonts w:ascii="新細明體" w:eastAsia="新細明體" w:hAnsi="新細明體" w:cs="新細明體"/>
          <w:color w:val="000000"/>
          <w:sz w:val="24"/>
        </w:rPr>
        <w:t>附件一</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領航學校計畫申請資料表</w:t>
      </w:r>
    </w:p>
    <w:p w:rsidR="00047C7E" w:rsidRDefault="00A96D60">
      <w:pPr>
        <w:jc w:val="center"/>
      </w:pPr>
      <w:r>
        <w:rPr>
          <w:rFonts w:ascii="新細明體" w:eastAsia="新細明體" w:hAnsi="新細明體" w:cs="新細明體"/>
          <w:color w:val="000000"/>
          <w:sz w:val="32"/>
        </w:rPr>
        <w:lastRenderedPageBreak/>
        <w:t>申辦十二年國教課</w:t>
      </w:r>
      <w:proofErr w:type="gramStart"/>
      <w:r>
        <w:rPr>
          <w:rFonts w:ascii="新細明體" w:eastAsia="新細明體" w:hAnsi="新細明體" w:cs="新細明體"/>
          <w:color w:val="000000"/>
          <w:sz w:val="32"/>
        </w:rPr>
        <w:t>綱</w:t>
      </w:r>
      <w:proofErr w:type="gramEnd"/>
      <w:r>
        <w:rPr>
          <w:rFonts w:ascii="新細明體" w:eastAsia="新細明體" w:hAnsi="新細明體" w:cs="新細明體"/>
          <w:color w:val="000000"/>
          <w:sz w:val="32"/>
        </w:rPr>
        <w:t>國民中小學標準本位評量領航學校計畫</w:t>
      </w:r>
    </w:p>
    <w:p w:rsidR="00047C7E" w:rsidRDefault="00A96D60">
      <w:pPr>
        <w:jc w:val="center"/>
      </w:pPr>
      <w:r>
        <w:rPr>
          <w:rFonts w:ascii="新細明體" w:eastAsia="新細明體" w:hAnsi="新細明體" w:cs="新細明體"/>
          <w:color w:val="000000"/>
          <w:sz w:val="32"/>
        </w:rPr>
        <w:t>領航學校基本資料表</w:t>
      </w:r>
    </w:p>
    <w:tbl>
      <w:tblPr>
        <w:tblW w:w="9835" w:type="dxa"/>
        <w:jc w:val="center"/>
        <w:tblLayout w:type="fixed"/>
        <w:tblCellMar>
          <w:left w:w="10" w:type="dxa"/>
          <w:right w:w="10" w:type="dxa"/>
        </w:tblCellMar>
        <w:tblLook w:val="04A0" w:firstRow="1" w:lastRow="0" w:firstColumn="1" w:lastColumn="0" w:noHBand="0" w:noVBand="1"/>
      </w:tblPr>
      <w:tblGrid>
        <w:gridCol w:w="420"/>
        <w:gridCol w:w="953"/>
        <w:gridCol w:w="1457"/>
        <w:gridCol w:w="1899"/>
        <w:gridCol w:w="369"/>
        <w:gridCol w:w="624"/>
        <w:gridCol w:w="1557"/>
        <w:gridCol w:w="229"/>
        <w:gridCol w:w="276"/>
        <w:gridCol w:w="2051"/>
      </w:tblGrid>
      <w:tr w:rsidR="00047C7E">
        <w:tblPrEx>
          <w:tblCellMar>
            <w:top w:w="0" w:type="dxa"/>
            <w:bottom w:w="0" w:type="dxa"/>
          </w:tblCellMar>
        </w:tblPrEx>
        <w:trPr>
          <w:trHeight w:val="488"/>
          <w:jc w:val="center"/>
        </w:trPr>
        <w:tc>
          <w:tcPr>
            <w:tcW w:w="5722" w:type="dxa"/>
            <w:gridSpan w:val="6"/>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領航學校名稱：</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縣（市）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國中</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小</w:t>
            </w:r>
            <w:r>
              <w:rPr>
                <w:rFonts w:ascii="Times New Roman" w:eastAsia="Times New Roman" w:hAnsi="Times New Roman" w:cs="Times New Roman"/>
                <w:color w:val="000000"/>
                <w:sz w:val="24"/>
              </w:rPr>
              <w:t>)</w:t>
            </w: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申請計畫</w:t>
            </w:r>
          </w:p>
          <w:p w:rsidR="00047C7E" w:rsidRDefault="00A96D60">
            <w:pPr>
              <w:jc w:val="center"/>
            </w:pPr>
            <w:r>
              <w:rPr>
                <w:rFonts w:ascii="新細明體" w:eastAsia="新細明體" w:hAnsi="新細明體" w:cs="新細明體"/>
                <w:color w:val="000000"/>
                <w:sz w:val="24"/>
              </w:rPr>
              <w:t>經費總額</w:t>
            </w:r>
          </w:p>
        </w:tc>
        <w:tc>
          <w:tcPr>
            <w:tcW w:w="2556" w:type="dxa"/>
            <w:gridSpan w:val="3"/>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ind w:firstLine="240"/>
              <w:jc w:val="both"/>
            </w:pPr>
            <w:r>
              <w:rPr>
                <w:rFonts w:ascii="Times New Roman" w:eastAsia="Times New Roman" w:hAnsi="Times New Roman" w:cs="Times New Roman"/>
                <w:color w:val="000000"/>
                <w:sz w:val="24"/>
              </w:rPr>
              <w:t>_____________</w:t>
            </w:r>
            <w:r>
              <w:rPr>
                <w:rFonts w:ascii="新細明體" w:eastAsia="新細明體" w:hAnsi="新細明體" w:cs="新細明體"/>
                <w:color w:val="000000"/>
                <w:sz w:val="24"/>
              </w:rPr>
              <w:t>元</w:t>
            </w:r>
          </w:p>
        </w:tc>
      </w:tr>
      <w:tr w:rsidR="00047C7E">
        <w:tblPrEx>
          <w:tblCellMar>
            <w:top w:w="0" w:type="dxa"/>
            <w:bottom w:w="0" w:type="dxa"/>
          </w:tblCellMar>
        </w:tblPrEx>
        <w:trPr>
          <w:trHeight w:val="1056"/>
          <w:jc w:val="center"/>
        </w:trPr>
        <w:tc>
          <w:tcPr>
            <w:tcW w:w="1373"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ind w:left="-108" w:right="-108"/>
              <w:jc w:val="center"/>
            </w:pPr>
            <w:r>
              <w:rPr>
                <w:rFonts w:ascii="新細明體" w:eastAsia="新細明體" w:hAnsi="新細明體" w:cs="新細明體"/>
                <w:color w:val="000000"/>
                <w:sz w:val="24"/>
              </w:rPr>
              <w:t>校長</w:t>
            </w:r>
          </w:p>
        </w:tc>
        <w:tc>
          <w:tcPr>
            <w:tcW w:w="3356"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r>
              <w:rPr>
                <w:rFonts w:ascii="新細明體" w:eastAsia="新細明體" w:hAnsi="新細明體" w:cs="新細明體"/>
                <w:color w:val="000000"/>
                <w:sz w:val="24"/>
              </w:rPr>
              <w:t>姓名：</w:t>
            </w:r>
          </w:p>
          <w:p w:rsidR="00047C7E" w:rsidRDefault="00A96D60">
            <w:r>
              <w:rPr>
                <w:rFonts w:ascii="新細明體" w:eastAsia="新細明體" w:hAnsi="新細明體" w:cs="新細明體"/>
                <w:color w:val="000000"/>
                <w:sz w:val="24"/>
              </w:rPr>
              <w:t>電話：</w:t>
            </w:r>
          </w:p>
          <w:p w:rsidR="00047C7E" w:rsidRDefault="00A96D60">
            <w:r>
              <w:rPr>
                <w:rFonts w:ascii="Times New Roman" w:eastAsia="Times New Roman" w:hAnsi="Times New Roman" w:cs="Times New Roman"/>
                <w:color w:val="000000"/>
                <w:sz w:val="24"/>
              </w:rPr>
              <w:t>E-MAIL</w:t>
            </w:r>
            <w:r>
              <w:rPr>
                <w:rFonts w:ascii="新細明體" w:eastAsia="新細明體" w:hAnsi="新細明體" w:cs="新細明體"/>
                <w:color w:val="000000"/>
                <w:sz w:val="24"/>
              </w:rPr>
              <w:t>：</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承辦人</w:t>
            </w:r>
          </w:p>
        </w:tc>
        <w:tc>
          <w:tcPr>
            <w:tcW w:w="4113" w:type="dxa"/>
            <w:gridSpan w:val="4"/>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r>
              <w:rPr>
                <w:rFonts w:ascii="新細明體" w:eastAsia="新細明體" w:hAnsi="新細明體" w:cs="新細明體"/>
                <w:color w:val="000000"/>
                <w:sz w:val="24"/>
              </w:rPr>
              <w:t>姓名：</w:t>
            </w:r>
          </w:p>
          <w:p w:rsidR="00047C7E" w:rsidRDefault="00A96D60">
            <w:r>
              <w:rPr>
                <w:rFonts w:ascii="新細明體" w:eastAsia="新細明體" w:hAnsi="新細明體" w:cs="新細明體"/>
                <w:color w:val="000000"/>
                <w:sz w:val="24"/>
              </w:rPr>
              <w:t>職稱：</w:t>
            </w:r>
          </w:p>
          <w:p w:rsidR="00047C7E" w:rsidRDefault="00A96D60">
            <w:r>
              <w:rPr>
                <w:rFonts w:ascii="新細明體" w:eastAsia="新細明體" w:hAnsi="新細明體" w:cs="新細明體"/>
                <w:color w:val="000000"/>
                <w:sz w:val="24"/>
              </w:rPr>
              <w:t>電話：</w:t>
            </w:r>
          </w:p>
          <w:p w:rsidR="00047C7E" w:rsidRDefault="00A96D60">
            <w:r>
              <w:rPr>
                <w:rFonts w:ascii="Times New Roman" w:eastAsia="Times New Roman" w:hAnsi="Times New Roman" w:cs="Times New Roman"/>
                <w:color w:val="000000"/>
                <w:sz w:val="24"/>
              </w:rPr>
              <w:t>E-MAIL</w:t>
            </w:r>
            <w:r>
              <w:rPr>
                <w:rFonts w:ascii="新細明體" w:eastAsia="新細明體" w:hAnsi="新細明體" w:cs="新細明體"/>
                <w:color w:val="000000"/>
                <w:sz w:val="24"/>
              </w:rPr>
              <w:t>：</w:t>
            </w:r>
          </w:p>
        </w:tc>
      </w:tr>
      <w:tr w:rsidR="00047C7E">
        <w:tblPrEx>
          <w:tblCellMar>
            <w:top w:w="0" w:type="dxa"/>
            <w:bottom w:w="0" w:type="dxa"/>
          </w:tblCellMar>
        </w:tblPrEx>
        <w:trPr>
          <w:trHeight w:val="936"/>
          <w:jc w:val="center"/>
        </w:trPr>
        <w:tc>
          <w:tcPr>
            <w:tcW w:w="1373"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全校教師人數</w:t>
            </w:r>
          </w:p>
        </w:tc>
        <w:tc>
          <w:tcPr>
            <w:tcW w:w="3356"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人</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全校</w:t>
            </w:r>
            <w:r>
              <w:rPr>
                <w:rFonts w:ascii="Times New Roman" w:eastAsia="Times New Roman" w:hAnsi="Times New Roman" w:cs="Times New Roman"/>
                <w:color w:val="000000"/>
                <w:sz w:val="24"/>
              </w:rPr>
              <w:br/>
            </w:r>
            <w:r>
              <w:rPr>
                <w:rFonts w:ascii="新細明體" w:eastAsia="新細明體" w:hAnsi="新細明體" w:cs="新細明體"/>
                <w:color w:val="000000"/>
                <w:sz w:val="24"/>
              </w:rPr>
              <w:t>班級數</w:t>
            </w:r>
          </w:p>
        </w:tc>
        <w:tc>
          <w:tcPr>
            <w:tcW w:w="2062" w:type="dxa"/>
            <w:gridSpan w:val="3"/>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both"/>
            </w:pP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班</w:t>
            </w:r>
          </w:p>
          <w:p w:rsidR="00047C7E" w:rsidRDefault="00A96D60">
            <w:pPr>
              <w:jc w:val="both"/>
            </w:pP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班</w:t>
            </w:r>
          </w:p>
          <w:p w:rsidR="00047C7E" w:rsidRDefault="00A96D60">
            <w:pPr>
              <w:jc w:val="both"/>
            </w:pP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班</w:t>
            </w:r>
          </w:p>
        </w:tc>
        <w:tc>
          <w:tcPr>
            <w:tcW w:w="2051"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both"/>
            </w:pP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班</w:t>
            </w:r>
          </w:p>
          <w:p w:rsidR="00047C7E" w:rsidRDefault="00A96D60">
            <w:pPr>
              <w:jc w:val="both"/>
            </w:pP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班</w:t>
            </w:r>
          </w:p>
          <w:p w:rsidR="00047C7E" w:rsidRDefault="00A96D60">
            <w:pPr>
              <w:jc w:val="both"/>
            </w:pP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班</w:t>
            </w:r>
          </w:p>
        </w:tc>
      </w:tr>
      <w:tr w:rsidR="00047C7E">
        <w:tblPrEx>
          <w:tblCellMar>
            <w:top w:w="0" w:type="dxa"/>
            <w:bottom w:w="0" w:type="dxa"/>
          </w:tblCellMar>
        </w:tblPrEx>
        <w:trPr>
          <w:trHeight w:val="368"/>
          <w:jc w:val="center"/>
        </w:trPr>
        <w:tc>
          <w:tcPr>
            <w:tcW w:w="420" w:type="dxa"/>
            <w:tcBorders>
              <w:top w:val="single" w:sz="12" w:space="0" w:color="00000A"/>
              <w:left w:val="single" w:sz="12" w:space="0" w:color="00000A"/>
              <w:bottom w:val="single" w:sz="8" w:space="0" w:color="00000A"/>
              <w:right w:val="single" w:sz="4" w:space="0" w:color="00000A"/>
            </w:tcBorders>
            <w:shd w:val="clear" w:color="auto" w:fill="FFFFFF"/>
            <w:tcMar>
              <w:left w:w="110" w:type="dxa"/>
              <w:right w:w="110" w:type="dxa"/>
            </w:tcMar>
          </w:tcPr>
          <w:p w:rsidR="00047C7E" w:rsidRDefault="00047C7E">
            <w:pPr>
              <w:ind w:left="113" w:right="113"/>
              <w:jc w:val="center"/>
            </w:pPr>
          </w:p>
        </w:tc>
        <w:tc>
          <w:tcPr>
            <w:tcW w:w="9415" w:type="dxa"/>
            <w:gridSpan w:val="9"/>
            <w:tcBorders>
              <w:top w:val="single" w:sz="12" w:space="0" w:color="00000A"/>
              <w:left w:val="single" w:sz="4" w:space="0" w:color="00000A"/>
              <w:bottom w:val="single" w:sz="4" w:space="0" w:color="00000A"/>
              <w:right w:val="single" w:sz="12"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請勾選申辦之「領域／科目」與填列「年級」：</w:t>
            </w:r>
          </w:p>
        </w:tc>
      </w:tr>
      <w:tr w:rsidR="00047C7E">
        <w:tblPrEx>
          <w:tblCellMar>
            <w:top w:w="0" w:type="dxa"/>
            <w:bottom w:w="0" w:type="dxa"/>
          </w:tblCellMar>
        </w:tblPrEx>
        <w:trPr>
          <w:trHeight w:val="503"/>
          <w:jc w:val="center"/>
        </w:trPr>
        <w:tc>
          <w:tcPr>
            <w:tcW w:w="420" w:type="dxa"/>
            <w:vMerge w:val="restart"/>
            <w:tcBorders>
              <w:top w:val="single" w:sz="8" w:space="0" w:color="00000A"/>
              <w:left w:val="single" w:sz="12" w:space="0" w:color="00000A"/>
              <w:bottom w:val="single" w:sz="4" w:space="0" w:color="00000A"/>
              <w:right w:val="single" w:sz="4" w:space="0" w:color="00000A"/>
            </w:tcBorders>
            <w:shd w:val="clear" w:color="auto" w:fill="FFFFFF"/>
            <w:tcMar>
              <w:left w:w="110" w:type="dxa"/>
              <w:right w:w="110" w:type="dxa"/>
            </w:tcMar>
          </w:tcPr>
          <w:p w:rsidR="00047C7E" w:rsidRDefault="00A96D60">
            <w:pPr>
              <w:jc w:val="right"/>
            </w:pPr>
            <w:r>
              <w:rPr>
                <w:rFonts w:ascii="新細明體" w:eastAsia="新細明體" w:hAnsi="新細明體" w:cs="新細明體"/>
                <w:color w:val="000000"/>
                <w:sz w:val="24"/>
              </w:rPr>
              <w:t>申辦國小</w:t>
            </w:r>
          </w:p>
        </w:tc>
        <w:tc>
          <w:tcPr>
            <w:tcW w:w="2410" w:type="dxa"/>
            <w:gridSpan w:val="2"/>
            <w:tcBorders>
              <w:top w:val="single" w:sz="8"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國語文：</w:t>
            </w:r>
            <w:r>
              <w:rPr>
                <w:rFonts w:ascii="Times New Roman" w:eastAsia="Times New Roman" w:hAnsi="Times New Roman" w:cs="Times New Roman"/>
                <w:color w:val="000000"/>
                <w:sz w:val="24"/>
                <w:u w:val="single"/>
              </w:rPr>
              <w:t xml:space="preserve">        </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英語文：</w:t>
            </w:r>
            <w:r>
              <w:rPr>
                <w:rFonts w:ascii="Times New Roman" w:eastAsia="Times New Roman" w:hAnsi="Times New Roman" w:cs="Times New Roman"/>
                <w:color w:val="000000"/>
                <w:sz w:val="24"/>
                <w:u w:val="single"/>
              </w:rPr>
              <w:t xml:space="preserve">        </w:t>
            </w:r>
          </w:p>
        </w:tc>
        <w:tc>
          <w:tcPr>
            <w:tcW w:w="2410" w:type="dxa"/>
            <w:gridSpan w:val="3"/>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自然科學：</w:t>
            </w:r>
            <w:r>
              <w:rPr>
                <w:rFonts w:ascii="Times New Roman" w:eastAsia="Times New Roman" w:hAnsi="Times New Roman" w:cs="Times New Roman"/>
                <w:color w:val="000000"/>
                <w:sz w:val="24"/>
                <w:u w:val="single"/>
              </w:rPr>
              <w:t xml:space="preserve">        </w:t>
            </w:r>
          </w:p>
        </w:tc>
        <w:tc>
          <w:tcPr>
            <w:tcW w:w="2327" w:type="dxa"/>
            <w:gridSpan w:val="2"/>
            <w:tcBorders>
              <w:top w:val="single" w:sz="4" w:space="0" w:color="00000A"/>
              <w:left w:val="single" w:sz="4" w:space="0" w:color="00000A"/>
              <w:bottom w:val="single" w:sz="4" w:space="0" w:color="00000A"/>
              <w:right w:val="single" w:sz="12"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綜合活動：</w:t>
            </w:r>
            <w:r>
              <w:rPr>
                <w:rFonts w:ascii="Times New Roman" w:eastAsia="Times New Roman" w:hAnsi="Times New Roman" w:cs="Times New Roman"/>
                <w:color w:val="000000"/>
                <w:sz w:val="24"/>
                <w:u w:val="single"/>
              </w:rPr>
              <w:t xml:space="preserve">        </w:t>
            </w:r>
          </w:p>
        </w:tc>
      </w:tr>
      <w:tr w:rsidR="00047C7E">
        <w:tblPrEx>
          <w:tblCellMar>
            <w:top w:w="0" w:type="dxa"/>
            <w:bottom w:w="0" w:type="dxa"/>
          </w:tblCellMar>
        </w:tblPrEx>
        <w:trPr>
          <w:trHeight w:val="640"/>
          <w:jc w:val="center"/>
        </w:trPr>
        <w:tc>
          <w:tcPr>
            <w:tcW w:w="420" w:type="dxa"/>
            <w:vMerge/>
            <w:tcBorders>
              <w:top w:val="single" w:sz="8" w:space="0" w:color="00000A"/>
              <w:left w:val="single" w:sz="12" w:space="0" w:color="00000A"/>
              <w:bottom w:val="single" w:sz="4" w:space="0" w:color="00000A"/>
              <w:right w:val="single" w:sz="4" w:space="0" w:color="00000A"/>
            </w:tcBorders>
            <w:shd w:val="clear" w:color="auto" w:fill="FFFFFF"/>
            <w:tcMar>
              <w:left w:w="110" w:type="dxa"/>
              <w:right w:w="110" w:type="dxa"/>
            </w:tcMar>
          </w:tcPr>
          <w:p w:rsidR="00047C7E" w:rsidRDefault="00A96D60">
            <w:pPr>
              <w:spacing w:after="200" w:line="276" w:lineRule="auto"/>
            </w:pPr>
            <w:r>
              <w:rPr>
                <w:rFonts w:ascii="新細明體" w:eastAsia="新細明體" w:hAnsi="新細明體" w:cs="新細明體"/>
              </w:rPr>
              <w:t xml:space="preserve"> </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spacing w:after="108"/>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本土語文－</w:t>
            </w:r>
            <w:r>
              <w:rPr>
                <w:rFonts w:ascii="Times New Roman" w:eastAsia="Times New Roman" w:hAnsi="Times New Roman" w:cs="Times New Roman"/>
                <w:color w:val="000000"/>
                <w:sz w:val="24"/>
              </w:rPr>
              <w:br/>
            </w:r>
            <w:r>
              <w:rPr>
                <w:rFonts w:ascii="新細明體" w:eastAsia="新細明體" w:hAnsi="新細明體" w:cs="新細明體"/>
                <w:color w:val="000000"/>
                <w:sz w:val="24"/>
              </w:rPr>
              <w:t xml:space="preserve">　閩南語文：</w:t>
            </w:r>
            <w:r>
              <w:rPr>
                <w:rFonts w:ascii="Times New Roman" w:eastAsia="Times New Roman" w:hAnsi="Times New Roman" w:cs="Times New Roman"/>
                <w:color w:val="000000"/>
                <w:sz w:val="24"/>
                <w:u w:val="single"/>
              </w:rPr>
              <w:t xml:space="preserve">        </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數　學：</w:t>
            </w:r>
            <w:r>
              <w:rPr>
                <w:rFonts w:ascii="Times New Roman" w:eastAsia="Times New Roman" w:hAnsi="Times New Roman" w:cs="Times New Roman"/>
                <w:color w:val="000000"/>
                <w:sz w:val="24"/>
                <w:u w:val="single"/>
              </w:rPr>
              <w:t xml:space="preserve">        </w:t>
            </w:r>
          </w:p>
        </w:tc>
        <w:tc>
          <w:tcPr>
            <w:tcW w:w="2410" w:type="dxa"/>
            <w:gridSpan w:val="3"/>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健康與體育：</w:t>
            </w:r>
            <w:r>
              <w:rPr>
                <w:rFonts w:ascii="Times New Roman" w:eastAsia="Times New Roman" w:hAnsi="Times New Roman" w:cs="Times New Roman"/>
                <w:color w:val="000000"/>
                <w:sz w:val="24"/>
                <w:u w:val="single"/>
              </w:rPr>
              <w:t xml:space="preserve">        </w:t>
            </w:r>
          </w:p>
        </w:tc>
        <w:tc>
          <w:tcPr>
            <w:tcW w:w="2327" w:type="dxa"/>
            <w:gridSpan w:val="2"/>
            <w:tcBorders>
              <w:top w:val="single" w:sz="4" w:space="0" w:color="00000A"/>
              <w:left w:val="single" w:sz="4" w:space="0" w:color="00000A"/>
              <w:bottom w:val="single" w:sz="4" w:space="0" w:color="00000A"/>
              <w:right w:val="single" w:sz="12"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生活課程：</w:t>
            </w:r>
            <w:r>
              <w:rPr>
                <w:rFonts w:ascii="Times New Roman" w:eastAsia="Times New Roman" w:hAnsi="Times New Roman" w:cs="Times New Roman"/>
                <w:color w:val="000000"/>
                <w:sz w:val="24"/>
                <w:u w:val="single"/>
              </w:rPr>
              <w:t xml:space="preserve">        </w:t>
            </w:r>
          </w:p>
        </w:tc>
      </w:tr>
      <w:tr w:rsidR="00047C7E">
        <w:tblPrEx>
          <w:tblCellMar>
            <w:top w:w="0" w:type="dxa"/>
            <w:bottom w:w="0" w:type="dxa"/>
          </w:tblCellMar>
        </w:tblPrEx>
        <w:trPr>
          <w:trHeight w:val="640"/>
          <w:jc w:val="center"/>
        </w:trPr>
        <w:tc>
          <w:tcPr>
            <w:tcW w:w="420" w:type="dxa"/>
            <w:vMerge/>
            <w:tcBorders>
              <w:top w:val="single" w:sz="8" w:space="0" w:color="00000A"/>
              <w:left w:val="single" w:sz="12" w:space="0" w:color="00000A"/>
              <w:bottom w:val="single" w:sz="4" w:space="0" w:color="00000A"/>
              <w:right w:val="single" w:sz="4" w:space="0" w:color="00000A"/>
            </w:tcBorders>
            <w:shd w:val="clear" w:color="auto" w:fill="FFFFFF"/>
            <w:tcMar>
              <w:left w:w="110" w:type="dxa"/>
              <w:right w:w="110" w:type="dxa"/>
            </w:tcMar>
          </w:tcPr>
          <w:p w:rsidR="00047C7E" w:rsidRDefault="00A96D60">
            <w:pPr>
              <w:spacing w:after="200" w:line="276" w:lineRule="auto"/>
            </w:pPr>
            <w:r>
              <w:rPr>
                <w:rFonts w:ascii="新細明體" w:eastAsia="新細明體" w:hAnsi="新細明體" w:cs="新細明體"/>
              </w:rPr>
              <w:t xml:space="preserve"> </w:t>
            </w:r>
          </w:p>
        </w:tc>
        <w:tc>
          <w:tcPr>
            <w:tcW w:w="2410" w:type="dxa"/>
            <w:gridSpan w:val="2"/>
            <w:tcBorders>
              <w:top w:val="single" w:sz="4" w:space="0" w:color="00000A"/>
              <w:left w:val="single" w:sz="4" w:space="0" w:color="00000A"/>
              <w:bottom w:val="single" w:sz="18" w:space="0" w:color="00000A"/>
              <w:right w:val="single" w:sz="4" w:space="0" w:color="00000A"/>
            </w:tcBorders>
            <w:shd w:val="clear" w:color="auto" w:fill="FFFFFF"/>
            <w:tcMar>
              <w:left w:w="110" w:type="dxa"/>
              <w:right w:w="110" w:type="dxa"/>
            </w:tcMar>
          </w:tcPr>
          <w:p w:rsidR="00047C7E" w:rsidRDefault="00A96D60">
            <w:pPr>
              <w:spacing w:after="108"/>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本土語文－</w:t>
            </w:r>
            <w:r>
              <w:rPr>
                <w:rFonts w:ascii="Times New Roman" w:eastAsia="Times New Roman" w:hAnsi="Times New Roman" w:cs="Times New Roman"/>
                <w:color w:val="000000"/>
                <w:sz w:val="24"/>
              </w:rPr>
              <w:br/>
            </w:r>
            <w:r>
              <w:rPr>
                <w:rFonts w:ascii="新細明體" w:eastAsia="新細明體" w:hAnsi="新細明體" w:cs="新細明體"/>
                <w:color w:val="000000"/>
                <w:sz w:val="24"/>
              </w:rPr>
              <w:t xml:space="preserve">　客家語文：</w:t>
            </w:r>
            <w:r>
              <w:rPr>
                <w:rFonts w:ascii="Times New Roman" w:eastAsia="Times New Roman" w:hAnsi="Times New Roman" w:cs="Times New Roman"/>
                <w:color w:val="000000"/>
                <w:sz w:val="24"/>
                <w:u w:val="single"/>
              </w:rPr>
              <w:t xml:space="preserve">        </w:t>
            </w:r>
          </w:p>
        </w:tc>
        <w:tc>
          <w:tcPr>
            <w:tcW w:w="2268" w:type="dxa"/>
            <w:gridSpan w:val="2"/>
            <w:tcBorders>
              <w:top w:val="single" w:sz="4" w:space="0" w:color="00000A"/>
              <w:left w:val="single" w:sz="4" w:space="0" w:color="00000A"/>
              <w:bottom w:val="single" w:sz="18" w:space="0" w:color="00000A"/>
              <w:right w:val="single" w:sz="4"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社　會：</w:t>
            </w:r>
            <w:r>
              <w:rPr>
                <w:rFonts w:ascii="Times New Roman" w:eastAsia="Times New Roman" w:hAnsi="Times New Roman" w:cs="Times New Roman"/>
                <w:color w:val="000000"/>
                <w:sz w:val="24"/>
                <w:u w:val="single"/>
              </w:rPr>
              <w:t xml:space="preserve">        </w:t>
            </w:r>
          </w:p>
        </w:tc>
        <w:tc>
          <w:tcPr>
            <w:tcW w:w="2410" w:type="dxa"/>
            <w:gridSpan w:val="3"/>
            <w:tcBorders>
              <w:top w:val="single" w:sz="4" w:space="0" w:color="00000A"/>
              <w:left w:val="single" w:sz="4" w:space="0" w:color="00000A"/>
              <w:bottom w:val="single" w:sz="18" w:space="0" w:color="00000A"/>
              <w:right w:val="single" w:sz="4"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藝　術：</w:t>
            </w:r>
            <w:r>
              <w:rPr>
                <w:rFonts w:ascii="Times New Roman" w:eastAsia="Times New Roman" w:hAnsi="Times New Roman" w:cs="Times New Roman"/>
                <w:color w:val="000000"/>
                <w:sz w:val="24"/>
                <w:u w:val="single"/>
              </w:rPr>
              <w:t xml:space="preserve">        </w:t>
            </w:r>
          </w:p>
        </w:tc>
        <w:tc>
          <w:tcPr>
            <w:tcW w:w="2327" w:type="dxa"/>
            <w:gridSpan w:val="2"/>
            <w:tcBorders>
              <w:top w:val="single" w:sz="4" w:space="0" w:color="00000A"/>
              <w:left w:val="single" w:sz="4" w:space="0" w:color="00000A"/>
              <w:bottom w:val="single" w:sz="18" w:space="0" w:color="00000A"/>
              <w:right w:val="single" w:sz="12" w:space="0" w:color="00000A"/>
            </w:tcBorders>
            <w:shd w:val="clear" w:color="auto" w:fill="FFFFFF"/>
            <w:tcMar>
              <w:left w:w="110" w:type="dxa"/>
              <w:right w:w="110" w:type="dxa"/>
            </w:tcMar>
          </w:tcPr>
          <w:p w:rsidR="00047C7E" w:rsidRDefault="00047C7E">
            <w:pPr>
              <w:jc w:val="both"/>
            </w:pPr>
          </w:p>
        </w:tc>
      </w:tr>
      <w:tr w:rsidR="00047C7E">
        <w:tblPrEx>
          <w:tblCellMar>
            <w:top w:w="0" w:type="dxa"/>
            <w:bottom w:w="0" w:type="dxa"/>
          </w:tblCellMar>
        </w:tblPrEx>
        <w:trPr>
          <w:trHeight w:val="565"/>
          <w:jc w:val="center"/>
        </w:trPr>
        <w:tc>
          <w:tcPr>
            <w:tcW w:w="420" w:type="dxa"/>
            <w:vMerge w:val="restart"/>
            <w:tcBorders>
              <w:top w:val="single" w:sz="12" w:space="0" w:color="00000A"/>
              <w:left w:val="single" w:sz="12" w:space="0" w:color="00000A"/>
              <w:bottom w:val="single" w:sz="4" w:space="0" w:color="00000A"/>
              <w:right w:val="single" w:sz="18" w:space="0" w:color="00000A"/>
            </w:tcBorders>
            <w:shd w:val="clear" w:color="auto" w:fill="FFFFFF"/>
            <w:tcMar>
              <w:left w:w="110" w:type="dxa"/>
              <w:right w:w="110" w:type="dxa"/>
            </w:tcMar>
          </w:tcPr>
          <w:p w:rsidR="00047C7E" w:rsidRDefault="00A96D60">
            <w:pPr>
              <w:jc w:val="right"/>
            </w:pPr>
            <w:r>
              <w:rPr>
                <w:rFonts w:ascii="新細明體" w:eastAsia="新細明體" w:hAnsi="新細明體" w:cs="新細明體"/>
                <w:color w:val="000000"/>
                <w:sz w:val="24"/>
              </w:rPr>
              <w:t>申辦國中</w:t>
            </w:r>
          </w:p>
        </w:tc>
        <w:tc>
          <w:tcPr>
            <w:tcW w:w="2410" w:type="dxa"/>
            <w:gridSpan w:val="2"/>
            <w:tcBorders>
              <w:top w:val="single" w:sz="18" w:space="0" w:color="00000A"/>
              <w:left w:val="single" w:sz="18" w:space="0" w:color="00000A"/>
              <w:bottom w:val="single" w:sz="18"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國語文：</w:t>
            </w:r>
            <w:r>
              <w:rPr>
                <w:rFonts w:ascii="Times New Roman" w:eastAsia="Times New Roman" w:hAnsi="Times New Roman" w:cs="Times New Roman"/>
                <w:color w:val="000000"/>
                <w:sz w:val="24"/>
                <w:u w:val="single"/>
              </w:rPr>
              <w:t xml:space="preserve">        </w:t>
            </w:r>
          </w:p>
        </w:tc>
        <w:tc>
          <w:tcPr>
            <w:tcW w:w="2268" w:type="dxa"/>
            <w:gridSpan w:val="2"/>
            <w:tcBorders>
              <w:top w:val="single" w:sz="18" w:space="0" w:color="00000A"/>
              <w:left w:val="single" w:sz="18" w:space="0" w:color="00000A"/>
              <w:bottom w:val="single" w:sz="4"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 xml:space="preserve">歷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史：</w:t>
            </w:r>
            <w:r>
              <w:rPr>
                <w:rFonts w:ascii="Times New Roman" w:eastAsia="Times New Roman" w:hAnsi="Times New Roman" w:cs="Times New Roman"/>
                <w:color w:val="000000"/>
                <w:sz w:val="24"/>
                <w:u w:val="single"/>
              </w:rPr>
              <w:t xml:space="preserve">        </w:t>
            </w:r>
          </w:p>
        </w:tc>
        <w:tc>
          <w:tcPr>
            <w:tcW w:w="2410" w:type="dxa"/>
            <w:gridSpan w:val="3"/>
            <w:tcBorders>
              <w:top w:val="single" w:sz="18" w:space="0" w:color="00000A"/>
              <w:left w:val="single" w:sz="18" w:space="0" w:color="00000A"/>
              <w:bottom w:val="single" w:sz="4"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 xml:space="preserve">生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物：</w:t>
            </w:r>
            <w:r>
              <w:rPr>
                <w:rFonts w:ascii="Times New Roman" w:eastAsia="Times New Roman" w:hAnsi="Times New Roman" w:cs="Times New Roman"/>
                <w:color w:val="000000"/>
                <w:sz w:val="24"/>
                <w:u w:val="single"/>
              </w:rPr>
              <w:t xml:space="preserve">        </w:t>
            </w:r>
          </w:p>
        </w:tc>
        <w:tc>
          <w:tcPr>
            <w:tcW w:w="2327" w:type="dxa"/>
            <w:gridSpan w:val="2"/>
            <w:tcBorders>
              <w:top w:val="single" w:sz="18" w:space="0" w:color="00000A"/>
              <w:left w:val="single" w:sz="18" w:space="0" w:color="00000A"/>
              <w:bottom w:val="single" w:sz="4"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 xml:space="preserve">音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樂：</w:t>
            </w:r>
            <w:r>
              <w:rPr>
                <w:rFonts w:ascii="Times New Roman" w:eastAsia="Times New Roman" w:hAnsi="Times New Roman" w:cs="Times New Roman"/>
                <w:color w:val="000000"/>
                <w:sz w:val="24"/>
                <w:u w:val="single"/>
              </w:rPr>
              <w:t xml:space="preserve">        </w:t>
            </w:r>
          </w:p>
        </w:tc>
      </w:tr>
      <w:tr w:rsidR="00047C7E">
        <w:tblPrEx>
          <w:tblCellMar>
            <w:top w:w="0" w:type="dxa"/>
            <w:bottom w:w="0" w:type="dxa"/>
          </w:tblCellMar>
        </w:tblPrEx>
        <w:trPr>
          <w:trHeight w:val="565"/>
          <w:jc w:val="center"/>
        </w:trPr>
        <w:tc>
          <w:tcPr>
            <w:tcW w:w="420" w:type="dxa"/>
            <w:vMerge/>
            <w:tcBorders>
              <w:top w:val="single" w:sz="12" w:space="0" w:color="00000A"/>
              <w:left w:val="single" w:sz="12" w:space="0" w:color="00000A"/>
              <w:bottom w:val="single" w:sz="4" w:space="0" w:color="00000A"/>
              <w:right w:val="single" w:sz="18" w:space="0" w:color="00000A"/>
            </w:tcBorders>
            <w:shd w:val="clear" w:color="auto" w:fill="FFFFFF"/>
            <w:tcMar>
              <w:left w:w="110" w:type="dxa"/>
              <w:right w:w="110" w:type="dxa"/>
            </w:tcMar>
          </w:tcPr>
          <w:p w:rsidR="00047C7E" w:rsidRDefault="00A96D60">
            <w:pPr>
              <w:spacing w:after="200" w:line="276" w:lineRule="auto"/>
            </w:pPr>
            <w:r>
              <w:rPr>
                <w:rFonts w:ascii="新細明體" w:eastAsia="新細明體" w:hAnsi="新細明體" w:cs="新細明體"/>
              </w:rPr>
              <w:t xml:space="preserve"> </w:t>
            </w:r>
          </w:p>
        </w:tc>
        <w:tc>
          <w:tcPr>
            <w:tcW w:w="2410" w:type="dxa"/>
            <w:gridSpan w:val="2"/>
            <w:tcBorders>
              <w:top w:val="single" w:sz="18" w:space="0" w:color="00000A"/>
              <w:left w:val="single" w:sz="18" w:space="0" w:color="00000A"/>
              <w:bottom w:val="single" w:sz="18"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英語文：</w:t>
            </w:r>
            <w:r>
              <w:rPr>
                <w:rFonts w:ascii="Times New Roman" w:eastAsia="Times New Roman" w:hAnsi="Times New Roman" w:cs="Times New Roman"/>
                <w:color w:val="000000"/>
                <w:sz w:val="24"/>
                <w:u w:val="single"/>
              </w:rPr>
              <w:t xml:space="preserve">        </w:t>
            </w:r>
          </w:p>
        </w:tc>
        <w:tc>
          <w:tcPr>
            <w:tcW w:w="2268" w:type="dxa"/>
            <w:gridSpan w:val="2"/>
            <w:tcBorders>
              <w:top w:val="single" w:sz="4" w:space="0" w:color="00000A"/>
              <w:left w:val="single" w:sz="18" w:space="0" w:color="00000A"/>
              <w:bottom w:val="single" w:sz="4"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 xml:space="preserve">地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理：</w:t>
            </w:r>
            <w:r>
              <w:rPr>
                <w:rFonts w:ascii="Times New Roman" w:eastAsia="Times New Roman" w:hAnsi="Times New Roman" w:cs="Times New Roman"/>
                <w:color w:val="000000"/>
                <w:sz w:val="24"/>
                <w:u w:val="single"/>
              </w:rPr>
              <w:t xml:space="preserve">        </w:t>
            </w:r>
          </w:p>
        </w:tc>
        <w:tc>
          <w:tcPr>
            <w:tcW w:w="2410" w:type="dxa"/>
            <w:gridSpan w:val="3"/>
            <w:tcBorders>
              <w:top w:val="single" w:sz="4" w:space="0" w:color="00000A"/>
              <w:left w:val="single" w:sz="18" w:space="0" w:color="00000A"/>
              <w:bottom w:val="single" w:sz="4"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理</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 xml:space="preserve">　化：</w:t>
            </w:r>
            <w:r>
              <w:rPr>
                <w:rFonts w:ascii="Times New Roman" w:eastAsia="Times New Roman" w:hAnsi="Times New Roman" w:cs="Times New Roman"/>
                <w:color w:val="000000"/>
                <w:sz w:val="24"/>
                <w:u w:val="single"/>
              </w:rPr>
              <w:t xml:space="preserve">        </w:t>
            </w:r>
          </w:p>
        </w:tc>
        <w:tc>
          <w:tcPr>
            <w:tcW w:w="2327" w:type="dxa"/>
            <w:gridSpan w:val="2"/>
            <w:tcBorders>
              <w:top w:val="single" w:sz="4" w:space="0" w:color="00000A"/>
              <w:left w:val="single" w:sz="18" w:space="0" w:color="00000A"/>
              <w:bottom w:val="single" w:sz="4"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視覺藝術：</w:t>
            </w:r>
            <w:r>
              <w:rPr>
                <w:rFonts w:ascii="Times New Roman" w:eastAsia="Times New Roman" w:hAnsi="Times New Roman" w:cs="Times New Roman"/>
                <w:color w:val="000000"/>
                <w:sz w:val="24"/>
                <w:u w:val="single"/>
              </w:rPr>
              <w:t xml:space="preserve">        </w:t>
            </w:r>
          </w:p>
        </w:tc>
      </w:tr>
      <w:tr w:rsidR="00047C7E">
        <w:tblPrEx>
          <w:tblCellMar>
            <w:top w:w="0" w:type="dxa"/>
            <w:bottom w:w="0" w:type="dxa"/>
          </w:tblCellMar>
        </w:tblPrEx>
        <w:trPr>
          <w:trHeight w:val="565"/>
          <w:jc w:val="center"/>
        </w:trPr>
        <w:tc>
          <w:tcPr>
            <w:tcW w:w="420" w:type="dxa"/>
            <w:vMerge/>
            <w:tcBorders>
              <w:top w:val="single" w:sz="12" w:space="0" w:color="00000A"/>
              <w:left w:val="single" w:sz="12" w:space="0" w:color="00000A"/>
              <w:bottom w:val="single" w:sz="4" w:space="0" w:color="00000A"/>
              <w:right w:val="single" w:sz="18" w:space="0" w:color="00000A"/>
            </w:tcBorders>
            <w:shd w:val="clear" w:color="auto" w:fill="FFFFFF"/>
            <w:tcMar>
              <w:left w:w="110" w:type="dxa"/>
              <w:right w:w="110" w:type="dxa"/>
            </w:tcMar>
          </w:tcPr>
          <w:p w:rsidR="00047C7E" w:rsidRDefault="00A96D60">
            <w:pPr>
              <w:spacing w:after="200" w:line="276" w:lineRule="auto"/>
            </w:pPr>
            <w:r>
              <w:rPr>
                <w:rFonts w:ascii="新細明體" w:eastAsia="新細明體" w:hAnsi="新細明體" w:cs="新細明體"/>
              </w:rPr>
              <w:t xml:space="preserve"> </w:t>
            </w:r>
          </w:p>
        </w:tc>
        <w:tc>
          <w:tcPr>
            <w:tcW w:w="2410" w:type="dxa"/>
            <w:gridSpan w:val="2"/>
            <w:tcBorders>
              <w:top w:val="single" w:sz="18" w:space="0" w:color="00000A"/>
              <w:left w:val="single" w:sz="18" w:space="0" w:color="00000A"/>
              <w:bottom w:val="single" w:sz="18"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數　學：</w:t>
            </w:r>
            <w:r>
              <w:rPr>
                <w:rFonts w:ascii="Times New Roman" w:eastAsia="Times New Roman" w:hAnsi="Times New Roman" w:cs="Times New Roman"/>
                <w:color w:val="000000"/>
                <w:sz w:val="24"/>
                <w:u w:val="single"/>
              </w:rPr>
              <w:t xml:space="preserve">        </w:t>
            </w:r>
          </w:p>
        </w:tc>
        <w:tc>
          <w:tcPr>
            <w:tcW w:w="2268" w:type="dxa"/>
            <w:gridSpan w:val="2"/>
            <w:tcBorders>
              <w:top w:val="single" w:sz="4" w:space="0" w:color="00000A"/>
              <w:left w:val="single" w:sz="18" w:space="0" w:color="00000A"/>
              <w:bottom w:val="single" w:sz="18"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公民與社會：</w:t>
            </w:r>
            <w:r>
              <w:rPr>
                <w:rFonts w:ascii="Times New Roman" w:eastAsia="Times New Roman" w:hAnsi="Times New Roman" w:cs="Times New Roman"/>
                <w:color w:val="000000"/>
                <w:sz w:val="24"/>
                <w:u w:val="single"/>
              </w:rPr>
              <w:t xml:space="preserve">        </w:t>
            </w:r>
          </w:p>
        </w:tc>
        <w:tc>
          <w:tcPr>
            <w:tcW w:w="2410" w:type="dxa"/>
            <w:gridSpan w:val="3"/>
            <w:tcBorders>
              <w:top w:val="single" w:sz="4" w:space="0" w:color="00000A"/>
              <w:left w:val="single" w:sz="18" w:space="0" w:color="00000A"/>
              <w:bottom w:val="single" w:sz="18"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地球科學：</w:t>
            </w:r>
            <w:r>
              <w:rPr>
                <w:rFonts w:ascii="Times New Roman" w:eastAsia="Times New Roman" w:hAnsi="Times New Roman" w:cs="Times New Roman"/>
                <w:color w:val="000000"/>
                <w:sz w:val="24"/>
                <w:u w:val="single"/>
              </w:rPr>
              <w:t xml:space="preserve">        </w:t>
            </w:r>
          </w:p>
        </w:tc>
        <w:tc>
          <w:tcPr>
            <w:tcW w:w="2327" w:type="dxa"/>
            <w:gridSpan w:val="2"/>
            <w:tcBorders>
              <w:top w:val="single" w:sz="4" w:space="0" w:color="00000A"/>
              <w:left w:val="single" w:sz="18" w:space="0" w:color="00000A"/>
              <w:bottom w:val="single" w:sz="18"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表演藝術：</w:t>
            </w:r>
            <w:r>
              <w:rPr>
                <w:rFonts w:ascii="Times New Roman" w:eastAsia="Times New Roman" w:hAnsi="Times New Roman" w:cs="Times New Roman"/>
                <w:color w:val="000000"/>
                <w:sz w:val="24"/>
                <w:u w:val="single"/>
              </w:rPr>
              <w:t xml:space="preserve">        </w:t>
            </w:r>
          </w:p>
        </w:tc>
      </w:tr>
      <w:tr w:rsidR="00047C7E">
        <w:tblPrEx>
          <w:tblCellMar>
            <w:top w:w="0" w:type="dxa"/>
            <w:bottom w:w="0" w:type="dxa"/>
          </w:tblCellMar>
        </w:tblPrEx>
        <w:trPr>
          <w:trHeight w:val="565"/>
          <w:jc w:val="center"/>
        </w:trPr>
        <w:tc>
          <w:tcPr>
            <w:tcW w:w="420" w:type="dxa"/>
            <w:vMerge/>
            <w:tcBorders>
              <w:top w:val="single" w:sz="12" w:space="0" w:color="00000A"/>
              <w:left w:val="single" w:sz="12" w:space="0" w:color="00000A"/>
              <w:bottom w:val="single" w:sz="4" w:space="0" w:color="00000A"/>
              <w:right w:val="single" w:sz="18" w:space="0" w:color="00000A"/>
            </w:tcBorders>
            <w:shd w:val="clear" w:color="auto" w:fill="FFFFFF"/>
            <w:tcMar>
              <w:left w:w="110" w:type="dxa"/>
              <w:right w:w="110" w:type="dxa"/>
            </w:tcMar>
          </w:tcPr>
          <w:p w:rsidR="00047C7E" w:rsidRDefault="00A96D60">
            <w:pPr>
              <w:spacing w:after="200" w:line="276" w:lineRule="auto"/>
            </w:pPr>
            <w:r>
              <w:rPr>
                <w:rFonts w:ascii="新細明體" w:eastAsia="新細明體" w:hAnsi="新細明體" w:cs="新細明體"/>
              </w:rPr>
              <w:t xml:space="preserve"> </w:t>
            </w:r>
          </w:p>
        </w:tc>
        <w:tc>
          <w:tcPr>
            <w:tcW w:w="2410" w:type="dxa"/>
            <w:gridSpan w:val="2"/>
            <w:tcBorders>
              <w:top w:val="single" w:sz="18" w:space="0" w:color="00000A"/>
              <w:left w:val="single" w:sz="18" w:space="0" w:color="00000A"/>
              <w:bottom w:val="single" w:sz="4" w:space="0" w:color="00000A"/>
              <w:right w:val="single" w:sz="18" w:space="0" w:color="00000A"/>
            </w:tcBorders>
            <w:shd w:val="clear" w:color="auto" w:fill="FFFFFF"/>
            <w:tcMar>
              <w:left w:w="110" w:type="dxa"/>
              <w:right w:w="110" w:type="dxa"/>
            </w:tcMar>
          </w:tcPr>
          <w:p w:rsidR="00047C7E" w:rsidRDefault="00A96D60">
            <w:r>
              <w:rPr>
                <w:rFonts w:ascii="新細明體" w:eastAsia="新細明體" w:hAnsi="新細明體" w:cs="新細明體"/>
                <w:color w:val="000000"/>
                <w:sz w:val="24"/>
              </w:rPr>
              <w:t>□</w:t>
            </w:r>
            <w:r>
              <w:rPr>
                <w:rFonts w:ascii="新細明體" w:eastAsia="新細明體" w:hAnsi="新細明體" w:cs="新細明體"/>
                <w:color w:val="000000"/>
                <w:sz w:val="24"/>
              </w:rPr>
              <w:t>資訊科技：</w:t>
            </w:r>
            <w:r>
              <w:rPr>
                <w:rFonts w:ascii="Times New Roman" w:eastAsia="Times New Roman" w:hAnsi="Times New Roman" w:cs="Times New Roman"/>
                <w:color w:val="000000"/>
                <w:sz w:val="24"/>
                <w:u w:val="single"/>
              </w:rPr>
              <w:t xml:space="preserve">        </w:t>
            </w:r>
          </w:p>
        </w:tc>
        <w:tc>
          <w:tcPr>
            <w:tcW w:w="2268" w:type="dxa"/>
            <w:gridSpan w:val="2"/>
            <w:tcBorders>
              <w:top w:val="single" w:sz="18" w:space="0" w:color="00000A"/>
              <w:left w:val="single" w:sz="18" w:space="0" w:color="00000A"/>
              <w:bottom w:val="single" w:sz="4" w:space="0" w:color="00000A"/>
              <w:right w:val="single" w:sz="18" w:space="0" w:color="00000A"/>
            </w:tcBorders>
            <w:shd w:val="clear" w:color="auto" w:fill="FFFFFF"/>
            <w:tcMar>
              <w:left w:w="110" w:type="dxa"/>
              <w:right w:w="110" w:type="dxa"/>
            </w:tcMar>
          </w:tcPr>
          <w:p w:rsidR="00047C7E" w:rsidRDefault="00A96D60">
            <w:r>
              <w:rPr>
                <w:rFonts w:ascii="新細明體" w:eastAsia="新細明體" w:hAnsi="新細明體" w:cs="新細明體"/>
                <w:color w:val="000000"/>
                <w:sz w:val="24"/>
              </w:rPr>
              <w:t>□</w:t>
            </w:r>
            <w:r>
              <w:rPr>
                <w:rFonts w:ascii="新細明體" w:eastAsia="新細明體" w:hAnsi="新細明體" w:cs="新細明體"/>
                <w:color w:val="000000"/>
                <w:sz w:val="24"/>
              </w:rPr>
              <w:t>健康教育：</w:t>
            </w:r>
            <w:r>
              <w:rPr>
                <w:rFonts w:ascii="Times New Roman" w:eastAsia="Times New Roman" w:hAnsi="Times New Roman" w:cs="Times New Roman"/>
                <w:color w:val="000000"/>
                <w:sz w:val="24"/>
                <w:u w:val="single"/>
              </w:rPr>
              <w:t xml:space="preserve">        </w:t>
            </w:r>
          </w:p>
        </w:tc>
        <w:tc>
          <w:tcPr>
            <w:tcW w:w="2410" w:type="dxa"/>
            <w:gridSpan w:val="3"/>
            <w:vMerge w:val="restart"/>
            <w:tcBorders>
              <w:top w:val="single" w:sz="18" w:space="0" w:color="00000A"/>
              <w:left w:val="single" w:sz="18" w:space="0" w:color="00000A"/>
              <w:bottom w:val="single" w:sz="18" w:space="0" w:color="00000A"/>
              <w:right w:val="single" w:sz="18"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綜合活動：</w:t>
            </w:r>
            <w:r>
              <w:rPr>
                <w:rFonts w:ascii="Times New Roman" w:eastAsia="Times New Roman" w:hAnsi="Times New Roman" w:cs="Times New Roman"/>
                <w:color w:val="000000"/>
                <w:sz w:val="24"/>
                <w:u w:val="single"/>
              </w:rPr>
              <w:t xml:space="preserve">       </w:t>
            </w:r>
          </w:p>
        </w:tc>
        <w:tc>
          <w:tcPr>
            <w:tcW w:w="2327" w:type="dxa"/>
            <w:gridSpan w:val="2"/>
            <w:vMerge w:val="restart"/>
            <w:tcBorders>
              <w:top w:val="single" w:sz="18" w:space="0" w:color="00000A"/>
              <w:left w:val="single" w:sz="18" w:space="0" w:color="00000A"/>
              <w:bottom w:val="single" w:sz="4" w:space="0" w:color="00000A"/>
              <w:right w:val="single" w:sz="12" w:space="0" w:color="00000A"/>
            </w:tcBorders>
            <w:shd w:val="clear" w:color="auto" w:fill="FFFFFF"/>
            <w:tcMar>
              <w:left w:w="110" w:type="dxa"/>
              <w:right w:w="110" w:type="dxa"/>
            </w:tcMar>
          </w:tcPr>
          <w:p w:rsidR="00047C7E" w:rsidRDefault="00047C7E"/>
        </w:tc>
      </w:tr>
      <w:tr w:rsidR="00047C7E">
        <w:tblPrEx>
          <w:tblCellMar>
            <w:top w:w="0" w:type="dxa"/>
            <w:bottom w:w="0" w:type="dxa"/>
          </w:tblCellMar>
        </w:tblPrEx>
        <w:trPr>
          <w:trHeight w:val="565"/>
          <w:jc w:val="center"/>
        </w:trPr>
        <w:tc>
          <w:tcPr>
            <w:tcW w:w="420" w:type="dxa"/>
            <w:vMerge/>
            <w:tcBorders>
              <w:top w:val="single" w:sz="12" w:space="0" w:color="00000A"/>
              <w:left w:val="single" w:sz="12" w:space="0" w:color="00000A"/>
              <w:bottom w:val="single" w:sz="4" w:space="0" w:color="00000A"/>
              <w:right w:val="single" w:sz="18" w:space="0" w:color="00000A"/>
            </w:tcBorders>
            <w:shd w:val="clear" w:color="auto" w:fill="FFFFFF"/>
            <w:tcMar>
              <w:left w:w="110" w:type="dxa"/>
              <w:right w:w="110" w:type="dxa"/>
            </w:tcMar>
          </w:tcPr>
          <w:p w:rsidR="00047C7E" w:rsidRDefault="00A96D60">
            <w:pPr>
              <w:spacing w:after="200" w:line="276" w:lineRule="auto"/>
            </w:pPr>
            <w:r>
              <w:rPr>
                <w:rFonts w:ascii="新細明體" w:eastAsia="新細明體" w:hAnsi="新細明體" w:cs="新細明體"/>
              </w:rPr>
              <w:t xml:space="preserve"> </w:t>
            </w:r>
          </w:p>
        </w:tc>
        <w:tc>
          <w:tcPr>
            <w:tcW w:w="2410" w:type="dxa"/>
            <w:gridSpan w:val="2"/>
            <w:tcBorders>
              <w:top w:val="single" w:sz="4" w:space="0" w:color="00000A"/>
              <w:left w:val="single" w:sz="18" w:space="0" w:color="00000A"/>
              <w:bottom w:val="single" w:sz="18" w:space="0" w:color="00000A"/>
              <w:right w:val="single" w:sz="18" w:space="0" w:color="00000A"/>
            </w:tcBorders>
            <w:shd w:val="clear" w:color="auto" w:fill="FFFFFF"/>
            <w:tcMar>
              <w:left w:w="110" w:type="dxa"/>
              <w:right w:w="110" w:type="dxa"/>
            </w:tcMar>
          </w:tcPr>
          <w:p w:rsidR="00047C7E" w:rsidRDefault="00A96D60">
            <w:r>
              <w:rPr>
                <w:rFonts w:ascii="新細明體" w:eastAsia="新細明體" w:hAnsi="新細明體" w:cs="新細明體"/>
                <w:color w:val="000000"/>
                <w:sz w:val="24"/>
              </w:rPr>
              <w:t>□</w:t>
            </w:r>
            <w:r>
              <w:rPr>
                <w:rFonts w:ascii="新細明體" w:eastAsia="新細明體" w:hAnsi="新細明體" w:cs="新細明體"/>
                <w:color w:val="000000"/>
                <w:sz w:val="24"/>
              </w:rPr>
              <w:t>生活科技：</w:t>
            </w:r>
            <w:r>
              <w:rPr>
                <w:rFonts w:ascii="Times New Roman" w:eastAsia="Times New Roman" w:hAnsi="Times New Roman" w:cs="Times New Roman"/>
                <w:color w:val="000000"/>
                <w:sz w:val="24"/>
                <w:u w:val="single"/>
              </w:rPr>
              <w:t xml:space="preserve">        </w:t>
            </w:r>
          </w:p>
        </w:tc>
        <w:tc>
          <w:tcPr>
            <w:tcW w:w="2268" w:type="dxa"/>
            <w:gridSpan w:val="2"/>
            <w:tcBorders>
              <w:top w:val="single" w:sz="4" w:space="0" w:color="00000A"/>
              <w:left w:val="single" w:sz="18" w:space="0" w:color="00000A"/>
              <w:bottom w:val="single" w:sz="18" w:space="0" w:color="00000A"/>
              <w:right w:val="single" w:sz="18" w:space="0" w:color="00000A"/>
            </w:tcBorders>
            <w:shd w:val="clear" w:color="auto" w:fill="FFFFFF"/>
            <w:tcMar>
              <w:left w:w="110" w:type="dxa"/>
              <w:right w:w="110" w:type="dxa"/>
            </w:tcMar>
          </w:tcPr>
          <w:p w:rsidR="00047C7E" w:rsidRDefault="00A96D60">
            <w:r>
              <w:rPr>
                <w:rFonts w:ascii="新細明體" w:eastAsia="新細明體" w:hAnsi="新細明體" w:cs="新細明體"/>
                <w:color w:val="000000"/>
                <w:sz w:val="24"/>
              </w:rPr>
              <w:t>□</w:t>
            </w:r>
            <w:r>
              <w:rPr>
                <w:rFonts w:ascii="新細明體" w:eastAsia="新細明體" w:hAnsi="新細明體" w:cs="新細明體"/>
                <w:color w:val="000000"/>
                <w:sz w:val="24"/>
              </w:rPr>
              <w:t xml:space="preserve">體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育：</w:t>
            </w:r>
            <w:r>
              <w:rPr>
                <w:rFonts w:ascii="Times New Roman" w:eastAsia="Times New Roman" w:hAnsi="Times New Roman" w:cs="Times New Roman"/>
                <w:color w:val="000000"/>
                <w:sz w:val="24"/>
                <w:u w:val="single"/>
              </w:rPr>
              <w:t xml:space="preserve">        </w:t>
            </w:r>
          </w:p>
        </w:tc>
        <w:tc>
          <w:tcPr>
            <w:tcW w:w="2410" w:type="dxa"/>
            <w:gridSpan w:val="3"/>
            <w:vMerge/>
            <w:tcBorders>
              <w:top w:val="single" w:sz="18" w:space="0" w:color="00000A"/>
              <w:left w:val="single" w:sz="18" w:space="0" w:color="00000A"/>
              <w:bottom w:val="single" w:sz="18" w:space="0" w:color="00000A"/>
              <w:right w:val="single" w:sz="18" w:space="0" w:color="00000A"/>
            </w:tcBorders>
            <w:shd w:val="clear" w:color="auto" w:fill="FFFFFF"/>
            <w:tcMar>
              <w:left w:w="110" w:type="dxa"/>
              <w:right w:w="110" w:type="dxa"/>
            </w:tcMar>
          </w:tcPr>
          <w:p w:rsidR="00047C7E" w:rsidRDefault="00A96D60">
            <w:pPr>
              <w:spacing w:after="200" w:line="276" w:lineRule="auto"/>
            </w:pPr>
            <w:r>
              <w:rPr>
                <w:rFonts w:ascii="新細明體" w:eastAsia="新細明體" w:hAnsi="新細明體" w:cs="新細明體"/>
              </w:rPr>
              <w:t xml:space="preserve"> </w:t>
            </w:r>
          </w:p>
        </w:tc>
        <w:tc>
          <w:tcPr>
            <w:tcW w:w="2327" w:type="dxa"/>
            <w:gridSpan w:val="2"/>
            <w:vMerge/>
            <w:tcBorders>
              <w:top w:val="single" w:sz="18" w:space="0" w:color="00000A"/>
              <w:left w:val="single" w:sz="18" w:space="0" w:color="00000A"/>
              <w:bottom w:val="single" w:sz="4" w:space="0" w:color="00000A"/>
              <w:right w:val="single" w:sz="12" w:space="0" w:color="00000A"/>
            </w:tcBorders>
            <w:shd w:val="clear" w:color="auto" w:fill="FFFFFF"/>
            <w:tcMar>
              <w:left w:w="110" w:type="dxa"/>
              <w:right w:w="110" w:type="dxa"/>
            </w:tcMar>
          </w:tcPr>
          <w:p w:rsidR="00047C7E" w:rsidRDefault="00A96D60">
            <w:pPr>
              <w:spacing w:after="200" w:line="276" w:lineRule="auto"/>
            </w:pPr>
            <w:r>
              <w:rPr>
                <w:rFonts w:ascii="新細明體" w:eastAsia="新細明體" w:hAnsi="新細明體" w:cs="新細明體"/>
              </w:rPr>
              <w:t xml:space="preserve"> </w:t>
            </w:r>
          </w:p>
        </w:tc>
      </w:tr>
      <w:tr w:rsidR="00047C7E">
        <w:tblPrEx>
          <w:tblCellMar>
            <w:top w:w="0" w:type="dxa"/>
            <w:bottom w:w="0" w:type="dxa"/>
          </w:tblCellMar>
        </w:tblPrEx>
        <w:trPr>
          <w:trHeight w:val="1102"/>
          <w:jc w:val="center"/>
        </w:trPr>
        <w:tc>
          <w:tcPr>
            <w:tcW w:w="9835" w:type="dxa"/>
            <w:gridSpan w:val="10"/>
            <w:tcBorders>
              <w:top w:val="single" w:sz="12" w:space="0" w:color="00000A"/>
              <w:left w:val="single" w:sz="12" w:space="0" w:color="00000A"/>
              <w:bottom w:val="single" w:sz="12" w:space="0" w:color="00000A"/>
              <w:right w:val="single" w:sz="12" w:space="0" w:color="00000A"/>
            </w:tcBorders>
            <w:shd w:val="clear" w:color="auto" w:fill="FFFFFF"/>
            <w:tcMar>
              <w:left w:w="110" w:type="dxa"/>
              <w:right w:w="110" w:type="dxa"/>
            </w:tcMar>
          </w:tcPr>
          <w:p w:rsidR="00047C7E" w:rsidRDefault="00A96D60">
            <w:pPr>
              <w:jc w:val="both"/>
            </w:pPr>
            <w:r>
              <w:rPr>
                <w:rFonts w:ascii="新細明體" w:eastAsia="新細明體" w:hAnsi="新細明體" w:cs="新細明體"/>
                <w:color w:val="000000"/>
                <w:sz w:val="24"/>
              </w:rPr>
              <w:t>參與教師情況：</w:t>
            </w:r>
          </w:p>
          <w:p w:rsidR="00047C7E" w:rsidRDefault="00A96D60">
            <w:pPr>
              <w:jc w:val="both"/>
            </w:pPr>
            <w:r>
              <w:rPr>
                <w:rFonts w:ascii="Times New Roman" w:eastAsia="Times New Roman" w:hAnsi="Times New Roman" w:cs="Times New Roman"/>
                <w:color w:val="000000"/>
                <w:sz w:val="24"/>
              </w:rPr>
              <w:t>_______</w:t>
            </w:r>
            <w:r>
              <w:rPr>
                <w:rFonts w:ascii="新細明體" w:eastAsia="新細明體" w:hAnsi="新細明體" w:cs="新細明體"/>
                <w:color w:val="000000"/>
                <w:sz w:val="24"/>
              </w:rPr>
              <w:t>領域／科目，參與教師</w:t>
            </w:r>
            <w:r>
              <w:rPr>
                <w:rFonts w:ascii="Times New Roman" w:eastAsia="Times New Roman" w:hAnsi="Times New Roman" w:cs="Times New Roman"/>
                <w:color w:val="000000"/>
                <w:sz w:val="24"/>
              </w:rPr>
              <w:t>_____</w:t>
            </w:r>
            <w:r>
              <w:rPr>
                <w:rFonts w:ascii="新細明體" w:eastAsia="新細明體" w:hAnsi="新細明體" w:cs="新細明體"/>
                <w:color w:val="000000"/>
                <w:sz w:val="24"/>
              </w:rPr>
              <w:t>人；</w:t>
            </w:r>
            <w:r>
              <w:rPr>
                <w:rFonts w:ascii="Times New Roman" w:eastAsia="Times New Roman" w:hAnsi="Times New Roman" w:cs="Times New Roman"/>
                <w:color w:val="000000"/>
                <w:sz w:val="24"/>
              </w:rPr>
              <w:t>_______</w:t>
            </w:r>
            <w:r>
              <w:rPr>
                <w:rFonts w:ascii="新細明體" w:eastAsia="新細明體" w:hAnsi="新細明體" w:cs="新細明體"/>
                <w:color w:val="000000"/>
                <w:sz w:val="24"/>
              </w:rPr>
              <w:t>領域／科目，參與教師</w:t>
            </w:r>
            <w:r>
              <w:rPr>
                <w:rFonts w:ascii="Times New Roman" w:eastAsia="Times New Roman" w:hAnsi="Times New Roman" w:cs="Times New Roman"/>
                <w:color w:val="000000"/>
                <w:sz w:val="24"/>
              </w:rPr>
              <w:t>_____</w:t>
            </w:r>
            <w:r>
              <w:rPr>
                <w:rFonts w:ascii="新細明體" w:eastAsia="新細明體" w:hAnsi="新細明體" w:cs="新細明體"/>
                <w:color w:val="000000"/>
                <w:sz w:val="24"/>
              </w:rPr>
              <w:t>人</w:t>
            </w:r>
          </w:p>
          <w:p w:rsidR="00047C7E" w:rsidRDefault="00A96D60">
            <w:pPr>
              <w:jc w:val="both"/>
            </w:pPr>
            <w:r>
              <w:rPr>
                <w:rFonts w:ascii="Times New Roman" w:eastAsia="Times New Roman" w:hAnsi="Times New Roman" w:cs="Times New Roman"/>
                <w:color w:val="000000"/>
                <w:sz w:val="24"/>
              </w:rPr>
              <w:t>_______</w:t>
            </w:r>
            <w:r>
              <w:rPr>
                <w:rFonts w:ascii="新細明體" w:eastAsia="新細明體" w:hAnsi="新細明體" w:cs="新細明體"/>
                <w:color w:val="000000"/>
                <w:sz w:val="24"/>
              </w:rPr>
              <w:t>領域／科目，參與教師</w:t>
            </w:r>
            <w:r>
              <w:rPr>
                <w:rFonts w:ascii="Times New Roman" w:eastAsia="Times New Roman" w:hAnsi="Times New Roman" w:cs="Times New Roman"/>
                <w:color w:val="000000"/>
                <w:sz w:val="24"/>
              </w:rPr>
              <w:t>_____</w:t>
            </w:r>
            <w:r>
              <w:rPr>
                <w:rFonts w:ascii="新細明體" w:eastAsia="新細明體" w:hAnsi="新細明體" w:cs="新細明體"/>
                <w:color w:val="000000"/>
                <w:sz w:val="24"/>
              </w:rPr>
              <w:t>人；</w:t>
            </w:r>
            <w:r>
              <w:rPr>
                <w:rFonts w:ascii="Times New Roman" w:eastAsia="Times New Roman" w:hAnsi="Times New Roman" w:cs="Times New Roman"/>
                <w:color w:val="000000"/>
                <w:sz w:val="24"/>
              </w:rPr>
              <w:t>_______</w:t>
            </w:r>
            <w:r>
              <w:rPr>
                <w:rFonts w:ascii="新細明體" w:eastAsia="新細明體" w:hAnsi="新細明體" w:cs="新細明體"/>
                <w:color w:val="000000"/>
                <w:sz w:val="24"/>
              </w:rPr>
              <w:t>領域／科目，參與教師</w:t>
            </w:r>
            <w:r>
              <w:rPr>
                <w:rFonts w:ascii="Times New Roman" w:eastAsia="Times New Roman" w:hAnsi="Times New Roman" w:cs="Times New Roman"/>
                <w:color w:val="000000"/>
                <w:sz w:val="24"/>
              </w:rPr>
              <w:t>_____</w:t>
            </w:r>
            <w:r>
              <w:rPr>
                <w:rFonts w:ascii="新細明體" w:eastAsia="新細明體" w:hAnsi="新細明體" w:cs="新細明體"/>
                <w:color w:val="000000"/>
                <w:sz w:val="24"/>
              </w:rPr>
              <w:t>人</w:t>
            </w:r>
          </w:p>
          <w:p w:rsidR="00047C7E" w:rsidRDefault="00A96D60">
            <w:pPr>
              <w:jc w:val="both"/>
            </w:pPr>
            <w:r>
              <w:rPr>
                <w:rFonts w:ascii="Times New Roman" w:eastAsia="Times New Roman" w:hAnsi="Times New Roman" w:cs="Times New Roman"/>
                <w:color w:val="000000"/>
                <w:sz w:val="24"/>
              </w:rPr>
              <w:t>(</w:t>
            </w:r>
            <w:r>
              <w:rPr>
                <w:rFonts w:ascii="新細明體" w:eastAsia="新細明體" w:hAnsi="新細明體" w:cs="新細明體"/>
                <w:color w:val="000000"/>
                <w:sz w:val="24"/>
              </w:rPr>
              <w:t>如不敷使用，請自行增列</w:t>
            </w:r>
            <w:r>
              <w:rPr>
                <w:rFonts w:ascii="Times New Roman" w:eastAsia="Times New Roman" w:hAnsi="Times New Roman" w:cs="Times New Roman"/>
                <w:color w:val="000000"/>
                <w:sz w:val="24"/>
              </w:rPr>
              <w:t>)</w:t>
            </w:r>
          </w:p>
        </w:tc>
      </w:tr>
    </w:tbl>
    <w:p w:rsidR="00047C7E" w:rsidRDefault="00A96D60">
      <w:pPr>
        <w:ind w:left="566" w:hanging="566"/>
      </w:pPr>
      <w:r>
        <w:rPr>
          <w:rFonts w:ascii="新細明體" w:eastAsia="新細明體" w:hAnsi="新細明體" w:cs="新細明體"/>
          <w:color w:val="000000"/>
          <w:sz w:val="24"/>
        </w:rPr>
        <w:t>備註：</w:t>
      </w:r>
    </w:p>
    <w:p w:rsidR="00047C7E" w:rsidRDefault="00A96D60">
      <w:pPr>
        <w:numPr>
          <w:ilvl w:val="0"/>
          <w:numId w:val="13"/>
        </w:numPr>
        <w:ind w:left="-360" w:firstLine="360"/>
      </w:pPr>
      <w:r>
        <w:rPr>
          <w:rFonts w:ascii="新細明體" w:eastAsia="新細明體" w:hAnsi="新細明體" w:cs="新細明體"/>
          <w:color w:val="000000"/>
          <w:sz w:val="24"/>
        </w:rPr>
        <w:t>學校申請領航計畫之相關文件函送各直轄市、縣（市）政府教育局（處）辦理初審。</w:t>
      </w:r>
    </w:p>
    <w:p w:rsidR="00047C7E" w:rsidRDefault="00A96D60">
      <w:pPr>
        <w:numPr>
          <w:ilvl w:val="0"/>
          <w:numId w:val="13"/>
        </w:numPr>
        <w:ind w:left="-360" w:firstLine="360"/>
      </w:pPr>
      <w:r>
        <w:rPr>
          <w:rFonts w:ascii="新細明體" w:eastAsia="新細明體" w:hAnsi="新細明體" w:cs="新細明體"/>
          <w:color w:val="000000"/>
          <w:sz w:val="24"/>
        </w:rPr>
        <w:t>各直轄市、縣（市）評量標準推動小組彙整通過初審之學校名單及其相關申請文件，以電子郵件送交心測中心以供</w:t>
      </w:r>
      <w:proofErr w:type="gramStart"/>
      <w:r>
        <w:rPr>
          <w:rFonts w:ascii="新細明體" w:eastAsia="新細明體" w:hAnsi="新細明體" w:cs="新細明體"/>
          <w:color w:val="000000"/>
          <w:sz w:val="24"/>
        </w:rPr>
        <w:t>複</w:t>
      </w:r>
      <w:proofErr w:type="gramEnd"/>
      <w:r>
        <w:rPr>
          <w:rFonts w:ascii="新細明體" w:eastAsia="新細明體" w:hAnsi="新細明體" w:cs="新細明體"/>
          <w:color w:val="000000"/>
          <w:sz w:val="24"/>
        </w:rPr>
        <w:t>審。</w:t>
      </w:r>
    </w:p>
    <w:p w:rsidR="00047C7E" w:rsidRDefault="00047C7E"/>
    <w:p w:rsidR="00047C7E" w:rsidRDefault="00A96D60">
      <w:r>
        <w:rPr>
          <w:rFonts w:ascii="Times New Roman" w:eastAsia="Times New Roman" w:hAnsi="Times New Roman" w:cs="Times New Roman"/>
          <w:color w:val="000000"/>
          <w:sz w:val="28"/>
        </w:rPr>
        <w:lastRenderedPageBreak/>
        <w:t xml:space="preserve">     </w:t>
      </w:r>
      <w:r>
        <w:rPr>
          <w:rFonts w:ascii="新細明體" w:eastAsia="新細明體" w:hAnsi="新細明體" w:cs="新細明體"/>
          <w:color w:val="000000"/>
          <w:sz w:val="28"/>
        </w:rPr>
        <w:t>承辦人簽章：</w:t>
      </w:r>
      <w:r>
        <w:rPr>
          <w:rFonts w:ascii="Times New Roman" w:eastAsia="Times New Roman" w:hAnsi="Times New Roman" w:cs="Times New Roman"/>
          <w:color w:val="000000"/>
          <w:sz w:val="28"/>
        </w:rPr>
        <w:t xml:space="preserve">                     </w:t>
      </w:r>
      <w:r>
        <w:rPr>
          <w:rFonts w:ascii="新細明體" w:eastAsia="新細明體" w:hAnsi="新細明體" w:cs="新細明體"/>
          <w:color w:val="000000"/>
          <w:sz w:val="28"/>
        </w:rPr>
        <w:t>校長簽章：</w:t>
      </w:r>
    </w:p>
    <w:p w:rsidR="00047C7E" w:rsidRDefault="00047C7E">
      <w:pPr>
        <w:jc w:val="center"/>
      </w:pPr>
    </w:p>
    <w:p w:rsidR="00047C7E" w:rsidRDefault="00A96D60">
      <w:pPr>
        <w:jc w:val="center"/>
      </w:pPr>
      <w:r>
        <w:rPr>
          <w:rFonts w:ascii="新細明體" w:eastAsia="新細明體" w:hAnsi="新細明體" w:cs="新細明體"/>
          <w:sz w:val="24"/>
        </w:rPr>
        <w:t>表</w:t>
      </w:r>
      <w:r>
        <w:rPr>
          <w:rFonts w:ascii="Times New Roman" w:eastAsia="Times New Roman" w:hAnsi="Times New Roman" w:cs="Times New Roman"/>
          <w:sz w:val="24"/>
        </w:rPr>
        <w:t>2</w:t>
      </w:r>
    </w:p>
    <w:p w:rsidR="00047C7E" w:rsidRDefault="00A96D60">
      <w:pPr>
        <w:jc w:val="center"/>
      </w:pPr>
      <w:r>
        <w:rPr>
          <w:rFonts w:ascii="新細明體" w:eastAsia="新細明體" w:hAnsi="新細明體" w:cs="新細明體"/>
          <w:color w:val="000000"/>
          <w:sz w:val="32"/>
        </w:rPr>
        <w:t>申辦十二年國教課</w:t>
      </w:r>
      <w:proofErr w:type="gramStart"/>
      <w:r>
        <w:rPr>
          <w:rFonts w:ascii="新細明體" w:eastAsia="新細明體" w:hAnsi="新細明體" w:cs="新細明體"/>
          <w:color w:val="000000"/>
          <w:sz w:val="32"/>
        </w:rPr>
        <w:t>綱</w:t>
      </w:r>
      <w:proofErr w:type="gramEnd"/>
      <w:r>
        <w:rPr>
          <w:rFonts w:ascii="新細明體" w:eastAsia="新細明體" w:hAnsi="新細明體" w:cs="新細明體"/>
          <w:color w:val="000000"/>
          <w:sz w:val="32"/>
        </w:rPr>
        <w:t>國民中小學標準本位評量領航學校計畫</w:t>
      </w:r>
    </w:p>
    <w:p w:rsidR="00047C7E" w:rsidRDefault="00A96D60">
      <w:pPr>
        <w:jc w:val="center"/>
      </w:pPr>
      <w:r>
        <w:rPr>
          <w:rFonts w:ascii="新細明體" w:eastAsia="新細明體" w:hAnsi="新細明體" w:cs="新細明體"/>
          <w:color w:val="000000"/>
          <w:sz w:val="32"/>
        </w:rPr>
        <w:t>實施時程規劃表</w:t>
      </w:r>
    </w:p>
    <w:p w:rsidR="00047C7E" w:rsidRDefault="00A96D60">
      <w:pPr>
        <w:ind w:left="-360"/>
      </w:pPr>
      <w:r>
        <w:rPr>
          <w:rFonts w:ascii="新細明體" w:eastAsia="新細明體" w:hAnsi="新細明體" w:cs="新細明體"/>
          <w:color w:val="000000"/>
          <w:sz w:val="32"/>
        </w:rPr>
        <w:t xml:space="preserve">　　　</w:t>
      </w:r>
      <w:r>
        <w:rPr>
          <w:rFonts w:ascii="Times New Roman" w:eastAsia="Times New Roman" w:hAnsi="Times New Roman" w:cs="Times New Roman"/>
          <w:color w:val="000000"/>
          <w:sz w:val="32"/>
        </w:rPr>
        <w:t xml:space="preserve"> </w:t>
      </w:r>
    </w:p>
    <w:tbl>
      <w:tblPr>
        <w:tblW w:w="9378" w:type="dxa"/>
        <w:jc w:val="center"/>
        <w:tblLayout w:type="fixed"/>
        <w:tblCellMar>
          <w:left w:w="10" w:type="dxa"/>
          <w:right w:w="10" w:type="dxa"/>
        </w:tblCellMar>
        <w:tblLook w:val="04A0" w:firstRow="1" w:lastRow="0" w:firstColumn="1" w:lastColumn="0" w:noHBand="0" w:noVBand="1"/>
      </w:tblPr>
      <w:tblGrid>
        <w:gridCol w:w="1772"/>
        <w:gridCol w:w="5868"/>
        <w:gridCol w:w="1738"/>
      </w:tblGrid>
      <w:tr w:rsidR="00047C7E">
        <w:tblPrEx>
          <w:tblCellMar>
            <w:top w:w="0" w:type="dxa"/>
            <w:bottom w:w="0" w:type="dxa"/>
          </w:tblCellMar>
        </w:tblPrEx>
        <w:trPr>
          <w:trHeight w:val="567"/>
          <w:jc w:val="center"/>
        </w:trPr>
        <w:tc>
          <w:tcPr>
            <w:tcW w:w="1772" w:type="dxa"/>
            <w:tcBorders>
              <w:top w:val="single" w:sz="12" w:space="0" w:color="00000A"/>
              <w:left w:val="single" w:sz="12" w:space="0" w:color="00000A"/>
              <w:bottom w:val="single" w:sz="6" w:space="0" w:color="00000A"/>
              <w:right w:val="single" w:sz="6" w:space="0" w:color="00000A"/>
            </w:tcBorders>
            <w:shd w:val="clear" w:color="auto" w:fill="D9D9D9"/>
            <w:tcMar>
              <w:left w:w="115" w:type="dxa"/>
              <w:right w:w="115" w:type="dxa"/>
            </w:tcMar>
          </w:tcPr>
          <w:p w:rsidR="00047C7E" w:rsidRDefault="00A96D60">
            <w:pPr>
              <w:jc w:val="center"/>
            </w:pPr>
            <w:r>
              <w:rPr>
                <w:rFonts w:ascii="新細明體" w:eastAsia="新細明體" w:hAnsi="新細明體" w:cs="新細明體"/>
                <w:color w:val="000000"/>
                <w:sz w:val="24"/>
              </w:rPr>
              <w:t>實</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施</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項</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目</w:t>
            </w:r>
          </w:p>
        </w:tc>
        <w:tc>
          <w:tcPr>
            <w:tcW w:w="5868" w:type="dxa"/>
            <w:tcBorders>
              <w:top w:val="single" w:sz="12" w:space="0" w:color="00000A"/>
              <w:left w:val="single" w:sz="6" w:space="0" w:color="00000A"/>
              <w:bottom w:val="single" w:sz="6" w:space="0" w:color="00000A"/>
              <w:right w:val="single" w:sz="6" w:space="0" w:color="00000A"/>
            </w:tcBorders>
            <w:shd w:val="clear" w:color="auto" w:fill="D9D9D9"/>
            <w:tcMar>
              <w:left w:w="115" w:type="dxa"/>
              <w:right w:w="115" w:type="dxa"/>
            </w:tcMar>
          </w:tcPr>
          <w:p w:rsidR="00047C7E" w:rsidRDefault="00A96D60">
            <w:pPr>
              <w:jc w:val="center"/>
            </w:pPr>
            <w:r>
              <w:rPr>
                <w:rFonts w:ascii="新細明體" w:eastAsia="新細明體" w:hAnsi="新細明體" w:cs="新細明體"/>
                <w:color w:val="000000"/>
                <w:sz w:val="24"/>
              </w:rPr>
              <w:t>實</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施</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內</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容</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（請條列）</w:t>
            </w:r>
          </w:p>
        </w:tc>
        <w:tc>
          <w:tcPr>
            <w:tcW w:w="1738" w:type="dxa"/>
            <w:tcBorders>
              <w:top w:val="single" w:sz="12" w:space="0" w:color="00000A"/>
              <w:left w:val="single" w:sz="6" w:space="0" w:color="00000A"/>
              <w:bottom w:val="single" w:sz="6" w:space="0" w:color="00000A"/>
              <w:right w:val="single" w:sz="12" w:space="0" w:color="00000A"/>
            </w:tcBorders>
            <w:shd w:val="clear" w:color="auto" w:fill="D9D9D9"/>
            <w:tcMar>
              <w:left w:w="115" w:type="dxa"/>
              <w:right w:w="115" w:type="dxa"/>
            </w:tcMar>
          </w:tcPr>
          <w:p w:rsidR="00047C7E" w:rsidRDefault="00A96D60">
            <w:pPr>
              <w:jc w:val="center"/>
            </w:pPr>
            <w:r>
              <w:rPr>
                <w:rFonts w:ascii="新細明體" w:eastAsia="新細明體" w:hAnsi="新細明體" w:cs="新細明體"/>
                <w:color w:val="000000"/>
                <w:sz w:val="24"/>
              </w:rPr>
              <w:t>預計完成期限</w:t>
            </w:r>
          </w:p>
        </w:tc>
      </w:tr>
      <w:tr w:rsidR="00047C7E">
        <w:tblPrEx>
          <w:tblCellMar>
            <w:top w:w="0" w:type="dxa"/>
            <w:bottom w:w="0" w:type="dxa"/>
          </w:tblCellMar>
        </w:tblPrEx>
        <w:trPr>
          <w:trHeight w:val="567"/>
          <w:jc w:val="center"/>
        </w:trPr>
        <w:tc>
          <w:tcPr>
            <w:tcW w:w="1772" w:type="dxa"/>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jc w:val="center"/>
            </w:pPr>
            <w:r>
              <w:rPr>
                <w:rFonts w:ascii="新細明體" w:eastAsia="新細明體" w:hAnsi="新細明體" w:cs="新細明體"/>
                <w:color w:val="000000"/>
                <w:sz w:val="24"/>
              </w:rPr>
              <w:t>成立團隊</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新細明體" w:eastAsia="新細明體" w:hAnsi="新細明體" w:cs="新細明體"/>
                <w:color w:val="000000"/>
                <w:sz w:val="24"/>
              </w:rPr>
              <w:t>籌組工作小組及實作團隊</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567"/>
          <w:jc w:val="center"/>
        </w:trPr>
        <w:tc>
          <w:tcPr>
            <w:tcW w:w="1772" w:type="dxa"/>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jc w:val="center"/>
            </w:pPr>
            <w:r>
              <w:rPr>
                <w:rFonts w:ascii="新細明體" w:eastAsia="新細明體" w:hAnsi="新細明體" w:cs="新細明體"/>
                <w:color w:val="000000"/>
                <w:sz w:val="24"/>
              </w:rPr>
              <w:t>實作團隊會議</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新細明體" w:eastAsia="新細明體" w:hAnsi="新細明體" w:cs="新細明體"/>
                <w:color w:val="000000"/>
                <w:sz w:val="24"/>
              </w:rPr>
              <w:t>召開校內標準本位評量實作團隊會議</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65"/>
          <w:jc w:val="center"/>
        </w:trPr>
        <w:tc>
          <w:tcPr>
            <w:tcW w:w="1772" w:type="dxa"/>
            <w:vMerge w:val="restart"/>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jc w:val="center"/>
            </w:pPr>
            <w:r>
              <w:rPr>
                <w:rFonts w:ascii="新細明體" w:eastAsia="新細明體" w:hAnsi="新細明體" w:cs="新細明體"/>
                <w:color w:val="000000"/>
                <w:sz w:val="24"/>
              </w:rPr>
              <w:t>參與會議</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1.</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學年度標準本位評量知能研習會</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A96D60">
            <w:pPr>
              <w:jc w:val="center"/>
            </w:pP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2</w:t>
            </w:r>
            <w:r>
              <w:rPr>
                <w:rFonts w:ascii="新細明體" w:eastAsia="新細明體" w:hAnsi="新細明體" w:cs="新細明體"/>
                <w:color w:val="000000"/>
                <w:sz w:val="24"/>
              </w:rPr>
              <w:t>月</w:t>
            </w:r>
          </w:p>
        </w:tc>
      </w:tr>
      <w:tr w:rsidR="00047C7E">
        <w:tblPrEx>
          <w:tblCellMar>
            <w:top w:w="0" w:type="dxa"/>
            <w:bottom w:w="0" w:type="dxa"/>
          </w:tblCellMar>
        </w:tblPrEx>
        <w:trPr>
          <w:trHeight w:val="316"/>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2.</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學年度標準本位評量聯席會議</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A96D60">
            <w:pPr>
              <w:jc w:val="center"/>
            </w:pP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3-4</w:t>
            </w:r>
            <w:r>
              <w:rPr>
                <w:rFonts w:ascii="新細明體" w:eastAsia="新細明體" w:hAnsi="新細明體" w:cs="新細明體"/>
                <w:color w:val="000000"/>
                <w:sz w:val="24"/>
              </w:rPr>
              <w:t>月</w:t>
            </w:r>
          </w:p>
        </w:tc>
      </w:tr>
      <w:tr w:rsidR="00047C7E">
        <w:tblPrEx>
          <w:tblCellMar>
            <w:top w:w="0" w:type="dxa"/>
            <w:bottom w:w="0" w:type="dxa"/>
          </w:tblCellMar>
        </w:tblPrEx>
        <w:trPr>
          <w:trHeight w:val="316"/>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3.</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學年度標準本位評量成果發表會</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A96D60">
            <w:pPr>
              <w:jc w:val="center"/>
            </w:pP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7</w:t>
            </w:r>
            <w:r>
              <w:rPr>
                <w:rFonts w:ascii="新細明體" w:eastAsia="新細明體" w:hAnsi="新細明體" w:cs="新細明體"/>
                <w:color w:val="000000"/>
                <w:sz w:val="24"/>
              </w:rPr>
              <w:t>月</w:t>
            </w:r>
          </w:p>
        </w:tc>
      </w:tr>
      <w:tr w:rsidR="00047C7E">
        <w:tblPrEx>
          <w:tblCellMar>
            <w:top w:w="0" w:type="dxa"/>
            <w:bottom w:w="0" w:type="dxa"/>
          </w:tblCellMar>
        </w:tblPrEx>
        <w:trPr>
          <w:trHeight w:val="364"/>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4.</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學年度標準本位評量知能研習會</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A96D60">
            <w:pPr>
              <w:jc w:val="center"/>
            </w:pP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8</w:t>
            </w:r>
            <w:r>
              <w:rPr>
                <w:rFonts w:ascii="新細明體" w:eastAsia="新細明體" w:hAnsi="新細明體" w:cs="新細明體"/>
                <w:color w:val="000000"/>
                <w:sz w:val="24"/>
              </w:rPr>
              <w:t>月</w:t>
            </w:r>
          </w:p>
        </w:tc>
      </w:tr>
      <w:tr w:rsidR="00047C7E">
        <w:tblPrEx>
          <w:tblCellMar>
            <w:top w:w="0" w:type="dxa"/>
            <w:bottom w:w="0" w:type="dxa"/>
          </w:tblCellMar>
        </w:tblPrEx>
        <w:trPr>
          <w:trHeight w:val="397"/>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5.</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學年度標準本位評量聯席會議</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A96D60">
            <w:pPr>
              <w:jc w:val="center"/>
            </w:pPr>
            <w:r>
              <w:rPr>
                <w:rFonts w:ascii="Times New Roman" w:eastAsia="Times New Roman" w:hAnsi="Times New Roman" w:cs="Times New Roman"/>
                <w:color w:val="000000"/>
                <w:sz w:val="24"/>
              </w:rPr>
              <w:t>110</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3-4</w:t>
            </w:r>
            <w:r>
              <w:rPr>
                <w:rFonts w:ascii="新細明體" w:eastAsia="新細明體" w:hAnsi="新細明體" w:cs="新細明體"/>
                <w:color w:val="000000"/>
                <w:sz w:val="24"/>
              </w:rPr>
              <w:t>月</w:t>
            </w:r>
          </w:p>
        </w:tc>
      </w:tr>
      <w:tr w:rsidR="00047C7E">
        <w:tblPrEx>
          <w:tblCellMar>
            <w:top w:w="0" w:type="dxa"/>
            <w:bottom w:w="0" w:type="dxa"/>
          </w:tblCellMar>
        </w:tblPrEx>
        <w:trPr>
          <w:trHeight w:val="418"/>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6.</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學年度標準本位評量成果發表會</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A96D60">
            <w:pPr>
              <w:jc w:val="center"/>
            </w:pPr>
            <w:r>
              <w:rPr>
                <w:rFonts w:ascii="Times New Roman" w:eastAsia="Times New Roman" w:hAnsi="Times New Roman" w:cs="Times New Roman"/>
                <w:color w:val="000000"/>
                <w:sz w:val="24"/>
              </w:rPr>
              <w:t>110</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7</w:t>
            </w:r>
            <w:r>
              <w:rPr>
                <w:rFonts w:ascii="新細明體" w:eastAsia="新細明體" w:hAnsi="新細明體" w:cs="新細明體"/>
                <w:color w:val="000000"/>
                <w:sz w:val="24"/>
              </w:rPr>
              <w:t>月</w:t>
            </w:r>
          </w:p>
        </w:tc>
      </w:tr>
      <w:tr w:rsidR="00047C7E">
        <w:tblPrEx>
          <w:tblCellMar>
            <w:top w:w="0" w:type="dxa"/>
            <w:bottom w:w="0" w:type="dxa"/>
          </w:tblCellMar>
        </w:tblPrEx>
        <w:trPr>
          <w:trHeight w:val="520"/>
          <w:jc w:val="center"/>
        </w:trPr>
        <w:tc>
          <w:tcPr>
            <w:tcW w:w="1772" w:type="dxa"/>
            <w:vMerge w:val="restart"/>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jc w:val="center"/>
            </w:pPr>
            <w:r>
              <w:rPr>
                <w:rFonts w:ascii="新細明體" w:eastAsia="新細明體" w:hAnsi="新細明體" w:cs="新細明體"/>
                <w:color w:val="000000"/>
                <w:sz w:val="24"/>
              </w:rPr>
              <w:t>主辦會議</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1.</w:t>
            </w:r>
            <w:r>
              <w:rPr>
                <w:rFonts w:ascii="新細明體" w:eastAsia="新細明體" w:hAnsi="新細明體" w:cs="新細明體"/>
                <w:color w:val="000000"/>
                <w:sz w:val="24"/>
              </w:rPr>
              <w:t>校內教師標準本位評量增能研習會（一）</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428"/>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2.</w:t>
            </w:r>
            <w:r>
              <w:rPr>
                <w:rFonts w:ascii="Times New Roman" w:eastAsia="Times New Roman" w:hAnsi="Times New Roman" w:cs="Times New Roman"/>
                <w:color w:val="000000"/>
              </w:rPr>
              <w:t>108</w:t>
            </w:r>
            <w:r>
              <w:rPr>
                <w:rFonts w:ascii="新細明體" w:eastAsia="新細明體" w:hAnsi="新細明體" w:cs="新細明體"/>
                <w:color w:val="000000"/>
              </w:rPr>
              <w:t>學年度第二學期標準本位評量到校諮詢會議（一）</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392"/>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3.</w:t>
            </w:r>
            <w:r>
              <w:rPr>
                <w:rFonts w:ascii="Times New Roman" w:eastAsia="Times New Roman" w:hAnsi="Times New Roman" w:cs="Times New Roman"/>
                <w:color w:val="000000"/>
              </w:rPr>
              <w:t>109</w:t>
            </w:r>
            <w:r>
              <w:rPr>
                <w:rFonts w:ascii="新細明體" w:eastAsia="新細明體" w:hAnsi="新細明體" w:cs="新細明體"/>
                <w:color w:val="000000"/>
              </w:rPr>
              <w:t>學年度第一學期標準本位評量到校諮詢會議（一）</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411"/>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4.</w:t>
            </w:r>
            <w:r>
              <w:rPr>
                <w:rFonts w:ascii="Times New Roman" w:eastAsia="Times New Roman" w:hAnsi="Times New Roman" w:cs="Times New Roman"/>
                <w:color w:val="000000"/>
              </w:rPr>
              <w:t>109</w:t>
            </w:r>
            <w:r>
              <w:rPr>
                <w:rFonts w:ascii="新細明體" w:eastAsia="新細明體" w:hAnsi="新細明體" w:cs="新細明體"/>
                <w:color w:val="000000"/>
              </w:rPr>
              <w:t>學年度第二學期標準本位評量到校諮詢會議（一）</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428"/>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808080"/>
                <w:sz w:val="24"/>
              </w:rPr>
              <w:t>(</w:t>
            </w:r>
            <w:r>
              <w:rPr>
                <w:rFonts w:ascii="新細明體" w:eastAsia="新細明體" w:hAnsi="新細明體" w:cs="新細明體"/>
                <w:color w:val="808080"/>
                <w:sz w:val="24"/>
              </w:rPr>
              <w:t>學校可自行依需求增列</w:t>
            </w:r>
            <w:r>
              <w:rPr>
                <w:rFonts w:ascii="Times New Roman" w:eastAsia="Times New Roman" w:hAnsi="Times New Roman" w:cs="Times New Roman"/>
                <w:color w:val="808080"/>
                <w:sz w:val="24"/>
              </w:rPr>
              <w:t>)</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419"/>
          <w:jc w:val="center"/>
        </w:trPr>
        <w:tc>
          <w:tcPr>
            <w:tcW w:w="1772" w:type="dxa"/>
            <w:vMerge w:val="restart"/>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jc w:val="center"/>
            </w:pPr>
            <w:r>
              <w:rPr>
                <w:rFonts w:ascii="新細明體" w:eastAsia="新細明體" w:hAnsi="新細明體" w:cs="新細明體"/>
                <w:color w:val="000000"/>
                <w:sz w:val="24"/>
              </w:rPr>
              <w:t>十二年國教</w:t>
            </w:r>
            <w:r>
              <w:rPr>
                <w:rFonts w:ascii="Times New Roman" w:eastAsia="Times New Roman" w:hAnsi="Times New Roman" w:cs="Times New Roman"/>
                <w:color w:val="000000"/>
                <w:sz w:val="24"/>
              </w:rPr>
              <w:br/>
            </w:r>
            <w:proofErr w:type="gramStart"/>
            <w:r>
              <w:rPr>
                <w:rFonts w:ascii="新細明體" w:eastAsia="新細明體" w:hAnsi="新細明體" w:cs="新細明體"/>
                <w:color w:val="000000"/>
                <w:sz w:val="24"/>
              </w:rPr>
              <w:t>課綱標準</w:t>
            </w:r>
            <w:proofErr w:type="gramEnd"/>
            <w:r>
              <w:rPr>
                <w:rFonts w:ascii="新細明體" w:eastAsia="新細明體" w:hAnsi="新細明體" w:cs="新細明體"/>
                <w:color w:val="000000"/>
                <w:sz w:val="24"/>
              </w:rPr>
              <w:t>本位評量</w:t>
            </w:r>
          </w:p>
          <w:p w:rsidR="00047C7E" w:rsidRDefault="00A96D60">
            <w:pPr>
              <w:jc w:val="center"/>
            </w:pPr>
            <w:r>
              <w:rPr>
                <w:rFonts w:ascii="新細明體" w:eastAsia="新細明體" w:hAnsi="新細明體" w:cs="新細明體"/>
                <w:color w:val="000000"/>
                <w:sz w:val="24"/>
              </w:rPr>
              <w:t>作業相關工作</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1.</w:t>
            </w:r>
            <w:r>
              <w:rPr>
                <w:rFonts w:ascii="新細明體" w:eastAsia="新細明體" w:hAnsi="新細明體" w:cs="新細明體"/>
                <w:color w:val="000000"/>
                <w:sz w:val="24"/>
              </w:rPr>
              <w:t>完成</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學年度第二學期兩次評量作業規劃</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567"/>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2.</w:t>
            </w:r>
            <w:r>
              <w:rPr>
                <w:rFonts w:ascii="新細明體" w:eastAsia="新細明體" w:hAnsi="新細明體" w:cs="新細明體"/>
                <w:color w:val="000000"/>
                <w:sz w:val="24"/>
              </w:rPr>
              <w:t>上傳</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學年度第二學期完整評量作業與成績資料，及繳交學生作答反應資料</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380"/>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3.</w:t>
            </w:r>
            <w:r>
              <w:rPr>
                <w:rFonts w:ascii="新細明體" w:eastAsia="新細明體" w:hAnsi="新細明體" w:cs="新細明體"/>
                <w:color w:val="000000"/>
                <w:sz w:val="24"/>
              </w:rPr>
              <w:t>完成</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學年度三次評量作業規劃</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567"/>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4.</w:t>
            </w:r>
            <w:r>
              <w:rPr>
                <w:rFonts w:ascii="新細明體" w:eastAsia="新細明體" w:hAnsi="新細明體" w:cs="新細明體"/>
                <w:color w:val="000000"/>
                <w:sz w:val="24"/>
              </w:rPr>
              <w:t>上傳</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學年度第一學期完整評量作業與成績資料，及繳交學生作答反應資料</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567"/>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jc w:val="both"/>
            </w:pPr>
            <w:r>
              <w:rPr>
                <w:rFonts w:ascii="Times New Roman" w:eastAsia="Times New Roman" w:hAnsi="Times New Roman" w:cs="Times New Roman"/>
                <w:color w:val="000000"/>
                <w:sz w:val="24"/>
              </w:rPr>
              <w:t>5.</w:t>
            </w:r>
            <w:r>
              <w:rPr>
                <w:rFonts w:ascii="新細明體" w:eastAsia="新細明體" w:hAnsi="新細明體" w:cs="新細明體"/>
                <w:color w:val="000000"/>
                <w:sz w:val="24"/>
              </w:rPr>
              <w:t>上傳</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學年度第二學期完整評量作業與成績資料，及繳交學生作答反應資料</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567"/>
          <w:jc w:val="center"/>
        </w:trPr>
        <w:tc>
          <w:tcPr>
            <w:tcW w:w="1772" w:type="dxa"/>
            <w:vMerge/>
            <w:tcBorders>
              <w:top w:val="single" w:sz="6" w:space="0" w:color="00000A"/>
              <w:left w:val="single" w:sz="12" w:space="0" w:color="00000A"/>
              <w:bottom w:val="single" w:sz="6" w:space="0" w:color="00000A"/>
              <w:right w:val="single" w:sz="6" w:space="0" w:color="00000A"/>
            </w:tcBorders>
            <w:shd w:val="clear" w:color="auto" w:fill="FFFFFF"/>
            <w:tcMar>
              <w:left w:w="115" w:type="dxa"/>
              <w:right w:w="115" w:type="dxa"/>
            </w:tcMar>
          </w:tcPr>
          <w:p w:rsidR="00047C7E" w:rsidRDefault="00A96D60">
            <w:pPr>
              <w:spacing w:after="200" w:line="276" w:lineRule="auto"/>
            </w:pPr>
            <w:r>
              <w:rPr>
                <w:rFonts w:ascii="新細明體" w:eastAsia="新細明體" w:hAnsi="新細明體" w:cs="新細明體"/>
              </w:rPr>
              <w:t xml:space="preserve"> </w:t>
            </w:r>
          </w:p>
        </w:tc>
        <w:tc>
          <w:tcPr>
            <w:tcW w:w="5868" w:type="dxa"/>
            <w:tcBorders>
              <w:top w:val="single" w:sz="6" w:space="0" w:color="00000A"/>
              <w:left w:val="single" w:sz="6" w:space="0" w:color="00000A"/>
              <w:bottom w:val="single" w:sz="6" w:space="0" w:color="00000A"/>
              <w:right w:val="single" w:sz="6" w:space="0" w:color="00000A"/>
            </w:tcBorders>
            <w:shd w:val="clear" w:color="auto" w:fill="FFFFFF"/>
            <w:tcMar>
              <w:left w:w="115" w:type="dxa"/>
              <w:right w:w="115" w:type="dxa"/>
            </w:tcMar>
          </w:tcPr>
          <w:p w:rsidR="00047C7E" w:rsidRDefault="00A96D60">
            <w:pPr>
              <w:ind w:left="168" w:hanging="168"/>
              <w:jc w:val="both"/>
            </w:pPr>
            <w:r>
              <w:rPr>
                <w:rFonts w:ascii="Times New Roman" w:eastAsia="Times New Roman" w:hAnsi="Times New Roman" w:cs="Times New Roman"/>
                <w:color w:val="808080"/>
                <w:sz w:val="24"/>
              </w:rPr>
              <w:t>(</w:t>
            </w:r>
            <w:r>
              <w:rPr>
                <w:rFonts w:ascii="新細明體" w:eastAsia="新細明體" w:hAnsi="新細明體" w:cs="新細明體"/>
                <w:color w:val="808080"/>
                <w:sz w:val="24"/>
              </w:rPr>
              <w:t>學校可自行依需求增列</w:t>
            </w:r>
            <w:r>
              <w:rPr>
                <w:rFonts w:ascii="Times New Roman" w:eastAsia="Times New Roman" w:hAnsi="Times New Roman" w:cs="Times New Roman"/>
                <w:color w:val="808080"/>
                <w:sz w:val="24"/>
              </w:rPr>
              <w:t>)</w:t>
            </w:r>
          </w:p>
        </w:tc>
        <w:tc>
          <w:tcPr>
            <w:tcW w:w="1738" w:type="dxa"/>
            <w:tcBorders>
              <w:top w:val="single" w:sz="6" w:space="0" w:color="00000A"/>
              <w:left w:val="single" w:sz="6" w:space="0" w:color="00000A"/>
              <w:bottom w:val="single" w:sz="6" w:space="0" w:color="00000A"/>
              <w:right w:val="single" w:sz="12" w:space="0" w:color="00000A"/>
            </w:tcBorders>
            <w:shd w:val="clear" w:color="auto" w:fill="FFFFFF"/>
            <w:tcMar>
              <w:left w:w="115" w:type="dxa"/>
              <w:right w:w="115" w:type="dxa"/>
            </w:tcMar>
          </w:tcPr>
          <w:p w:rsidR="00047C7E" w:rsidRDefault="00047C7E">
            <w:pPr>
              <w:jc w:val="center"/>
            </w:pPr>
          </w:p>
        </w:tc>
      </w:tr>
      <w:tr w:rsidR="00047C7E">
        <w:tblPrEx>
          <w:tblCellMar>
            <w:top w:w="0" w:type="dxa"/>
            <w:bottom w:w="0" w:type="dxa"/>
          </w:tblCellMar>
        </w:tblPrEx>
        <w:trPr>
          <w:trHeight w:val="567"/>
          <w:jc w:val="center"/>
        </w:trPr>
        <w:tc>
          <w:tcPr>
            <w:tcW w:w="1772" w:type="dxa"/>
            <w:tcBorders>
              <w:top w:val="single" w:sz="6" w:space="0" w:color="00000A"/>
              <w:left w:val="single" w:sz="12" w:space="0" w:color="00000A"/>
              <w:bottom w:val="single" w:sz="12" w:space="0" w:color="00000A"/>
              <w:right w:val="single" w:sz="6" w:space="0" w:color="00000A"/>
            </w:tcBorders>
            <w:shd w:val="clear" w:color="auto" w:fill="FFFFFF"/>
            <w:tcMar>
              <w:left w:w="115" w:type="dxa"/>
              <w:right w:w="115" w:type="dxa"/>
            </w:tcMar>
          </w:tcPr>
          <w:p w:rsidR="00047C7E" w:rsidRDefault="00A96D60">
            <w:pPr>
              <w:jc w:val="center"/>
            </w:pPr>
            <w:r>
              <w:rPr>
                <w:rFonts w:ascii="新細明體" w:eastAsia="新細明體" w:hAnsi="新細明體" w:cs="新細明體"/>
                <w:color w:val="000000"/>
                <w:sz w:val="24"/>
              </w:rPr>
              <w:lastRenderedPageBreak/>
              <w:t>結案</w:t>
            </w:r>
          </w:p>
        </w:tc>
        <w:tc>
          <w:tcPr>
            <w:tcW w:w="5868" w:type="dxa"/>
            <w:tcBorders>
              <w:top w:val="single" w:sz="6" w:space="0" w:color="00000A"/>
              <w:left w:val="single" w:sz="6" w:space="0" w:color="00000A"/>
              <w:bottom w:val="single" w:sz="12" w:space="0" w:color="00000A"/>
              <w:right w:val="single" w:sz="6" w:space="0" w:color="00000A"/>
            </w:tcBorders>
            <w:shd w:val="clear" w:color="auto" w:fill="FFFFFF"/>
            <w:tcMar>
              <w:left w:w="115" w:type="dxa"/>
              <w:right w:w="115" w:type="dxa"/>
            </w:tcMar>
          </w:tcPr>
          <w:p w:rsidR="00047C7E" w:rsidRDefault="00A96D60">
            <w:pPr>
              <w:ind w:left="720" w:hanging="720"/>
            </w:pPr>
            <w:r>
              <w:rPr>
                <w:rFonts w:ascii="新細明體" w:eastAsia="新細明體" w:hAnsi="新細明體" w:cs="新細明體"/>
                <w:color w:val="000000"/>
                <w:sz w:val="24"/>
              </w:rPr>
              <w:t>完成經費結核、提交經費結算表，辦理結案事宜</w:t>
            </w:r>
          </w:p>
        </w:tc>
        <w:tc>
          <w:tcPr>
            <w:tcW w:w="1738" w:type="dxa"/>
            <w:tcBorders>
              <w:top w:val="single" w:sz="6" w:space="0" w:color="00000A"/>
              <w:left w:val="single" w:sz="6" w:space="0" w:color="00000A"/>
              <w:bottom w:val="single" w:sz="12" w:space="0" w:color="00000A"/>
              <w:right w:val="single" w:sz="12" w:space="0" w:color="00000A"/>
            </w:tcBorders>
            <w:shd w:val="clear" w:color="auto" w:fill="FFFFFF"/>
            <w:tcMar>
              <w:left w:w="115" w:type="dxa"/>
              <w:right w:w="115" w:type="dxa"/>
            </w:tcMar>
          </w:tcPr>
          <w:p w:rsidR="00047C7E" w:rsidRDefault="00047C7E">
            <w:pPr>
              <w:jc w:val="center"/>
            </w:pPr>
          </w:p>
        </w:tc>
      </w:tr>
    </w:tbl>
    <w:p w:rsidR="00047C7E" w:rsidRDefault="00A96D60">
      <w:pPr>
        <w:ind w:left="566" w:hanging="708"/>
      </w:pPr>
      <w:r>
        <w:rPr>
          <w:rFonts w:ascii="Times New Roman" w:eastAsia="Times New Roman" w:hAnsi="Times New Roman" w:cs="Times New Roman"/>
          <w:color w:val="000000"/>
          <w:sz w:val="24"/>
        </w:rPr>
        <w:t xml:space="preserve">    * </w:t>
      </w:r>
      <w:r>
        <w:rPr>
          <w:rFonts w:ascii="新細明體" w:eastAsia="新細明體" w:hAnsi="新細明體" w:cs="新細明體"/>
          <w:color w:val="000000"/>
          <w:sz w:val="24"/>
        </w:rPr>
        <w:t>需明訂預計完成期限，並配合實施要項及推動作法，不宜統列「不定期辦理」、「經常辦理」等不確定期限用語。</w:t>
      </w:r>
    </w:p>
    <w:p w:rsidR="00047C7E" w:rsidRDefault="00047C7E"/>
    <w:p w:rsidR="00047C7E" w:rsidRDefault="00047C7E">
      <w:pPr>
        <w:jc w:val="center"/>
      </w:pPr>
    </w:p>
    <w:p w:rsidR="00047C7E" w:rsidRDefault="00A96D60">
      <w:pPr>
        <w:jc w:val="center"/>
      </w:pPr>
      <w:r>
        <w:rPr>
          <w:rFonts w:ascii="新細明體" w:eastAsia="新細明體" w:hAnsi="新細明體" w:cs="新細明體"/>
          <w:sz w:val="24"/>
        </w:rPr>
        <w:t>表</w:t>
      </w:r>
      <w:r>
        <w:rPr>
          <w:rFonts w:ascii="Times New Roman" w:eastAsia="Times New Roman" w:hAnsi="Times New Roman" w:cs="Times New Roman"/>
          <w:sz w:val="24"/>
        </w:rPr>
        <w:t>3</w:t>
      </w:r>
    </w:p>
    <w:p w:rsidR="00047C7E" w:rsidRDefault="00A96D60">
      <w:pPr>
        <w:jc w:val="center"/>
      </w:pPr>
      <w:r>
        <w:rPr>
          <w:rFonts w:ascii="新細明體" w:eastAsia="新細明體" w:hAnsi="新細明體" w:cs="新細明體"/>
          <w:color w:val="000000"/>
          <w:sz w:val="32"/>
        </w:rPr>
        <w:t>申辦十二年國教課</w:t>
      </w:r>
      <w:proofErr w:type="gramStart"/>
      <w:r>
        <w:rPr>
          <w:rFonts w:ascii="新細明體" w:eastAsia="新細明體" w:hAnsi="新細明體" w:cs="新細明體"/>
          <w:color w:val="000000"/>
          <w:sz w:val="32"/>
        </w:rPr>
        <w:t>綱</w:t>
      </w:r>
      <w:proofErr w:type="gramEnd"/>
      <w:r>
        <w:rPr>
          <w:rFonts w:ascii="新細明體" w:eastAsia="新細明體" w:hAnsi="新細明體" w:cs="新細明體"/>
          <w:color w:val="000000"/>
          <w:sz w:val="32"/>
        </w:rPr>
        <w:t>國民中小學標準本位評量領航學校計畫</w:t>
      </w:r>
    </w:p>
    <w:p w:rsidR="00047C7E" w:rsidRDefault="00A96D60">
      <w:pPr>
        <w:jc w:val="center"/>
      </w:pPr>
      <w:r>
        <w:rPr>
          <w:rFonts w:ascii="新細明體" w:eastAsia="新細明體" w:hAnsi="新細明體" w:cs="新細明體"/>
          <w:color w:val="000000"/>
          <w:sz w:val="32"/>
        </w:rPr>
        <w:t>參與計畫教師名冊</w:t>
      </w:r>
    </w:p>
    <w:p w:rsidR="00047C7E" w:rsidRDefault="00047C7E">
      <w:pPr>
        <w:jc w:val="center"/>
      </w:pPr>
    </w:p>
    <w:tbl>
      <w:tblPr>
        <w:tblW w:w="9074" w:type="dxa"/>
        <w:jc w:val="center"/>
        <w:tblLayout w:type="fixed"/>
        <w:tblCellMar>
          <w:left w:w="10" w:type="dxa"/>
          <w:right w:w="10" w:type="dxa"/>
        </w:tblCellMar>
        <w:tblLook w:val="04A0" w:firstRow="1" w:lastRow="0" w:firstColumn="1" w:lastColumn="0" w:noHBand="0" w:noVBand="1"/>
      </w:tblPr>
      <w:tblGrid>
        <w:gridCol w:w="709"/>
        <w:gridCol w:w="1562"/>
        <w:gridCol w:w="1559"/>
        <w:gridCol w:w="700"/>
        <w:gridCol w:w="1425"/>
        <w:gridCol w:w="985"/>
        <w:gridCol w:w="2134"/>
      </w:tblGrid>
      <w:tr w:rsidR="00047C7E">
        <w:tblPrEx>
          <w:tblCellMar>
            <w:top w:w="0" w:type="dxa"/>
            <w:bottom w:w="0" w:type="dxa"/>
          </w:tblCellMar>
        </w:tblPrEx>
        <w:trPr>
          <w:trHeight w:val="630"/>
          <w:jc w:val="center"/>
        </w:trPr>
        <w:tc>
          <w:tcPr>
            <w:tcW w:w="9074" w:type="dxa"/>
            <w:gridSpan w:val="7"/>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工作小組代表（欄位請自行增列）</w:t>
            </w:r>
          </w:p>
        </w:tc>
      </w:tr>
      <w:tr w:rsidR="00047C7E">
        <w:tblPrEx>
          <w:tblCellMar>
            <w:top w:w="0" w:type="dxa"/>
            <w:bottom w:w="0" w:type="dxa"/>
          </w:tblCellMar>
        </w:tblPrEx>
        <w:trPr>
          <w:trHeight w:val="405"/>
          <w:jc w:val="center"/>
        </w:trPr>
        <w:tc>
          <w:tcPr>
            <w:tcW w:w="2271" w:type="dxa"/>
            <w:gridSpan w:val="2"/>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成員代表</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姓名</w:t>
            </w:r>
          </w:p>
        </w:tc>
        <w:tc>
          <w:tcPr>
            <w:tcW w:w="2125" w:type="dxa"/>
            <w:gridSpan w:val="2"/>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聯絡電話</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電子信箱</w:t>
            </w:r>
          </w:p>
        </w:tc>
      </w:tr>
      <w:tr w:rsidR="00047C7E">
        <w:tblPrEx>
          <w:tblCellMar>
            <w:top w:w="0" w:type="dxa"/>
            <w:bottom w:w="0" w:type="dxa"/>
          </w:tblCellMar>
        </w:tblPrEx>
        <w:trPr>
          <w:trHeight w:val="573"/>
          <w:jc w:val="center"/>
        </w:trPr>
        <w:tc>
          <w:tcPr>
            <w:tcW w:w="2271"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校長</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25"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09"/>
          <w:jc w:val="center"/>
        </w:trPr>
        <w:tc>
          <w:tcPr>
            <w:tcW w:w="2271"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承辦人</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25"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33"/>
          <w:jc w:val="center"/>
        </w:trPr>
        <w:tc>
          <w:tcPr>
            <w:tcW w:w="2271"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Times New Roman" w:eastAsia="Times New Roman" w:hAnsi="Times New Roman" w:cs="Times New Roman"/>
                <w:color w:val="000000"/>
                <w:sz w:val="24"/>
              </w:rPr>
              <w:t>_______</w:t>
            </w:r>
            <w:r>
              <w:rPr>
                <w:rFonts w:ascii="新細明體" w:eastAsia="新細明體" w:hAnsi="新細明體" w:cs="新細明體"/>
                <w:color w:val="000000"/>
                <w:sz w:val="24"/>
              </w:rPr>
              <w:t>科教師代表</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25"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15"/>
          <w:jc w:val="center"/>
        </w:trPr>
        <w:tc>
          <w:tcPr>
            <w:tcW w:w="2271"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Times New Roman" w:eastAsia="Times New Roman" w:hAnsi="Times New Roman" w:cs="Times New Roman"/>
                <w:color w:val="000000"/>
                <w:sz w:val="24"/>
              </w:rPr>
              <w:t>_______</w:t>
            </w:r>
            <w:r>
              <w:rPr>
                <w:rFonts w:ascii="新細明體" w:eastAsia="新細明體" w:hAnsi="新細明體" w:cs="新細明體"/>
                <w:color w:val="000000"/>
                <w:sz w:val="24"/>
              </w:rPr>
              <w:t>科教師代表</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25"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530"/>
          <w:jc w:val="center"/>
        </w:trPr>
        <w:tc>
          <w:tcPr>
            <w:tcW w:w="9074" w:type="dxa"/>
            <w:gridSpan w:val="7"/>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實作團隊成員資料（欄位請自行增列）</w:t>
            </w:r>
          </w:p>
        </w:tc>
      </w:tr>
      <w:tr w:rsidR="00047C7E">
        <w:tblPrEx>
          <w:tblCellMar>
            <w:top w:w="0" w:type="dxa"/>
            <w:bottom w:w="0" w:type="dxa"/>
          </w:tblCellMar>
        </w:tblPrEx>
        <w:trPr>
          <w:trHeight w:val="552"/>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序號</w:t>
            </w:r>
          </w:p>
        </w:tc>
        <w:tc>
          <w:tcPr>
            <w:tcW w:w="1562" w:type="dxa"/>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參與</w:t>
            </w:r>
            <w:r>
              <w:rPr>
                <w:rFonts w:ascii="Times New Roman" w:eastAsia="Times New Roman" w:hAnsi="Times New Roman" w:cs="Times New Roman"/>
                <w:color w:val="000000"/>
                <w:sz w:val="24"/>
              </w:rPr>
              <w:br/>
            </w:r>
            <w:r>
              <w:rPr>
                <w:rFonts w:ascii="新細明體" w:eastAsia="新細明體" w:hAnsi="新細明體" w:cs="新細明體"/>
                <w:color w:val="000000"/>
                <w:sz w:val="24"/>
              </w:rPr>
              <w:t>領域／科目</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教師姓名</w:t>
            </w:r>
          </w:p>
        </w:tc>
        <w:tc>
          <w:tcPr>
            <w:tcW w:w="700" w:type="dxa"/>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任教</w:t>
            </w:r>
          </w:p>
          <w:p w:rsidR="00047C7E" w:rsidRDefault="00A96D60">
            <w:pPr>
              <w:jc w:val="center"/>
            </w:pPr>
            <w:r>
              <w:rPr>
                <w:rFonts w:ascii="新細明體" w:eastAsia="新細明體" w:hAnsi="新細明體" w:cs="新細明體"/>
                <w:color w:val="000000"/>
                <w:sz w:val="24"/>
              </w:rPr>
              <w:t>年級</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電子信箱</w:t>
            </w:r>
          </w:p>
        </w:tc>
        <w:tc>
          <w:tcPr>
            <w:tcW w:w="2134" w:type="dxa"/>
            <w:tcBorders>
              <w:top w:val="single" w:sz="4" w:space="0" w:color="00000A"/>
              <w:left w:val="single" w:sz="4"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簽名</w:t>
            </w:r>
          </w:p>
          <w:p w:rsidR="00047C7E" w:rsidRDefault="00A96D60">
            <w:pPr>
              <w:jc w:val="center"/>
            </w:pPr>
            <w:r>
              <w:rPr>
                <w:rFonts w:ascii="新細明體" w:eastAsia="新細明體" w:hAnsi="新細明體" w:cs="新細明體"/>
                <w:color w:val="000000"/>
                <w:sz w:val="20"/>
              </w:rPr>
              <w:t>（教師需親筆簽名）</w:t>
            </w:r>
          </w:p>
        </w:tc>
      </w:tr>
      <w:tr w:rsidR="00047C7E">
        <w:tblPrEx>
          <w:tblCellMar>
            <w:top w:w="0" w:type="dxa"/>
            <w:bottom w:w="0" w:type="dxa"/>
          </w:tblCellMar>
        </w:tblPrEx>
        <w:trPr>
          <w:trHeight w:val="68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34"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8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34"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8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34"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8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34"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8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34"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8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34"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8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34"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8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34"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r w:rsidR="00047C7E">
        <w:tblPrEx>
          <w:tblCellMar>
            <w:top w:w="0" w:type="dxa"/>
            <w:bottom w:w="0" w:type="dxa"/>
          </w:tblCellMar>
        </w:tblPrEx>
        <w:trPr>
          <w:trHeight w:val="68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c>
          <w:tcPr>
            <w:tcW w:w="2134" w:type="dxa"/>
            <w:tcBorders>
              <w:top w:val="single" w:sz="4" w:space="0" w:color="00000A"/>
              <w:left w:val="single" w:sz="4" w:space="0" w:color="00000A"/>
              <w:bottom w:val="single" w:sz="4" w:space="0" w:color="00000A"/>
              <w:right w:val="single" w:sz="4" w:space="0" w:color="00000A"/>
            </w:tcBorders>
            <w:shd w:val="clear" w:color="auto" w:fill="FFFFFF"/>
            <w:tcMar>
              <w:left w:w="110" w:type="dxa"/>
              <w:right w:w="110" w:type="dxa"/>
            </w:tcMar>
          </w:tcPr>
          <w:p w:rsidR="00047C7E" w:rsidRDefault="00047C7E">
            <w:pPr>
              <w:jc w:val="center"/>
            </w:pPr>
          </w:p>
        </w:tc>
      </w:tr>
    </w:tbl>
    <w:p w:rsidR="00047C7E" w:rsidRDefault="00047C7E">
      <w:pPr>
        <w:jc w:val="center"/>
      </w:pPr>
    </w:p>
    <w:p w:rsidR="00047C7E" w:rsidRDefault="00A96D60">
      <w:pPr>
        <w:ind w:left="500" w:hanging="250"/>
      </w:pP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表格不夠請自行增列，請該校教務人員務必配合計畫參與年級，協助調整參與計畫教師授課班級。</w:t>
      </w:r>
    </w:p>
    <w:p w:rsidR="00047C7E" w:rsidRDefault="00A96D60">
      <w:r>
        <w:rPr>
          <w:rFonts w:ascii="新細明體" w:eastAsia="新細明體" w:hAnsi="新細明體" w:cs="新細明體"/>
          <w:color w:val="000000"/>
          <w:sz w:val="24"/>
        </w:rPr>
        <w:t>附件二</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國民中小學標準本位評量領航學校計畫書（範例）</w:t>
      </w:r>
    </w:p>
    <w:p w:rsidR="00047C7E" w:rsidRDefault="00047C7E">
      <w:pPr>
        <w:jc w:val="center"/>
      </w:pPr>
    </w:p>
    <w:p w:rsidR="00047C7E" w:rsidRDefault="00A96D60">
      <w:pPr>
        <w:jc w:val="center"/>
      </w:pPr>
      <w:r>
        <w:rPr>
          <w:rFonts w:ascii="Times New Roman" w:eastAsia="Times New Roman" w:hAnsi="Times New Roman" w:cs="Times New Roman"/>
          <w:color w:val="000000"/>
          <w:sz w:val="28"/>
        </w:rPr>
        <w:t>108-109</w:t>
      </w:r>
      <w:r>
        <w:rPr>
          <w:rFonts w:ascii="新細明體" w:eastAsia="新細明體" w:hAnsi="新細明體" w:cs="新細明體"/>
          <w:color w:val="000000"/>
          <w:sz w:val="28"/>
        </w:rPr>
        <w:t>學年度十二年國教課</w:t>
      </w:r>
      <w:proofErr w:type="gramStart"/>
      <w:r>
        <w:rPr>
          <w:rFonts w:ascii="新細明體" w:eastAsia="新細明體" w:hAnsi="新細明體" w:cs="新細明體"/>
          <w:color w:val="000000"/>
          <w:sz w:val="28"/>
        </w:rPr>
        <w:t>綱</w:t>
      </w:r>
      <w:proofErr w:type="gramEnd"/>
      <w:r>
        <w:rPr>
          <w:rFonts w:ascii="新細明體" w:eastAsia="新細明體" w:hAnsi="新細明體" w:cs="新細明體"/>
          <w:color w:val="000000"/>
          <w:sz w:val="28"/>
        </w:rPr>
        <w:t>國民中小學標準本位評量領航學校計畫</w:t>
      </w:r>
    </w:p>
    <w:p w:rsidR="00047C7E" w:rsidRDefault="00A96D60">
      <w:pPr>
        <w:jc w:val="center"/>
      </w:pPr>
      <w:r>
        <w:rPr>
          <w:rFonts w:ascii="Times New Roman" w:eastAsia="Times New Roman" w:hAnsi="Times New Roman" w:cs="Times New Roman"/>
          <w:color w:val="000000"/>
          <w:sz w:val="28"/>
        </w:rPr>
        <w:t>-</w:t>
      </w:r>
      <w:r>
        <w:rPr>
          <w:rFonts w:ascii="新細明體" w:eastAsia="新細明體" w:hAnsi="新細明體" w:cs="新細明體"/>
          <w:color w:val="000000"/>
          <w:sz w:val="28"/>
        </w:rPr>
        <w:t>（</w:t>
      </w:r>
      <w:r>
        <w:rPr>
          <w:rFonts w:ascii="新細明體" w:eastAsia="新細明體" w:hAnsi="新細明體" w:cs="新細明體"/>
          <w:color w:val="000000"/>
          <w:sz w:val="28"/>
        </w:rPr>
        <w:t>○○</w:t>
      </w:r>
      <w:r>
        <w:rPr>
          <w:rFonts w:ascii="新細明體" w:eastAsia="新細明體" w:hAnsi="新細明體" w:cs="新細明體"/>
          <w:color w:val="000000"/>
          <w:sz w:val="28"/>
        </w:rPr>
        <w:t>國中</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小</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）領航學校計畫書</w:t>
      </w:r>
    </w:p>
    <w:p w:rsidR="00047C7E" w:rsidRDefault="00A96D60">
      <w:pPr>
        <w:spacing w:line="360" w:lineRule="auto"/>
        <w:jc w:val="both"/>
      </w:pPr>
      <w:r>
        <w:rPr>
          <w:rFonts w:ascii="新細明體" w:eastAsia="新細明體" w:hAnsi="新細明體" w:cs="新細明體"/>
          <w:color w:val="000000"/>
          <w:sz w:val="24"/>
        </w:rPr>
        <w:t>壹、計畫依據：</w:t>
      </w:r>
    </w:p>
    <w:p w:rsidR="00047C7E" w:rsidRDefault="00A96D60">
      <w:pPr>
        <w:spacing w:line="360" w:lineRule="auto"/>
        <w:jc w:val="both"/>
      </w:pPr>
      <w:r>
        <w:rPr>
          <w:rFonts w:ascii="新細明體" w:eastAsia="新細明體" w:hAnsi="新細明體" w:cs="新細明體"/>
          <w:color w:val="000000"/>
          <w:sz w:val="24"/>
        </w:rPr>
        <w:t>貳、計畫目標：</w:t>
      </w:r>
    </w:p>
    <w:p w:rsidR="00047C7E" w:rsidRDefault="00A96D60">
      <w:pPr>
        <w:spacing w:line="360" w:lineRule="auto"/>
        <w:ind w:firstLine="526"/>
        <w:jc w:val="both"/>
      </w:pPr>
      <w:r>
        <w:rPr>
          <w:rFonts w:ascii="新細明體" w:eastAsia="新細明體" w:hAnsi="新細明體" w:cs="新細明體"/>
          <w:color w:val="000000"/>
          <w:sz w:val="24"/>
        </w:rPr>
        <w:t>（敘述領航學校參與計畫目標如何與本計畫預期效益加以結合）。</w:t>
      </w:r>
    </w:p>
    <w:p w:rsidR="00047C7E" w:rsidRDefault="00A96D60">
      <w:pPr>
        <w:spacing w:line="360" w:lineRule="auto"/>
        <w:jc w:val="both"/>
      </w:pPr>
      <w:r>
        <w:rPr>
          <w:rFonts w:ascii="新細明體" w:eastAsia="新細明體" w:hAnsi="新細明體" w:cs="新細明體"/>
          <w:color w:val="000000"/>
          <w:sz w:val="24"/>
        </w:rPr>
        <w:t>參、執行對象：</w:t>
      </w:r>
    </w:p>
    <w:p w:rsidR="00047C7E" w:rsidRDefault="00A96D60">
      <w:pPr>
        <w:spacing w:line="360" w:lineRule="auto"/>
        <w:ind w:firstLine="526"/>
        <w:jc w:val="both"/>
      </w:pPr>
      <w:r>
        <w:rPr>
          <w:rFonts w:ascii="新細明體" w:eastAsia="新細明體" w:hAnsi="新細明體" w:cs="新細明體"/>
          <w:color w:val="000000"/>
          <w:sz w:val="24"/>
        </w:rPr>
        <w:t>（學校單位）</w:t>
      </w:r>
    </w:p>
    <w:p w:rsidR="00047C7E" w:rsidRDefault="00A96D60">
      <w:pPr>
        <w:spacing w:line="360" w:lineRule="auto"/>
        <w:jc w:val="both"/>
      </w:pPr>
      <w:r>
        <w:rPr>
          <w:rFonts w:ascii="新細明體" w:eastAsia="新細明體" w:hAnsi="新細明體" w:cs="新細明體"/>
          <w:color w:val="000000"/>
          <w:sz w:val="24"/>
        </w:rPr>
        <w:t>肆、執行期程：</w:t>
      </w:r>
    </w:p>
    <w:p w:rsidR="00047C7E" w:rsidRDefault="00A96D60">
      <w:pPr>
        <w:spacing w:line="360" w:lineRule="auto"/>
        <w:ind w:firstLine="490"/>
        <w:jc w:val="both"/>
      </w:pPr>
      <w:r>
        <w:rPr>
          <w:rFonts w:ascii="新細明體" w:eastAsia="新細明體" w:hAnsi="新細明體" w:cs="新細明體"/>
          <w:color w:val="000000"/>
          <w:sz w:val="24"/>
        </w:rPr>
        <w:t>自民國</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日起至民國</w:t>
      </w:r>
      <w:r>
        <w:rPr>
          <w:rFonts w:ascii="Times New Roman" w:eastAsia="Times New Roman" w:hAnsi="Times New Roman" w:cs="Times New Roman"/>
          <w:color w:val="000000"/>
          <w:sz w:val="24"/>
        </w:rPr>
        <w:t>110</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7</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31</w:t>
      </w:r>
      <w:r>
        <w:rPr>
          <w:rFonts w:ascii="新細明體" w:eastAsia="新細明體" w:hAnsi="新細明體" w:cs="新細明體"/>
          <w:color w:val="000000"/>
          <w:sz w:val="24"/>
        </w:rPr>
        <w:t>日止，計</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7</w:t>
      </w:r>
      <w:r>
        <w:rPr>
          <w:rFonts w:ascii="新細明體" w:eastAsia="新細明體" w:hAnsi="新細明體" w:cs="新細明體"/>
          <w:color w:val="000000"/>
          <w:sz w:val="24"/>
        </w:rPr>
        <w:t>個月。</w:t>
      </w:r>
    </w:p>
    <w:p w:rsidR="00047C7E" w:rsidRDefault="00A96D60">
      <w:pPr>
        <w:spacing w:line="360" w:lineRule="auto"/>
        <w:ind w:left="1620" w:hanging="1620"/>
        <w:jc w:val="both"/>
      </w:pPr>
      <w:r>
        <w:rPr>
          <w:rFonts w:ascii="新細明體" w:eastAsia="新細明體" w:hAnsi="新細明體" w:cs="新細明體"/>
          <w:color w:val="000000"/>
          <w:sz w:val="24"/>
        </w:rPr>
        <w:t>伍、計畫內容：</w:t>
      </w:r>
    </w:p>
    <w:p w:rsidR="00047C7E" w:rsidRDefault="00A96D60">
      <w:pPr>
        <w:spacing w:line="360" w:lineRule="auto"/>
        <w:ind w:firstLine="490"/>
        <w:jc w:val="both"/>
      </w:pPr>
      <w:r>
        <w:rPr>
          <w:rFonts w:ascii="新細明體" w:eastAsia="新細明體" w:hAnsi="新細明體" w:cs="新細明體"/>
          <w:color w:val="000000"/>
          <w:sz w:val="24"/>
        </w:rPr>
        <w:t>應以當年度擬推動工作為主，以條列方式與實施時程規劃表對照說明：</w:t>
      </w:r>
    </w:p>
    <w:p w:rsidR="00047C7E" w:rsidRDefault="00A96D60">
      <w:pPr>
        <w:numPr>
          <w:ilvl w:val="0"/>
          <w:numId w:val="14"/>
        </w:numPr>
        <w:tabs>
          <w:tab w:val="left" w:pos="1080"/>
        </w:tabs>
        <w:ind w:left="180" w:hanging="180"/>
      </w:pPr>
      <w:r>
        <w:rPr>
          <w:rFonts w:ascii="新細明體" w:eastAsia="新細明體" w:hAnsi="新細明體" w:cs="新細明體"/>
          <w:color w:val="000000"/>
          <w:sz w:val="24"/>
        </w:rPr>
        <w:t>實施要項：依據推廣暨十二年國教課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標準本位評量計畫領航學校之實施方法，並搭配學校特色與需求，自行規劃執行項目，其項目應明確。（如成立校內小組、辦理十二年國教課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標準本位評量到校諮詢會議與校內教師十二年國教課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標準本位評量增能研習會等）</w:t>
      </w:r>
    </w:p>
    <w:p w:rsidR="00047C7E" w:rsidRDefault="00A96D60">
      <w:pPr>
        <w:numPr>
          <w:ilvl w:val="0"/>
          <w:numId w:val="14"/>
        </w:numPr>
        <w:tabs>
          <w:tab w:val="left" w:pos="1080"/>
        </w:tabs>
        <w:ind w:left="180" w:hanging="180"/>
      </w:pPr>
      <w:r>
        <w:rPr>
          <w:rFonts w:ascii="新細明體" w:eastAsia="新細明體" w:hAnsi="新細明體" w:cs="新細明體"/>
          <w:color w:val="000000"/>
          <w:sz w:val="24"/>
        </w:rPr>
        <w:t>推動作法：內容應依實施要項作詳細且具體的說明，包含流程規劃及預期效益，並考量後續執行學校自評的可行性。</w:t>
      </w:r>
    </w:p>
    <w:p w:rsidR="00047C7E" w:rsidRDefault="00A96D60">
      <w:pPr>
        <w:spacing w:line="360" w:lineRule="auto"/>
        <w:jc w:val="both"/>
      </w:pPr>
      <w:r>
        <w:rPr>
          <w:rFonts w:ascii="新細明體" w:eastAsia="新細明體" w:hAnsi="新細明體" w:cs="新細明體"/>
          <w:color w:val="000000"/>
          <w:sz w:val="24"/>
        </w:rPr>
        <w:t>陸、成效評核</w:t>
      </w:r>
    </w:p>
    <w:p w:rsidR="00047C7E" w:rsidRDefault="00A96D60">
      <w:pPr>
        <w:spacing w:line="360" w:lineRule="auto"/>
        <w:ind w:firstLine="360"/>
        <w:jc w:val="both"/>
      </w:pPr>
      <w:r>
        <w:rPr>
          <w:rFonts w:ascii="新細明體" w:eastAsia="新細明體" w:hAnsi="新細明體" w:cs="新細明體"/>
          <w:color w:val="000000"/>
          <w:sz w:val="24"/>
        </w:rPr>
        <w:lastRenderedPageBreak/>
        <w:t>一、</w:t>
      </w:r>
      <w:r>
        <w:rPr>
          <w:rFonts w:ascii="新細明體" w:eastAsia="新細明體" w:hAnsi="新細明體" w:cs="新細明體"/>
          <w:color w:val="000000"/>
          <w:sz w:val="24"/>
        </w:rPr>
        <w:t>○○○○○○</w:t>
      </w:r>
      <w:r>
        <w:rPr>
          <w:rFonts w:ascii="新細明體" w:eastAsia="新細明體" w:hAnsi="新細明體" w:cs="新細明體"/>
          <w:color w:val="000000"/>
          <w:sz w:val="24"/>
        </w:rPr>
        <w:t>（可包括本實施計畫自評機制）</w:t>
      </w:r>
    </w:p>
    <w:p w:rsidR="00047C7E" w:rsidRDefault="00A96D60">
      <w:pPr>
        <w:spacing w:line="360" w:lineRule="auto"/>
        <w:ind w:firstLine="360"/>
        <w:jc w:val="both"/>
      </w:pPr>
      <w:r>
        <w:rPr>
          <w:rFonts w:ascii="新細明體" w:eastAsia="新細明體" w:hAnsi="新細明體" w:cs="新細明體"/>
          <w:color w:val="000000"/>
          <w:sz w:val="24"/>
        </w:rPr>
        <w:t>二、</w:t>
      </w:r>
      <w:r>
        <w:rPr>
          <w:rFonts w:ascii="新細明體" w:eastAsia="新細明體" w:hAnsi="新細明體" w:cs="新細明體"/>
          <w:color w:val="000000"/>
          <w:sz w:val="24"/>
        </w:rPr>
        <w:t>○○○○○○</w:t>
      </w:r>
      <w:r>
        <w:rPr>
          <w:rFonts w:ascii="新細明體" w:eastAsia="新細明體" w:hAnsi="新細明體" w:cs="新細明體"/>
          <w:color w:val="000000"/>
          <w:sz w:val="24"/>
        </w:rPr>
        <w:t>（針對本實施計畫評核結果之獎勵方式）</w:t>
      </w:r>
    </w:p>
    <w:p w:rsidR="00047C7E" w:rsidRDefault="00047C7E">
      <w:pPr>
        <w:spacing w:line="360" w:lineRule="auto"/>
      </w:pPr>
    </w:p>
    <w:p w:rsidR="00047C7E" w:rsidRDefault="00047C7E">
      <w:pPr>
        <w:spacing w:line="360" w:lineRule="auto"/>
      </w:pPr>
    </w:p>
    <w:p w:rsidR="00047C7E" w:rsidRDefault="00047C7E">
      <w:pPr>
        <w:spacing w:line="360" w:lineRule="auto"/>
      </w:pPr>
    </w:p>
    <w:p w:rsidR="00047C7E" w:rsidRDefault="00047C7E"/>
    <w:tbl>
      <w:tblPr>
        <w:tblW w:w="10347" w:type="dxa"/>
        <w:tblLayout w:type="fixed"/>
        <w:tblCellMar>
          <w:left w:w="10" w:type="dxa"/>
          <w:right w:w="10" w:type="dxa"/>
        </w:tblCellMar>
        <w:tblLook w:val="04A0" w:firstRow="1" w:lastRow="0" w:firstColumn="1" w:lastColumn="0" w:noHBand="0" w:noVBand="1"/>
      </w:tblPr>
      <w:tblGrid>
        <w:gridCol w:w="1099"/>
        <w:gridCol w:w="464"/>
        <w:gridCol w:w="989"/>
        <w:gridCol w:w="283"/>
        <w:gridCol w:w="1843"/>
        <w:gridCol w:w="3686"/>
        <w:gridCol w:w="1554"/>
        <w:gridCol w:w="429"/>
      </w:tblGrid>
      <w:tr w:rsidR="00047C7E">
        <w:tblPrEx>
          <w:tblCellMar>
            <w:top w:w="0" w:type="dxa"/>
            <w:bottom w:w="0" w:type="dxa"/>
          </w:tblCellMar>
        </w:tblPrEx>
        <w:trPr>
          <w:trHeight w:val="128"/>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6801" w:type="dxa"/>
            <w:gridSpan w:val="4"/>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8"/>
              </w:rPr>
              <w:t>教育部國民及學前教育署</w:t>
            </w: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r>
      <w:tr w:rsidR="00047C7E">
        <w:tblPrEx>
          <w:tblCellMar>
            <w:top w:w="0" w:type="dxa"/>
            <w:bottom w:w="0" w:type="dxa"/>
          </w:tblCellMar>
        </w:tblPrEx>
        <w:trPr>
          <w:trHeight w:val="134"/>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6801" w:type="dxa"/>
            <w:gridSpan w:val="4"/>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r>
              <w:rPr>
                <w:rFonts w:ascii="新細明體" w:eastAsia="新細明體" w:hAnsi="新細明體" w:cs="新細明體"/>
                <w:color w:val="000000"/>
                <w:sz w:val="28"/>
              </w:rPr>
              <w:t>申辦</w:t>
            </w:r>
            <w:r>
              <w:rPr>
                <w:rFonts w:ascii="新細明體" w:eastAsia="新細明體" w:hAnsi="新細明體" w:cs="新細明體"/>
                <w:sz w:val="20"/>
              </w:rPr>
              <w:t>附件三</w:t>
            </w:r>
            <w:r>
              <w:rPr>
                <w:rFonts w:ascii="Times New Roman" w:eastAsia="Times New Roman" w:hAnsi="Times New Roman" w:cs="Times New Roman"/>
                <w:sz w:val="20"/>
              </w:rPr>
              <w:t>-1</w:t>
            </w:r>
          </w:p>
          <w:p w:rsidR="00047C7E" w:rsidRDefault="00A96D60">
            <w:pPr>
              <w:jc w:val="center"/>
            </w:pPr>
            <w:r>
              <w:rPr>
                <w:rFonts w:ascii="新細明體" w:eastAsia="新細明體" w:hAnsi="新細明體" w:cs="新細明體"/>
                <w:color w:val="000000"/>
                <w:sz w:val="28"/>
              </w:rPr>
              <w:t>十二年國教課</w:t>
            </w:r>
            <w:proofErr w:type="gramStart"/>
            <w:r>
              <w:rPr>
                <w:rFonts w:ascii="新細明體" w:eastAsia="新細明體" w:hAnsi="新細明體" w:cs="新細明體"/>
                <w:color w:val="000000"/>
                <w:sz w:val="28"/>
              </w:rPr>
              <w:t>綱</w:t>
            </w:r>
            <w:proofErr w:type="gramEnd"/>
            <w:r>
              <w:rPr>
                <w:rFonts w:ascii="新細明體" w:eastAsia="新細明體" w:hAnsi="新細明體" w:cs="新細明體"/>
                <w:color w:val="000000"/>
                <w:sz w:val="28"/>
              </w:rPr>
              <w:t>國民中小學標準本位評量</w:t>
            </w: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pPr>
              <w:jc w:val="right"/>
            </w:pPr>
            <w:r>
              <w:rPr>
                <w:rFonts w:ascii="Times New Roman" w:eastAsia="Times New Roman" w:hAnsi="Times New Roman" w:cs="Times New Roman"/>
                <w:color w:val="000000"/>
                <w:sz w:val="28"/>
              </w:rPr>
              <w:t xml:space="preserve"> </w:t>
            </w:r>
            <w:r>
              <w:rPr>
                <w:rFonts w:ascii="新細明體" w:eastAsia="新細明體" w:hAnsi="新細明體" w:cs="新細明體"/>
                <w:color w:val="000000"/>
                <w:sz w:val="28"/>
              </w:rPr>
              <w:t>□</w:t>
            </w:r>
            <w:r>
              <w:rPr>
                <w:rFonts w:ascii="新細明體" w:eastAsia="新細明體" w:hAnsi="新細明體" w:cs="新細明體"/>
                <w:color w:val="000000"/>
                <w:sz w:val="28"/>
              </w:rPr>
              <w:t>申請表</w:t>
            </w:r>
          </w:p>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r>
      <w:tr w:rsidR="00047C7E">
        <w:tblPrEx>
          <w:tblCellMar>
            <w:top w:w="0" w:type="dxa"/>
            <w:bottom w:w="0" w:type="dxa"/>
          </w:tblCellMar>
        </w:tblPrEx>
        <w:trPr>
          <w:trHeight w:val="128"/>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6801" w:type="dxa"/>
            <w:gridSpan w:val="4"/>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8"/>
              </w:rPr>
              <w:t>領航學校經費概算表【學校】</w:t>
            </w: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pPr>
              <w:jc w:val="right"/>
            </w:pPr>
            <w:r>
              <w:rPr>
                <w:rFonts w:ascii="新細明體" w:eastAsia="新細明體" w:hAnsi="新細明體" w:cs="新細明體"/>
                <w:color w:val="000000"/>
                <w:sz w:val="28"/>
              </w:rPr>
              <w:t>□</w:t>
            </w:r>
            <w:r>
              <w:rPr>
                <w:rFonts w:ascii="新細明體" w:eastAsia="新細明體" w:hAnsi="新細明體" w:cs="新細明體"/>
                <w:color w:val="000000"/>
                <w:sz w:val="28"/>
              </w:rPr>
              <w:t>核定表</w:t>
            </w:r>
          </w:p>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r>
      <w:tr w:rsidR="00047C7E">
        <w:tblPrEx>
          <w:tblCellMar>
            <w:top w:w="0" w:type="dxa"/>
            <w:bottom w:w="0" w:type="dxa"/>
          </w:tblCellMar>
        </w:tblPrEx>
        <w:trPr>
          <w:trHeight w:val="128"/>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98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pPr>
              <w:jc w:val="center"/>
            </w:pPr>
          </w:p>
        </w:tc>
        <w:tc>
          <w:tcPr>
            <w:tcW w:w="283"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pPr>
              <w:jc w:val="center"/>
            </w:pPr>
          </w:p>
        </w:tc>
        <w:tc>
          <w:tcPr>
            <w:tcW w:w="5529" w:type="dxa"/>
            <w:gridSpan w:val="2"/>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pPr>
              <w:jc w:val="center"/>
            </w:pP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pPr>
              <w:jc w:val="center"/>
            </w:pPr>
            <w:r>
              <w:rPr>
                <w:rFonts w:ascii="Times New Roman" w:eastAsia="Times New Roman" w:hAnsi="Times New Roman" w:cs="Times New Roman"/>
                <w:color w:val="000000"/>
                <w:sz w:val="32"/>
              </w:rPr>
              <w:t xml:space="preserve">              </w:t>
            </w:r>
          </w:p>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r>
      <w:tr w:rsidR="00047C7E">
        <w:tblPrEx>
          <w:tblCellMar>
            <w:top w:w="0" w:type="dxa"/>
            <w:bottom w:w="0" w:type="dxa"/>
          </w:tblCellMar>
        </w:tblPrEx>
        <w:trPr>
          <w:trHeight w:val="128"/>
        </w:trPr>
        <w:tc>
          <w:tcPr>
            <w:tcW w:w="4678" w:type="dxa"/>
            <w:gridSpan w:val="5"/>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r>
              <w:rPr>
                <w:rFonts w:ascii="新細明體" w:eastAsia="新細明體" w:hAnsi="新細明體" w:cs="新細明體"/>
                <w:color w:val="000000"/>
                <w:sz w:val="24"/>
              </w:rPr>
              <w:t>申請單位：</w:t>
            </w:r>
            <w:proofErr w:type="gramStart"/>
            <w:r>
              <w:rPr>
                <w:rFonts w:ascii="新細明體" w:eastAsia="新細明體" w:hAnsi="新細明體" w:cs="新細明體"/>
                <w:color w:val="000000"/>
                <w:sz w:val="24"/>
              </w:rPr>
              <w:t>ＸＸＸＸ</w:t>
            </w:r>
            <w:proofErr w:type="gramEnd"/>
            <w:r>
              <w:rPr>
                <w:rFonts w:ascii="Times New Roman" w:eastAsia="Times New Roman" w:hAnsi="Times New Roman" w:cs="Times New Roman"/>
                <w:color w:val="000000"/>
                <w:sz w:val="24"/>
              </w:rPr>
              <w:t>(</w:t>
            </w:r>
            <w:r>
              <w:rPr>
                <w:rFonts w:ascii="新細明體" w:eastAsia="新細明體" w:hAnsi="新細明體" w:cs="新細明體"/>
                <w:color w:val="000000"/>
                <w:sz w:val="24"/>
              </w:rPr>
              <w:t>請填寫學校全銜</w:t>
            </w:r>
            <w:r>
              <w:rPr>
                <w:rFonts w:ascii="Times New Roman" w:eastAsia="Times New Roman" w:hAnsi="Times New Roman" w:cs="Times New Roman"/>
                <w:color w:val="000000"/>
                <w:sz w:val="24"/>
              </w:rPr>
              <w:t>)</w:t>
            </w:r>
          </w:p>
          <w:p w:rsidR="00047C7E" w:rsidRDefault="00047C7E"/>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26" w:firstLine="26"/>
            </w:pPr>
            <w:r>
              <w:rPr>
                <w:rFonts w:ascii="新細明體" w:eastAsia="新細明體" w:hAnsi="新細明體" w:cs="新細明體"/>
                <w:color w:val="000000"/>
                <w:sz w:val="24"/>
              </w:rPr>
              <w:t>計畫名稱：</w:t>
            </w:r>
            <w:proofErr w:type="gramStart"/>
            <w:r>
              <w:rPr>
                <w:rFonts w:ascii="新細明體" w:eastAsia="新細明體" w:hAnsi="新細明體" w:cs="新細明體"/>
                <w:color w:val="000000"/>
                <w:sz w:val="24"/>
              </w:rPr>
              <w:t>ＸＸＸ</w:t>
            </w:r>
            <w:proofErr w:type="gramEnd"/>
            <w:r>
              <w:rPr>
                <w:rFonts w:ascii="新細明體" w:eastAsia="新細明體" w:hAnsi="新細明體" w:cs="新細明體"/>
                <w:color w:val="000000"/>
                <w:sz w:val="24"/>
              </w:rPr>
              <w:t>學年度十二年國教課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國民中小學標準本位評量領航學校實施計畫</w:t>
            </w:r>
          </w:p>
        </w:tc>
      </w:tr>
      <w:tr w:rsidR="00047C7E">
        <w:tblPrEx>
          <w:tblCellMar>
            <w:top w:w="0" w:type="dxa"/>
            <w:bottom w:w="0" w:type="dxa"/>
          </w:tblCellMar>
        </w:tblPrEx>
        <w:trPr>
          <w:trHeight w:val="128"/>
        </w:trPr>
        <w:tc>
          <w:tcPr>
            <w:tcW w:w="10347" w:type="dxa"/>
            <w:gridSpan w:val="8"/>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26" w:firstLine="26"/>
            </w:pPr>
            <w:r>
              <w:rPr>
                <w:rFonts w:ascii="新細明體" w:eastAsia="新細明體" w:hAnsi="新細明體" w:cs="新細明體"/>
                <w:color w:val="000000"/>
                <w:sz w:val="24"/>
              </w:rPr>
              <w:t>計畫期程：</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日至</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日</w:t>
            </w:r>
          </w:p>
        </w:tc>
      </w:tr>
      <w:tr w:rsidR="00047C7E">
        <w:tblPrEx>
          <w:tblCellMar>
            <w:top w:w="0" w:type="dxa"/>
            <w:bottom w:w="0" w:type="dxa"/>
          </w:tblCellMar>
        </w:tblPrEx>
        <w:trPr>
          <w:trHeight w:val="128"/>
        </w:trPr>
        <w:tc>
          <w:tcPr>
            <w:tcW w:w="10347" w:type="dxa"/>
            <w:gridSpan w:val="8"/>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r>
              <w:rPr>
                <w:rFonts w:ascii="新細明體" w:eastAsia="新細明體" w:hAnsi="新細明體" w:cs="新細明體"/>
                <w:color w:val="000000"/>
                <w:sz w:val="24"/>
              </w:rPr>
              <w:t>計畫經費總額：</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元</w:t>
            </w:r>
          </w:p>
        </w:tc>
      </w:tr>
      <w:tr w:rsidR="00047C7E">
        <w:tblPrEx>
          <w:tblCellMar>
            <w:top w:w="0" w:type="dxa"/>
            <w:bottom w:w="0" w:type="dxa"/>
          </w:tblCellMar>
        </w:tblPrEx>
        <w:tc>
          <w:tcPr>
            <w:tcW w:w="2835"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經費項目</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金額</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元</w:t>
            </w:r>
            <w:r>
              <w:rPr>
                <w:rFonts w:ascii="Times New Roman" w:eastAsia="Times New Roman" w:hAnsi="Times New Roman" w:cs="Times New Roman"/>
                <w:color w:val="000000"/>
                <w:sz w:val="24"/>
              </w:rPr>
              <w:t>)</w:t>
            </w: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說明</w:t>
            </w:r>
          </w:p>
        </w:tc>
      </w:tr>
      <w:tr w:rsidR="00047C7E">
        <w:tblPrEx>
          <w:tblCellMar>
            <w:top w:w="0" w:type="dxa"/>
            <w:bottom w:w="0" w:type="dxa"/>
          </w:tblCellMar>
        </w:tblPrEx>
        <w:trPr>
          <w:trHeight w:val="454"/>
        </w:trPr>
        <w:tc>
          <w:tcPr>
            <w:tcW w:w="109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業務費</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出席費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鐘點費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諮詢費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二代健保</w:t>
            </w:r>
          </w:p>
          <w:p w:rsidR="00047C7E" w:rsidRDefault="00A96D60">
            <w:pPr>
              <w:ind w:left="5"/>
              <w:jc w:val="center"/>
            </w:pPr>
            <w:r>
              <w:rPr>
                <w:rFonts w:ascii="新細明體" w:eastAsia="新細明體" w:hAnsi="新細明體" w:cs="新細明體"/>
                <w:color w:val="000000"/>
                <w:sz w:val="24"/>
              </w:rPr>
              <w:t>補充保費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交通費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住宿費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膳費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場地費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印刷費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資料蒐集費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教材教具費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1099"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5"/>
              <w:jc w:val="center"/>
            </w:pPr>
            <w:r>
              <w:rPr>
                <w:rFonts w:ascii="新細明體" w:eastAsia="新細明體" w:hAnsi="新細明體" w:cs="新細明體"/>
                <w:color w:val="000000"/>
                <w:sz w:val="24"/>
              </w:rPr>
              <w:t>雜支</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ind w:left="360"/>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r>
      <w:tr w:rsidR="00047C7E">
        <w:tblPrEx>
          <w:tblCellMar>
            <w:top w:w="0" w:type="dxa"/>
            <w:bottom w:w="0" w:type="dxa"/>
          </w:tblCellMar>
        </w:tblPrEx>
        <w:trPr>
          <w:trHeight w:val="454"/>
        </w:trPr>
        <w:tc>
          <w:tcPr>
            <w:tcW w:w="2835"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合</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center"/>
            </w:pPr>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center"/>
            </w:pPr>
          </w:p>
        </w:tc>
      </w:tr>
      <w:tr w:rsidR="00047C7E">
        <w:tblPrEx>
          <w:tblCellMar>
            <w:top w:w="0" w:type="dxa"/>
            <w:bottom w:w="0" w:type="dxa"/>
          </w:tblCellMar>
        </w:tblPrEx>
        <w:trPr>
          <w:trHeight w:val="1461"/>
        </w:trPr>
        <w:tc>
          <w:tcPr>
            <w:tcW w:w="10347" w:type="dxa"/>
            <w:gridSpan w:val="8"/>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firstLine="240"/>
            </w:pPr>
            <w:r>
              <w:rPr>
                <w:rFonts w:ascii="新細明體" w:eastAsia="新細明體" w:hAnsi="新細明體" w:cs="新細明體"/>
                <w:color w:val="000000"/>
                <w:sz w:val="24"/>
              </w:rPr>
              <w:lastRenderedPageBreak/>
              <w:t>承辦</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主</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會</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計</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校長</w:t>
            </w:r>
          </w:p>
          <w:p w:rsidR="00047C7E" w:rsidRDefault="00A96D60">
            <w:pPr>
              <w:ind w:firstLine="240"/>
            </w:pPr>
            <w:r>
              <w:rPr>
                <w:rFonts w:ascii="新細明體" w:eastAsia="新細明體" w:hAnsi="新細明體" w:cs="新細明體"/>
                <w:color w:val="000000"/>
                <w:sz w:val="24"/>
              </w:rPr>
              <w:t>單位</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單位</w:t>
            </w:r>
            <w:r>
              <w:rPr>
                <w:rFonts w:ascii="Times New Roman" w:eastAsia="Times New Roman" w:hAnsi="Times New Roman" w:cs="Times New Roman"/>
                <w:color w:val="000000"/>
                <w:sz w:val="24"/>
              </w:rPr>
              <w:t xml:space="preserve">         </w:t>
            </w:r>
          </w:p>
          <w:p w:rsidR="00047C7E" w:rsidRDefault="00047C7E">
            <w:pPr>
              <w:ind w:left="240"/>
            </w:pPr>
          </w:p>
        </w:tc>
      </w:tr>
      <w:tr w:rsidR="00047C7E">
        <w:tblPrEx>
          <w:tblCellMar>
            <w:top w:w="0" w:type="dxa"/>
            <w:bottom w:w="0" w:type="dxa"/>
          </w:tblCellMar>
        </w:tblPrEx>
        <w:trPr>
          <w:trHeight w:val="2687"/>
        </w:trPr>
        <w:tc>
          <w:tcPr>
            <w:tcW w:w="10347" w:type="dxa"/>
            <w:gridSpan w:val="8"/>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r>
              <w:rPr>
                <w:rFonts w:ascii="新細明體" w:eastAsia="新細明體" w:hAnsi="新細明體" w:cs="新細明體"/>
                <w:color w:val="000000"/>
                <w:sz w:val="24"/>
              </w:rPr>
              <w:t>備註：</w:t>
            </w:r>
          </w:p>
          <w:p w:rsidR="00047C7E" w:rsidRDefault="00A96D60">
            <w:pPr>
              <w:numPr>
                <w:ilvl w:val="0"/>
                <w:numId w:val="15"/>
              </w:numPr>
              <w:ind w:left="-360" w:firstLine="360"/>
            </w:pPr>
            <w:proofErr w:type="gramStart"/>
            <w:r>
              <w:rPr>
                <w:rFonts w:ascii="新細明體" w:eastAsia="新細明體" w:hAnsi="新細明體" w:cs="新細明體"/>
                <w:color w:val="000000"/>
                <w:sz w:val="24"/>
              </w:rPr>
              <w:t>鐘點費含內外</w:t>
            </w:r>
            <w:proofErr w:type="gramEnd"/>
            <w:r>
              <w:rPr>
                <w:rFonts w:ascii="新細明體" w:eastAsia="新細明體" w:hAnsi="新細明體" w:cs="新細明體"/>
                <w:color w:val="000000"/>
                <w:sz w:val="24"/>
              </w:rPr>
              <w:t>聘，依據教育部國民及學前教育署補助辦理國民教育課程及教學事項要點</w:t>
            </w:r>
            <w:r>
              <w:rPr>
                <w:rFonts w:ascii="新細明體" w:eastAsia="新細明體" w:hAnsi="新細明體" w:cs="新細明體"/>
                <w:b/>
                <w:color w:val="000000"/>
                <w:sz w:val="24"/>
              </w:rPr>
              <w:t>第</w:t>
            </w:r>
            <w:r>
              <w:rPr>
                <w:rFonts w:ascii="Times New Roman" w:eastAsia="Times New Roman" w:hAnsi="Times New Roman" w:cs="Times New Roman"/>
                <w:b/>
                <w:color w:val="000000"/>
                <w:sz w:val="24"/>
              </w:rPr>
              <w:t>8</w:t>
            </w:r>
            <w:r>
              <w:rPr>
                <w:rFonts w:ascii="新細明體" w:eastAsia="新細明體" w:hAnsi="新細明體" w:cs="新細明體"/>
                <w:b/>
                <w:color w:val="000000"/>
                <w:sz w:val="24"/>
              </w:rPr>
              <w:t>點</w:t>
            </w:r>
            <w:r>
              <w:rPr>
                <w:rFonts w:ascii="新細明體" w:eastAsia="新細明體" w:hAnsi="新細明體" w:cs="新細明體"/>
                <w:color w:val="000000"/>
                <w:sz w:val="24"/>
              </w:rPr>
              <w:t>規定編列。</w:t>
            </w:r>
          </w:p>
          <w:p w:rsidR="00047C7E" w:rsidRDefault="00A96D60">
            <w:pPr>
              <w:numPr>
                <w:ilvl w:val="0"/>
                <w:numId w:val="15"/>
              </w:numPr>
              <w:ind w:left="-360" w:firstLine="360"/>
            </w:pPr>
            <w:r>
              <w:rPr>
                <w:rFonts w:ascii="新細明體" w:eastAsia="新細明體" w:hAnsi="新細明體" w:cs="新細明體"/>
                <w:color w:val="000000"/>
                <w:sz w:val="24"/>
              </w:rPr>
              <w:t>膳費依教育部國民及學前教育署補助辦理國民教育課程及教學事項要點規定上限為每人</w:t>
            </w:r>
            <w:r>
              <w:rPr>
                <w:rFonts w:ascii="Times New Roman" w:eastAsia="Times New Roman" w:hAnsi="Times New Roman" w:cs="Times New Roman"/>
                <w:color w:val="000000"/>
                <w:sz w:val="24"/>
              </w:rPr>
              <w:t>80</w:t>
            </w:r>
            <w:r>
              <w:rPr>
                <w:rFonts w:ascii="新細明體" w:eastAsia="新細明體" w:hAnsi="新細明體" w:cs="新細明體"/>
                <w:color w:val="000000"/>
                <w:sz w:val="24"/>
              </w:rPr>
              <w:t>元。</w:t>
            </w:r>
          </w:p>
          <w:p w:rsidR="00047C7E" w:rsidRDefault="00A96D60">
            <w:pPr>
              <w:numPr>
                <w:ilvl w:val="0"/>
                <w:numId w:val="15"/>
              </w:numPr>
              <w:ind w:left="-360" w:firstLine="360"/>
            </w:pPr>
            <w:r>
              <w:rPr>
                <w:rFonts w:ascii="新細明體" w:eastAsia="新細明體" w:hAnsi="新細明體" w:cs="新細明體"/>
                <w:color w:val="000000"/>
                <w:sz w:val="24"/>
              </w:rPr>
              <w:t>資料蒐集費及教材教具費編列金額合計不得超過總經費百分之二十，且編列時需事先詳列其名稱、數量、單價及總價。其中資料蒐集費上限為</w:t>
            </w:r>
            <w:r>
              <w:rPr>
                <w:rFonts w:ascii="Times New Roman" w:eastAsia="Times New Roman" w:hAnsi="Times New Roman" w:cs="Times New Roman"/>
                <w:color w:val="000000"/>
                <w:sz w:val="24"/>
              </w:rPr>
              <w:t>3</w:t>
            </w:r>
            <w:r>
              <w:rPr>
                <w:rFonts w:ascii="新細明體" w:eastAsia="新細明體" w:hAnsi="新細明體" w:cs="新細明體"/>
                <w:color w:val="000000"/>
                <w:sz w:val="24"/>
              </w:rPr>
              <w:t>萬元，教材教具費單價不得超過</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萬元。</w:t>
            </w:r>
          </w:p>
        </w:tc>
      </w:tr>
    </w:tbl>
    <w:p w:rsidR="00047C7E" w:rsidRDefault="00047C7E">
      <w:pPr>
        <w:ind w:left="-360"/>
      </w:pPr>
    </w:p>
    <w:p w:rsidR="00047C7E" w:rsidRDefault="00047C7E">
      <w:pPr>
        <w:ind w:left="-360"/>
      </w:pPr>
    </w:p>
    <w:tbl>
      <w:tblPr>
        <w:tblW w:w="10347" w:type="dxa"/>
        <w:tblLayout w:type="fixed"/>
        <w:tblCellMar>
          <w:left w:w="10" w:type="dxa"/>
          <w:right w:w="10" w:type="dxa"/>
        </w:tblCellMar>
        <w:tblLook w:val="04A0" w:firstRow="1" w:lastRow="0" w:firstColumn="1" w:lastColumn="0" w:noHBand="0" w:noVBand="1"/>
      </w:tblPr>
      <w:tblGrid>
        <w:gridCol w:w="1099"/>
        <w:gridCol w:w="464"/>
        <w:gridCol w:w="778"/>
        <w:gridCol w:w="1520"/>
        <w:gridCol w:w="817"/>
        <w:gridCol w:w="975"/>
        <w:gridCol w:w="2711"/>
        <w:gridCol w:w="1554"/>
        <w:gridCol w:w="429"/>
      </w:tblGrid>
      <w:tr w:rsidR="00047C7E">
        <w:tblPrEx>
          <w:tblCellMar>
            <w:top w:w="0" w:type="dxa"/>
            <w:bottom w:w="0" w:type="dxa"/>
          </w:tblCellMar>
        </w:tblPrEx>
        <w:trPr>
          <w:trHeight w:val="128"/>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pPr>
              <w:ind w:left="-360"/>
            </w:pPr>
          </w:p>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6801" w:type="dxa"/>
            <w:gridSpan w:val="5"/>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8"/>
              </w:rPr>
              <w:t>教育部國民及學前教育署</w:t>
            </w: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r>
      <w:tr w:rsidR="00047C7E">
        <w:tblPrEx>
          <w:tblCellMar>
            <w:top w:w="0" w:type="dxa"/>
            <w:bottom w:w="0" w:type="dxa"/>
          </w:tblCellMar>
        </w:tblPrEx>
        <w:trPr>
          <w:trHeight w:val="134"/>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6801" w:type="dxa"/>
            <w:gridSpan w:val="5"/>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r>
              <w:rPr>
                <w:rFonts w:ascii="新細明體" w:eastAsia="新細明體" w:hAnsi="新細明體" w:cs="新細明體"/>
                <w:color w:val="000000"/>
                <w:sz w:val="28"/>
              </w:rPr>
              <w:t>申辦</w:t>
            </w:r>
            <w:r>
              <w:rPr>
                <w:rFonts w:ascii="新細明體" w:eastAsia="新細明體" w:hAnsi="新細明體" w:cs="新細明體"/>
                <w:sz w:val="20"/>
              </w:rPr>
              <w:t>附件三</w:t>
            </w:r>
            <w:r>
              <w:rPr>
                <w:rFonts w:ascii="Times New Roman" w:eastAsia="Times New Roman" w:hAnsi="Times New Roman" w:cs="Times New Roman"/>
                <w:sz w:val="20"/>
              </w:rPr>
              <w:t>-2</w:t>
            </w:r>
          </w:p>
          <w:p w:rsidR="00047C7E" w:rsidRDefault="00A96D60">
            <w:pPr>
              <w:jc w:val="center"/>
            </w:pPr>
            <w:r>
              <w:rPr>
                <w:rFonts w:ascii="新細明體" w:eastAsia="新細明體" w:hAnsi="新細明體" w:cs="新細明體"/>
                <w:color w:val="000000"/>
                <w:sz w:val="28"/>
              </w:rPr>
              <w:t>十二年國教課</w:t>
            </w:r>
            <w:proofErr w:type="gramStart"/>
            <w:r>
              <w:rPr>
                <w:rFonts w:ascii="新細明體" w:eastAsia="新細明體" w:hAnsi="新細明體" w:cs="新細明體"/>
                <w:color w:val="000000"/>
                <w:sz w:val="28"/>
              </w:rPr>
              <w:t>綱</w:t>
            </w:r>
            <w:proofErr w:type="gramEnd"/>
            <w:r>
              <w:rPr>
                <w:rFonts w:ascii="新細明體" w:eastAsia="新細明體" w:hAnsi="新細明體" w:cs="新細明體"/>
                <w:color w:val="000000"/>
                <w:sz w:val="28"/>
              </w:rPr>
              <w:t>國民中小學標準本位評量</w:t>
            </w: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pPr>
              <w:jc w:val="right"/>
            </w:pPr>
            <w:r>
              <w:rPr>
                <w:rFonts w:ascii="Times New Roman" w:eastAsia="Times New Roman" w:hAnsi="Times New Roman" w:cs="Times New Roman"/>
                <w:color w:val="000000"/>
                <w:sz w:val="28"/>
              </w:rPr>
              <w:t xml:space="preserve"> </w:t>
            </w:r>
            <w:r>
              <w:rPr>
                <w:rFonts w:ascii="新細明體" w:eastAsia="新細明體" w:hAnsi="新細明體" w:cs="新細明體"/>
                <w:color w:val="000000"/>
                <w:sz w:val="28"/>
              </w:rPr>
              <w:t>□</w:t>
            </w:r>
            <w:r>
              <w:rPr>
                <w:rFonts w:ascii="新細明體" w:eastAsia="新細明體" w:hAnsi="新細明體" w:cs="新細明體"/>
                <w:color w:val="000000"/>
                <w:sz w:val="28"/>
              </w:rPr>
              <w:t>申請表</w:t>
            </w:r>
          </w:p>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r>
      <w:tr w:rsidR="00047C7E">
        <w:tblPrEx>
          <w:tblCellMar>
            <w:top w:w="0" w:type="dxa"/>
            <w:bottom w:w="0" w:type="dxa"/>
          </w:tblCellMar>
        </w:tblPrEx>
        <w:trPr>
          <w:trHeight w:val="128"/>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6801" w:type="dxa"/>
            <w:gridSpan w:val="5"/>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8"/>
              </w:rPr>
              <w:t>領航學校實施計畫經費表【</w:t>
            </w:r>
            <w:r>
              <w:rPr>
                <w:rFonts w:ascii="新細明體" w:eastAsia="新細明體" w:hAnsi="新細明體" w:cs="新細明體"/>
                <w:b/>
                <w:color w:val="000000"/>
                <w:sz w:val="28"/>
              </w:rPr>
              <w:t>縣（市）】</w:t>
            </w: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pPr>
              <w:jc w:val="right"/>
            </w:pPr>
            <w:r>
              <w:rPr>
                <w:rFonts w:ascii="新細明體" w:eastAsia="新細明體" w:hAnsi="新細明體" w:cs="新細明體"/>
                <w:color w:val="000000"/>
                <w:sz w:val="28"/>
              </w:rPr>
              <w:t>□</w:t>
            </w:r>
            <w:r>
              <w:rPr>
                <w:rFonts w:ascii="新細明體" w:eastAsia="新細明體" w:hAnsi="新細明體" w:cs="新細明體"/>
                <w:color w:val="000000"/>
                <w:sz w:val="28"/>
              </w:rPr>
              <w:t>核定表</w:t>
            </w:r>
          </w:p>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r>
      <w:tr w:rsidR="00047C7E">
        <w:tblPrEx>
          <w:tblCellMar>
            <w:top w:w="0" w:type="dxa"/>
            <w:bottom w:w="0" w:type="dxa"/>
          </w:tblCellMar>
        </w:tblPrEx>
        <w:trPr>
          <w:trHeight w:val="128"/>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c>
          <w:tcPr>
            <w:tcW w:w="778"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pPr>
              <w:jc w:val="center"/>
            </w:pP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pPr>
              <w:jc w:val="center"/>
            </w:pPr>
          </w:p>
        </w:tc>
        <w:tc>
          <w:tcPr>
            <w:tcW w:w="4503" w:type="dxa"/>
            <w:gridSpan w:val="3"/>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pPr>
              <w:jc w:val="center"/>
            </w:pP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A96D60">
            <w:pPr>
              <w:jc w:val="center"/>
            </w:pPr>
            <w:r>
              <w:rPr>
                <w:rFonts w:ascii="Times New Roman" w:eastAsia="Times New Roman" w:hAnsi="Times New Roman" w:cs="Times New Roman"/>
                <w:color w:val="000000"/>
                <w:sz w:val="32"/>
              </w:rPr>
              <w:t xml:space="preserve">              </w:t>
            </w:r>
          </w:p>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30" w:type="dxa"/>
              <w:right w:w="30" w:type="dxa"/>
            </w:tcMar>
          </w:tcPr>
          <w:p w:rsidR="00047C7E" w:rsidRDefault="00047C7E"/>
        </w:tc>
      </w:tr>
      <w:tr w:rsidR="00047C7E">
        <w:tblPrEx>
          <w:tblCellMar>
            <w:top w:w="0" w:type="dxa"/>
            <w:bottom w:w="0" w:type="dxa"/>
          </w:tblCellMar>
        </w:tblPrEx>
        <w:trPr>
          <w:trHeight w:val="128"/>
        </w:trPr>
        <w:tc>
          <w:tcPr>
            <w:tcW w:w="4678" w:type="dxa"/>
            <w:gridSpan w:val="5"/>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r>
              <w:rPr>
                <w:rFonts w:ascii="新細明體" w:eastAsia="新細明體" w:hAnsi="新細明體" w:cs="新細明體"/>
                <w:color w:val="000000"/>
                <w:sz w:val="24"/>
              </w:rPr>
              <w:t>申請單位：</w:t>
            </w:r>
            <w:proofErr w:type="gramStart"/>
            <w:r>
              <w:rPr>
                <w:rFonts w:ascii="新細明體" w:eastAsia="新細明體" w:hAnsi="新細明體" w:cs="新細明體"/>
                <w:color w:val="000000"/>
                <w:sz w:val="24"/>
              </w:rPr>
              <w:t>ＸＸＸＸ</w:t>
            </w:r>
            <w:proofErr w:type="gramEnd"/>
            <w:r>
              <w:rPr>
                <w:rFonts w:ascii="Times New Roman" w:eastAsia="Times New Roman" w:hAnsi="Times New Roman" w:cs="Times New Roman"/>
                <w:color w:val="000000"/>
                <w:sz w:val="24"/>
              </w:rPr>
              <w:t>(</w:t>
            </w:r>
            <w:r>
              <w:rPr>
                <w:rFonts w:ascii="新細明體" w:eastAsia="新細明體" w:hAnsi="新細明體" w:cs="新細明體"/>
                <w:color w:val="000000"/>
                <w:sz w:val="24"/>
              </w:rPr>
              <w:t>請填寫學校全銜</w:t>
            </w:r>
            <w:r>
              <w:rPr>
                <w:rFonts w:ascii="Times New Roman" w:eastAsia="Times New Roman" w:hAnsi="Times New Roman" w:cs="Times New Roman"/>
                <w:color w:val="000000"/>
                <w:sz w:val="24"/>
              </w:rPr>
              <w:t>)</w:t>
            </w:r>
          </w:p>
          <w:p w:rsidR="00047C7E" w:rsidRDefault="00047C7E"/>
        </w:tc>
        <w:tc>
          <w:tcPr>
            <w:tcW w:w="5669"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26" w:firstLine="26"/>
            </w:pPr>
            <w:r>
              <w:rPr>
                <w:rFonts w:ascii="新細明體" w:eastAsia="新細明體" w:hAnsi="新細明體" w:cs="新細明體"/>
                <w:color w:val="000000"/>
                <w:sz w:val="24"/>
              </w:rPr>
              <w:t>計畫名稱：</w:t>
            </w:r>
            <w:proofErr w:type="gramStart"/>
            <w:r>
              <w:rPr>
                <w:rFonts w:ascii="新細明體" w:eastAsia="新細明體" w:hAnsi="新細明體" w:cs="新細明體"/>
                <w:color w:val="000000"/>
                <w:sz w:val="24"/>
              </w:rPr>
              <w:t>ＸＸＸ</w:t>
            </w:r>
            <w:proofErr w:type="gramEnd"/>
            <w:r>
              <w:rPr>
                <w:rFonts w:ascii="新細明體" w:eastAsia="新細明體" w:hAnsi="新細明體" w:cs="新細明體"/>
                <w:color w:val="000000"/>
                <w:sz w:val="24"/>
              </w:rPr>
              <w:t>學年度十二年國教課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國民中小學標準本位評量領航學校實施計畫</w:t>
            </w:r>
          </w:p>
        </w:tc>
      </w:tr>
      <w:tr w:rsidR="00047C7E">
        <w:tblPrEx>
          <w:tblCellMar>
            <w:top w:w="0" w:type="dxa"/>
            <w:bottom w:w="0" w:type="dxa"/>
          </w:tblCellMar>
        </w:tblPrEx>
        <w:trPr>
          <w:trHeight w:val="128"/>
        </w:trPr>
        <w:tc>
          <w:tcPr>
            <w:tcW w:w="10347" w:type="dxa"/>
            <w:gridSpan w:val="9"/>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26" w:firstLine="26"/>
            </w:pPr>
            <w:r>
              <w:rPr>
                <w:rFonts w:ascii="新細明體" w:eastAsia="新細明體" w:hAnsi="新細明體" w:cs="新細明體"/>
                <w:color w:val="000000"/>
                <w:sz w:val="24"/>
              </w:rPr>
              <w:t>計畫期程：</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日至</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日</w:t>
            </w:r>
          </w:p>
        </w:tc>
      </w:tr>
      <w:tr w:rsidR="00047C7E">
        <w:tblPrEx>
          <w:tblCellMar>
            <w:top w:w="0" w:type="dxa"/>
            <w:bottom w:w="0" w:type="dxa"/>
          </w:tblCellMar>
        </w:tblPrEx>
        <w:trPr>
          <w:trHeight w:val="128"/>
        </w:trPr>
        <w:tc>
          <w:tcPr>
            <w:tcW w:w="10347" w:type="dxa"/>
            <w:gridSpan w:val="9"/>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r>
              <w:rPr>
                <w:rFonts w:ascii="新細明體" w:eastAsia="新細明體" w:hAnsi="新細明體" w:cs="新細明體"/>
                <w:color w:val="000000"/>
                <w:sz w:val="24"/>
              </w:rPr>
              <w:t>計畫經費總額：</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元，向本部申請補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助金額：</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元，自籌款：</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元</w:t>
            </w:r>
          </w:p>
        </w:tc>
      </w:tr>
      <w:tr w:rsidR="00047C7E">
        <w:tblPrEx>
          <w:tblCellMar>
            <w:top w:w="0" w:type="dxa"/>
            <w:bottom w:w="0" w:type="dxa"/>
          </w:tblCellMar>
        </w:tblPrEx>
        <w:trPr>
          <w:trHeight w:val="780"/>
        </w:trPr>
        <w:tc>
          <w:tcPr>
            <w:tcW w:w="10347" w:type="dxa"/>
            <w:gridSpan w:val="9"/>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3780" w:hanging="3780"/>
            </w:pPr>
            <w:r>
              <w:rPr>
                <w:rFonts w:ascii="新細明體" w:eastAsia="新細明體" w:hAnsi="新細明體" w:cs="新細明體"/>
                <w:color w:val="000000"/>
                <w:sz w:val="24"/>
              </w:rPr>
              <w:t>擬向其他機關與民間團體申請補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w:t>
            </w:r>
            <w:r>
              <w:rPr>
                <w:rFonts w:ascii="新細明體" w:eastAsia="新細明體" w:hAnsi="新細明體" w:cs="新細明體"/>
                <w:color w:val="000000"/>
                <w:sz w:val="24"/>
              </w:rPr>
              <w:t>□</w:t>
            </w:r>
            <w:r>
              <w:rPr>
                <w:rFonts w:ascii="新細明體" w:eastAsia="新細明體" w:hAnsi="新細明體" w:cs="新細明體"/>
                <w:color w:val="000000"/>
                <w:sz w:val="24"/>
              </w:rPr>
              <w:t>無</w:t>
            </w:r>
            <w:r>
              <w:rPr>
                <w:rFonts w:ascii="新細明體" w:eastAsia="新細明體" w:hAnsi="新細明體" w:cs="新細明體"/>
                <w:color w:val="000000"/>
                <w:sz w:val="24"/>
              </w:rPr>
              <w:t>□</w:t>
            </w:r>
            <w:r>
              <w:rPr>
                <w:rFonts w:ascii="新細明體" w:eastAsia="新細明體" w:hAnsi="新細明體" w:cs="新細明體"/>
                <w:color w:val="000000"/>
                <w:sz w:val="24"/>
              </w:rPr>
              <w:t>有</w:t>
            </w:r>
          </w:p>
          <w:p w:rsidR="00047C7E" w:rsidRDefault="00A96D60">
            <w:r>
              <w:rPr>
                <w:rFonts w:ascii="Times New Roman" w:eastAsia="Times New Roman" w:hAnsi="Times New Roman" w:cs="Times New Roman"/>
                <w:color w:val="000000"/>
                <w:sz w:val="24"/>
              </w:rPr>
              <w:t>(</w:t>
            </w:r>
            <w:r>
              <w:rPr>
                <w:rFonts w:ascii="新細明體" w:eastAsia="新細明體" w:hAnsi="新細明體" w:cs="新細明體"/>
                <w:color w:val="000000"/>
                <w:sz w:val="24"/>
              </w:rPr>
              <w:t>若有請註明其他機關與民間團體</w:t>
            </w:r>
            <w:proofErr w:type="gramStart"/>
            <w:r>
              <w:rPr>
                <w:rFonts w:ascii="新細明體" w:eastAsia="新細明體" w:hAnsi="新細明體" w:cs="新細明體"/>
                <w:color w:val="000000"/>
                <w:sz w:val="24"/>
              </w:rPr>
              <w:t>申請補捐</w:t>
            </w:r>
            <w:proofErr w:type="gramEnd"/>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助經費之項目及金額</w:t>
            </w:r>
            <w:proofErr w:type="gramStart"/>
            <w:r>
              <w:rPr>
                <w:rFonts w:ascii="新細明體" w:eastAsia="新細明體" w:hAnsi="新細明體" w:cs="新細明體"/>
                <w:color w:val="000000"/>
                <w:sz w:val="24"/>
              </w:rPr>
              <w:t>）</w:t>
            </w:r>
            <w:proofErr w:type="gramEnd"/>
          </w:p>
        </w:tc>
      </w:tr>
      <w:tr w:rsidR="00047C7E">
        <w:tblPrEx>
          <w:tblCellMar>
            <w:top w:w="0" w:type="dxa"/>
            <w:bottom w:w="0" w:type="dxa"/>
          </w:tblCellMar>
        </w:tblPrEx>
        <w:trPr>
          <w:trHeight w:val="594"/>
        </w:trPr>
        <w:tc>
          <w:tcPr>
            <w:tcW w:w="1099"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助項目</w:t>
            </w:r>
          </w:p>
        </w:tc>
        <w:tc>
          <w:tcPr>
            <w:tcW w:w="1242"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申請金額</w:t>
            </w:r>
          </w:p>
          <w:p w:rsidR="00047C7E" w:rsidRDefault="00047C7E"/>
          <w:p w:rsidR="00047C7E" w:rsidRDefault="00A96D60">
            <w:pPr>
              <w:jc w:val="center"/>
            </w:pPr>
            <w:r>
              <w:rPr>
                <w:rFonts w:ascii="Times New Roman" w:eastAsia="Times New Roman" w:hAnsi="Times New Roman" w:cs="Times New Roman"/>
                <w:color w:val="000000"/>
                <w:sz w:val="24"/>
              </w:rPr>
              <w:t>(</w:t>
            </w:r>
            <w:r>
              <w:rPr>
                <w:rFonts w:ascii="新細明體" w:eastAsia="新細明體" w:hAnsi="新細明體" w:cs="新細明體"/>
                <w:color w:val="000000"/>
                <w:sz w:val="24"/>
              </w:rPr>
              <w:t>元</w:t>
            </w:r>
            <w:r>
              <w:rPr>
                <w:rFonts w:ascii="Times New Roman" w:eastAsia="Times New Roman" w:hAnsi="Times New Roman" w:cs="Times New Roman"/>
                <w:color w:val="000000"/>
                <w:sz w:val="24"/>
              </w:rPr>
              <w:t>)</w:t>
            </w: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核定計畫金額</w:t>
            </w:r>
          </w:p>
          <w:p w:rsidR="00047C7E" w:rsidRDefault="00A96D60">
            <w:pPr>
              <w:jc w:val="center"/>
            </w:pPr>
            <w:r>
              <w:rPr>
                <w:rFonts w:ascii="Times New Roman" w:eastAsia="Times New Roman" w:hAnsi="Times New Roman" w:cs="Times New Roman"/>
                <w:color w:val="000000"/>
                <w:sz w:val="24"/>
              </w:rPr>
              <w:t>(</w:t>
            </w:r>
            <w:r>
              <w:rPr>
                <w:rFonts w:ascii="新細明體" w:eastAsia="新細明體" w:hAnsi="新細明體" w:cs="新細明體"/>
                <w:color w:val="000000"/>
                <w:sz w:val="24"/>
              </w:rPr>
              <w:t>教育部填列</w:t>
            </w:r>
            <w:r>
              <w:rPr>
                <w:rFonts w:ascii="Times New Roman" w:eastAsia="Times New Roman" w:hAnsi="Times New Roman" w:cs="Times New Roman"/>
                <w:color w:val="000000"/>
                <w:sz w:val="24"/>
              </w:rPr>
              <w:t>)</w:t>
            </w:r>
          </w:p>
          <w:p w:rsidR="00047C7E" w:rsidRDefault="00A96D60">
            <w:pPr>
              <w:jc w:val="center"/>
            </w:pPr>
            <w:r>
              <w:rPr>
                <w:rFonts w:ascii="Times New Roman" w:eastAsia="Times New Roman" w:hAnsi="Times New Roman" w:cs="Times New Roman"/>
                <w:color w:val="000000"/>
                <w:sz w:val="24"/>
              </w:rPr>
              <w:t>(</w:t>
            </w:r>
            <w:r>
              <w:rPr>
                <w:rFonts w:ascii="新細明體" w:eastAsia="新細明體" w:hAnsi="新細明體" w:cs="新細明體"/>
                <w:color w:val="000000"/>
                <w:sz w:val="24"/>
              </w:rPr>
              <w:t>元</w:t>
            </w:r>
            <w:r>
              <w:rPr>
                <w:rFonts w:ascii="Times New Roman" w:eastAsia="Times New Roman" w:hAnsi="Times New Roman" w:cs="Times New Roman"/>
                <w:color w:val="000000"/>
                <w:sz w:val="24"/>
              </w:rPr>
              <w:t>)</w:t>
            </w:r>
          </w:p>
        </w:tc>
        <w:tc>
          <w:tcPr>
            <w:tcW w:w="1792"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核定補助金額</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w:t>
            </w:r>
            <w:r>
              <w:rPr>
                <w:rFonts w:ascii="新細明體" w:eastAsia="新細明體" w:hAnsi="新細明體" w:cs="新細明體"/>
                <w:color w:val="000000"/>
                <w:sz w:val="24"/>
              </w:rPr>
              <w:t>教育部填列</w:t>
            </w:r>
            <w:r>
              <w:rPr>
                <w:rFonts w:ascii="Times New Roman" w:eastAsia="Times New Roman" w:hAnsi="Times New Roman" w:cs="Times New Roman"/>
                <w:color w:val="000000"/>
                <w:sz w:val="24"/>
              </w:rPr>
              <w:t>)</w:t>
            </w:r>
          </w:p>
          <w:p w:rsidR="00047C7E" w:rsidRDefault="00A96D60">
            <w:pPr>
              <w:jc w:val="center"/>
            </w:pPr>
            <w:r>
              <w:rPr>
                <w:rFonts w:ascii="Times New Roman" w:eastAsia="Times New Roman" w:hAnsi="Times New Roman" w:cs="Times New Roman"/>
                <w:color w:val="000000"/>
                <w:sz w:val="24"/>
              </w:rPr>
              <w:t>(</w:t>
            </w:r>
            <w:r>
              <w:rPr>
                <w:rFonts w:ascii="新細明體" w:eastAsia="新細明體" w:hAnsi="新細明體" w:cs="新細明體"/>
                <w:color w:val="000000"/>
                <w:sz w:val="24"/>
              </w:rPr>
              <w:t>元</w:t>
            </w:r>
            <w:r>
              <w:rPr>
                <w:rFonts w:ascii="Times New Roman" w:eastAsia="Times New Roman" w:hAnsi="Times New Roman" w:cs="Times New Roman"/>
                <w:color w:val="000000"/>
                <w:sz w:val="24"/>
              </w:rPr>
              <w:t>)</w:t>
            </w:r>
          </w:p>
        </w:tc>
        <w:tc>
          <w:tcPr>
            <w:tcW w:w="4694"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說明</w:t>
            </w:r>
          </w:p>
        </w:tc>
      </w:tr>
      <w:tr w:rsidR="00047C7E">
        <w:tblPrEx>
          <w:tblCellMar>
            <w:top w:w="0" w:type="dxa"/>
            <w:bottom w:w="0" w:type="dxa"/>
          </w:tblCellMar>
        </w:tblPrEx>
        <w:trPr>
          <w:trHeight w:val="3733"/>
        </w:trPr>
        <w:tc>
          <w:tcPr>
            <w:tcW w:w="1099"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業務費</w:t>
            </w:r>
          </w:p>
        </w:tc>
        <w:tc>
          <w:tcPr>
            <w:tcW w:w="1242"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c>
          <w:tcPr>
            <w:tcW w:w="1792"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c>
          <w:tcPr>
            <w:tcW w:w="4694"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spacing w:before="180"/>
            </w:pPr>
            <w:r>
              <w:rPr>
                <w:rFonts w:ascii="新細明體" w:eastAsia="新細明體" w:hAnsi="新細明體" w:cs="新細明體"/>
                <w:color w:val="000000"/>
                <w:sz w:val="24"/>
              </w:rPr>
              <w:t>每領域</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科目、</w:t>
            </w:r>
            <w:proofErr w:type="gramStart"/>
            <w:r>
              <w:rPr>
                <w:rFonts w:ascii="新細明體" w:eastAsia="新細明體" w:hAnsi="新細明體" w:cs="新細明體"/>
                <w:color w:val="000000"/>
                <w:sz w:val="24"/>
              </w:rPr>
              <w:t>每年級</w:t>
            </w:r>
            <w:proofErr w:type="gramEnd"/>
            <w:r>
              <w:rPr>
                <w:rFonts w:ascii="新細明體" w:eastAsia="新細明體" w:hAnsi="新細明體" w:cs="新細明體"/>
                <w:color w:val="000000"/>
                <w:sz w:val="24"/>
              </w:rPr>
              <w:t>為一單位，經費</w:t>
            </w:r>
            <w:r>
              <w:rPr>
                <w:rFonts w:ascii="Times New Roman" w:eastAsia="Times New Roman" w:hAnsi="Times New Roman" w:cs="Times New Roman"/>
                <w:color w:val="000000"/>
                <w:sz w:val="24"/>
              </w:rPr>
              <w:t>4</w:t>
            </w:r>
            <w:r>
              <w:rPr>
                <w:rFonts w:ascii="新細明體" w:eastAsia="新細明體" w:hAnsi="新細明體" w:cs="新細明體"/>
                <w:color w:val="000000"/>
                <w:sz w:val="24"/>
              </w:rPr>
              <w:t>萬元。本縣（市）共</w:t>
            </w:r>
            <w:r>
              <w:rPr>
                <w:rFonts w:ascii="Times New Roman" w:eastAsia="Times New Roman" w:hAnsi="Times New Roman" w:cs="Times New Roman"/>
                <w:color w:val="000000"/>
                <w:sz w:val="24"/>
              </w:rPr>
              <w:t>_____</w:t>
            </w:r>
            <w:r>
              <w:rPr>
                <w:rFonts w:ascii="新細明體" w:eastAsia="新細明體" w:hAnsi="新細明體" w:cs="新細明體"/>
                <w:color w:val="000000"/>
                <w:sz w:val="24"/>
              </w:rPr>
              <w:t>校申請，計</w:t>
            </w:r>
            <w:r>
              <w:rPr>
                <w:rFonts w:ascii="Times New Roman" w:eastAsia="Times New Roman" w:hAnsi="Times New Roman" w:cs="Times New Roman"/>
                <w:color w:val="000000"/>
                <w:sz w:val="24"/>
              </w:rPr>
              <w:t>_____</w:t>
            </w:r>
            <w:r>
              <w:rPr>
                <w:rFonts w:ascii="新細明體" w:eastAsia="新細明體" w:hAnsi="新細明體" w:cs="新細明體"/>
                <w:color w:val="000000"/>
                <w:sz w:val="24"/>
              </w:rPr>
              <w:t>單位。</w:t>
            </w:r>
          </w:p>
          <w:p w:rsidR="00047C7E" w:rsidRDefault="00047C7E"/>
          <w:p w:rsidR="00047C7E" w:rsidRDefault="00A96D60">
            <w:r>
              <w:rPr>
                <w:rFonts w:ascii="新細明體" w:eastAsia="新細明體" w:hAnsi="新細明體" w:cs="新細明體"/>
                <w:color w:val="000000"/>
                <w:sz w:val="24"/>
              </w:rPr>
              <w:t>各校申請項目及金額詳如經費總表。</w:t>
            </w:r>
          </w:p>
        </w:tc>
      </w:tr>
      <w:tr w:rsidR="00047C7E">
        <w:tblPrEx>
          <w:tblCellMar>
            <w:top w:w="0" w:type="dxa"/>
            <w:bottom w:w="0" w:type="dxa"/>
          </w:tblCellMar>
        </w:tblPrEx>
        <w:trPr>
          <w:trHeight w:val="346"/>
        </w:trPr>
        <w:tc>
          <w:tcPr>
            <w:tcW w:w="1099"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jc w:val="center"/>
            </w:pPr>
            <w:r>
              <w:rPr>
                <w:rFonts w:ascii="新細明體" w:eastAsia="新細明體" w:hAnsi="新細明體" w:cs="新細明體"/>
                <w:color w:val="000000"/>
                <w:sz w:val="24"/>
              </w:rPr>
              <w:t>合</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計</w:t>
            </w:r>
          </w:p>
        </w:tc>
        <w:tc>
          <w:tcPr>
            <w:tcW w:w="1242"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c>
          <w:tcPr>
            <w:tcW w:w="1792"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pPr>
              <w:jc w:val="both"/>
            </w:pPr>
          </w:p>
        </w:tc>
        <w:tc>
          <w:tcPr>
            <w:tcW w:w="4694"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047C7E"/>
        </w:tc>
      </w:tr>
      <w:tr w:rsidR="00047C7E">
        <w:tblPrEx>
          <w:tblCellMar>
            <w:top w:w="0" w:type="dxa"/>
            <w:bottom w:w="0" w:type="dxa"/>
          </w:tblCellMar>
        </w:tblPrEx>
        <w:trPr>
          <w:trHeight w:val="1491"/>
        </w:trPr>
        <w:tc>
          <w:tcPr>
            <w:tcW w:w="5653" w:type="dxa"/>
            <w:gridSpan w:val="6"/>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firstLine="240"/>
            </w:pPr>
            <w:r>
              <w:rPr>
                <w:rFonts w:ascii="新細明體" w:eastAsia="新細明體" w:hAnsi="新細明體" w:cs="新細明體"/>
                <w:color w:val="000000"/>
                <w:sz w:val="24"/>
              </w:rPr>
              <w:lastRenderedPageBreak/>
              <w:t>承辦</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主</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會</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計</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首長</w:t>
            </w:r>
          </w:p>
          <w:p w:rsidR="00047C7E" w:rsidRDefault="00A96D60">
            <w:pPr>
              <w:ind w:firstLine="240"/>
            </w:pPr>
            <w:r>
              <w:rPr>
                <w:rFonts w:ascii="新細明體" w:eastAsia="新細明體" w:hAnsi="新細明體" w:cs="新細明體"/>
                <w:color w:val="000000"/>
                <w:sz w:val="24"/>
              </w:rPr>
              <w:t>單位</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單位</w:t>
            </w:r>
            <w:r>
              <w:rPr>
                <w:rFonts w:ascii="Times New Roman" w:eastAsia="Times New Roman" w:hAnsi="Times New Roman" w:cs="Times New Roman"/>
                <w:color w:val="000000"/>
                <w:sz w:val="24"/>
              </w:rPr>
              <w:t xml:space="preserve">         </w:t>
            </w:r>
          </w:p>
        </w:tc>
        <w:tc>
          <w:tcPr>
            <w:tcW w:w="4694" w:type="dxa"/>
            <w:gridSpan w:val="3"/>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r>
              <w:rPr>
                <w:rFonts w:ascii="新細明體" w:eastAsia="新細明體" w:hAnsi="新細明體" w:cs="新細明體"/>
                <w:color w:val="000000"/>
                <w:sz w:val="24"/>
              </w:rPr>
              <w:t>國教署</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國教署</w:t>
            </w:r>
          </w:p>
          <w:p w:rsidR="00047C7E" w:rsidRDefault="00A96D60">
            <w:r>
              <w:rPr>
                <w:rFonts w:ascii="新細明體" w:eastAsia="新細明體" w:hAnsi="新細明體" w:cs="新細明體"/>
                <w:color w:val="000000"/>
                <w:sz w:val="24"/>
              </w:rPr>
              <w:t>承辦人</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單位主管</w:t>
            </w:r>
          </w:p>
          <w:p w:rsidR="00047C7E" w:rsidRDefault="00047C7E"/>
          <w:p w:rsidR="00047C7E" w:rsidRDefault="00047C7E"/>
          <w:p w:rsidR="00047C7E" w:rsidRDefault="00047C7E"/>
          <w:p w:rsidR="00047C7E" w:rsidRDefault="00047C7E"/>
        </w:tc>
      </w:tr>
      <w:tr w:rsidR="00047C7E">
        <w:tblPrEx>
          <w:tblCellMar>
            <w:top w:w="0" w:type="dxa"/>
            <w:bottom w:w="0" w:type="dxa"/>
          </w:tblCellMar>
        </w:tblPrEx>
        <w:trPr>
          <w:trHeight w:val="2854"/>
        </w:trPr>
        <w:tc>
          <w:tcPr>
            <w:tcW w:w="3861"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r>
              <w:rPr>
                <w:rFonts w:ascii="新細明體" w:eastAsia="新細明體" w:hAnsi="新細明體" w:cs="新細明體"/>
                <w:color w:val="000000"/>
                <w:sz w:val="24"/>
              </w:rPr>
              <w:t>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助方式：</w:t>
            </w:r>
            <w:r>
              <w:rPr>
                <w:rFonts w:ascii="Times New Roman" w:eastAsia="Times New Roman" w:hAnsi="Times New Roman" w:cs="Times New Roman"/>
                <w:color w:val="000000"/>
                <w:sz w:val="24"/>
              </w:rPr>
              <w:t xml:space="preserve"> </w:t>
            </w:r>
          </w:p>
          <w:p w:rsidR="00047C7E" w:rsidRDefault="00A96D60">
            <w:r>
              <w:rPr>
                <w:rFonts w:ascii="新細明體" w:eastAsia="新細明體" w:hAnsi="新細明體" w:cs="新細明體"/>
                <w:color w:val="000000"/>
                <w:sz w:val="24"/>
              </w:rPr>
              <w:t>□</w:t>
            </w:r>
            <w:r>
              <w:rPr>
                <w:rFonts w:ascii="新細明體" w:eastAsia="新細明體" w:hAnsi="新細明體" w:cs="新細明體"/>
                <w:color w:val="000000"/>
                <w:sz w:val="24"/>
              </w:rPr>
              <w:t>全額補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w:t>
            </w:r>
          </w:p>
          <w:p w:rsidR="00047C7E" w:rsidRDefault="00A96D60">
            <w:r>
              <w:rPr>
                <w:rFonts w:ascii="新細明體" w:eastAsia="新細明體" w:hAnsi="新細明體" w:cs="新細明體"/>
                <w:color w:val="000000"/>
                <w:sz w:val="24"/>
              </w:rPr>
              <w:t>□</w:t>
            </w:r>
            <w:r>
              <w:rPr>
                <w:rFonts w:ascii="新細明體" w:eastAsia="新細明體" w:hAnsi="新細明體" w:cs="新細明體"/>
                <w:color w:val="000000"/>
                <w:sz w:val="24"/>
              </w:rPr>
              <w:t>部分補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w:t>
            </w:r>
          </w:p>
          <w:p w:rsidR="00047C7E" w:rsidRDefault="00A96D60">
            <w:r>
              <w:rPr>
                <w:rFonts w:ascii="新細明體" w:eastAsia="新細明體" w:hAnsi="新細明體" w:cs="新細明體"/>
                <w:color w:val="000000"/>
                <w:sz w:val="24"/>
              </w:rPr>
              <w:t>指定項目補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w:t>
            </w:r>
            <w:r>
              <w:rPr>
                <w:rFonts w:ascii="新細明體" w:eastAsia="新細明體" w:hAnsi="新細明體" w:cs="新細明體"/>
                <w:color w:val="000000"/>
                <w:sz w:val="24"/>
              </w:rPr>
              <w:t>□</w:t>
            </w:r>
            <w:r>
              <w:rPr>
                <w:rFonts w:ascii="新細明體" w:eastAsia="新細明體" w:hAnsi="新細明體" w:cs="新細明體"/>
                <w:color w:val="000000"/>
                <w:sz w:val="24"/>
              </w:rPr>
              <w:t>是</w:t>
            </w:r>
            <w:r>
              <w:rPr>
                <w:rFonts w:ascii="新細明體" w:eastAsia="新細明體" w:hAnsi="新細明體" w:cs="新細明體"/>
                <w:color w:val="000000"/>
                <w:sz w:val="24"/>
              </w:rPr>
              <w:t>□</w:t>
            </w:r>
            <w:r>
              <w:rPr>
                <w:rFonts w:ascii="新細明體" w:eastAsia="新細明體" w:hAnsi="新細明體" w:cs="新細明體"/>
                <w:color w:val="000000"/>
                <w:sz w:val="24"/>
              </w:rPr>
              <w:t>否</w:t>
            </w:r>
          </w:p>
          <w:p w:rsidR="00047C7E" w:rsidRDefault="00A96D60">
            <w:r>
              <w:rPr>
                <w:rFonts w:ascii="新細明體" w:eastAsia="新細明體" w:hAnsi="新細明體" w:cs="新細明體"/>
                <w:color w:val="000000"/>
                <w:sz w:val="24"/>
              </w:rPr>
              <w:t>【補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助比率　　％】</w:t>
            </w:r>
            <w:r>
              <w:rPr>
                <w:rFonts w:ascii="Times New Roman" w:eastAsia="Times New Roman" w:hAnsi="Times New Roman" w:cs="Times New Roman"/>
                <w:color w:val="000000"/>
                <w:sz w:val="24"/>
              </w:rPr>
              <w:br/>
            </w:r>
            <w:r>
              <w:rPr>
                <w:rFonts w:ascii="新細明體" w:eastAsia="新細明體" w:hAnsi="新細明體" w:cs="新細明體"/>
                <w:color w:val="000000"/>
                <w:sz w:val="24"/>
              </w:rPr>
              <w:t>地方政府經費辦理方式：</w:t>
            </w:r>
          </w:p>
          <w:p w:rsidR="00047C7E" w:rsidRDefault="00A96D60">
            <w:r>
              <w:rPr>
                <w:rFonts w:ascii="新細明體" w:eastAsia="新細明體" w:hAnsi="新細明體" w:cs="新細明體"/>
                <w:color w:val="000000"/>
                <w:sz w:val="24"/>
              </w:rPr>
              <w:t>□</w:t>
            </w:r>
            <w:r>
              <w:rPr>
                <w:rFonts w:ascii="新細明體" w:eastAsia="新細明體" w:hAnsi="新細明體" w:cs="新細明體"/>
                <w:color w:val="000000"/>
                <w:sz w:val="24"/>
              </w:rPr>
              <w:t>納入預算</w:t>
            </w:r>
          </w:p>
          <w:p w:rsidR="00047C7E" w:rsidRDefault="00A96D60">
            <w:r>
              <w:rPr>
                <w:rFonts w:ascii="新細明體" w:eastAsia="新細明體" w:hAnsi="新細明體" w:cs="新細明體"/>
                <w:color w:val="000000"/>
                <w:sz w:val="24"/>
              </w:rPr>
              <w:t>□</w:t>
            </w:r>
            <w:r>
              <w:rPr>
                <w:rFonts w:ascii="新細明體" w:eastAsia="新細明體" w:hAnsi="新細明體" w:cs="新細明體"/>
                <w:color w:val="000000"/>
                <w:sz w:val="24"/>
              </w:rPr>
              <w:t>代收代付</w:t>
            </w:r>
            <w:r>
              <w:rPr>
                <w:rFonts w:ascii="Times New Roman" w:eastAsia="Times New Roman" w:hAnsi="Times New Roman" w:cs="Times New Roman"/>
                <w:color w:val="000000"/>
                <w:sz w:val="24"/>
              </w:rPr>
              <w:br/>
            </w:r>
            <w:r>
              <w:rPr>
                <w:rFonts w:ascii="新細明體" w:eastAsia="新細明體" w:hAnsi="新細明體" w:cs="新細明體"/>
                <w:color w:val="000000"/>
                <w:sz w:val="24"/>
              </w:rPr>
              <w:t>□</w:t>
            </w:r>
            <w:r>
              <w:rPr>
                <w:rFonts w:ascii="新細明體" w:eastAsia="新細明體" w:hAnsi="新細明體" w:cs="新細明體"/>
                <w:color w:val="000000"/>
                <w:sz w:val="24"/>
              </w:rPr>
              <w:t>非屬地方政府</w:t>
            </w:r>
          </w:p>
        </w:tc>
        <w:tc>
          <w:tcPr>
            <w:tcW w:w="6486" w:type="dxa"/>
            <w:gridSpan w:val="5"/>
            <w:tcBorders>
              <w:top w:val="single" w:sz="4" w:space="0" w:color="00000A"/>
              <w:left w:val="single" w:sz="4" w:space="0" w:color="00000A"/>
              <w:bottom w:val="single" w:sz="4" w:space="0" w:color="00000A"/>
              <w:right w:val="single" w:sz="4" w:space="0" w:color="00000A"/>
            </w:tcBorders>
            <w:shd w:val="clear" w:color="auto" w:fill="FFFFFF"/>
            <w:tcMar>
              <w:left w:w="30" w:type="dxa"/>
              <w:right w:w="30" w:type="dxa"/>
            </w:tcMar>
          </w:tcPr>
          <w:p w:rsidR="00047C7E" w:rsidRDefault="00A96D60">
            <w:pPr>
              <w:ind w:left="-26" w:firstLine="26"/>
              <w:jc w:val="both"/>
            </w:pPr>
            <w:r>
              <w:rPr>
                <w:rFonts w:ascii="新細明體" w:eastAsia="新細明體" w:hAnsi="新細明體" w:cs="新細明體"/>
                <w:color w:val="000000"/>
                <w:sz w:val="24"/>
              </w:rPr>
              <w:t>餘款繳回方式：</w:t>
            </w:r>
          </w:p>
          <w:p w:rsidR="00047C7E" w:rsidRDefault="00A96D60">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繳回</w:t>
            </w:r>
            <w:r>
              <w:rPr>
                <w:rFonts w:ascii="Times New Roman" w:eastAsia="Times New Roman" w:hAnsi="Times New Roman" w:cs="Times New Roman"/>
                <w:color w:val="000000"/>
                <w:sz w:val="24"/>
              </w:rPr>
              <w:t xml:space="preserve">  </w:t>
            </w:r>
          </w:p>
          <w:p w:rsidR="00047C7E" w:rsidRDefault="00A96D60">
            <w:r>
              <w:rPr>
                <w:rFonts w:ascii="新細明體" w:eastAsia="新細明體" w:hAnsi="新細明體" w:cs="新細明體"/>
                <w:color w:val="000000"/>
                <w:sz w:val="24"/>
              </w:rPr>
              <w:t>□</w:t>
            </w:r>
            <w:r>
              <w:rPr>
                <w:rFonts w:ascii="新細明體" w:eastAsia="新細明體" w:hAnsi="新細明體" w:cs="新細明體"/>
                <w:color w:val="000000"/>
                <w:sz w:val="24"/>
              </w:rPr>
              <w:t>依本部補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助及委辦經費</w:t>
            </w:r>
            <w:proofErr w:type="gramStart"/>
            <w:r>
              <w:rPr>
                <w:rFonts w:ascii="新細明體" w:eastAsia="新細明體" w:hAnsi="新細明體" w:cs="新細明體"/>
                <w:color w:val="000000"/>
                <w:sz w:val="24"/>
              </w:rPr>
              <w:t>核撥結報</w:t>
            </w:r>
            <w:proofErr w:type="gramEnd"/>
            <w:r>
              <w:rPr>
                <w:rFonts w:ascii="新細明體" w:eastAsia="新細明體" w:hAnsi="新細明體" w:cs="新細明體"/>
                <w:color w:val="000000"/>
                <w:sz w:val="24"/>
              </w:rPr>
              <w:t>作業要點辦理</w:t>
            </w:r>
            <w:r>
              <w:rPr>
                <w:rFonts w:ascii="Times New Roman" w:eastAsia="Times New Roman" w:hAnsi="Times New Roman" w:cs="Times New Roman"/>
                <w:color w:val="000000"/>
                <w:sz w:val="24"/>
              </w:rPr>
              <w:br/>
            </w:r>
            <w:r>
              <w:rPr>
                <w:rFonts w:ascii="新細明體" w:eastAsia="新細明體" w:hAnsi="新細明體" w:cs="新細明體"/>
                <w:color w:val="000000"/>
                <w:sz w:val="24"/>
              </w:rPr>
              <w:t>彈性經費額度</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br/>
            </w:r>
            <w:r>
              <w:rPr>
                <w:rFonts w:ascii="新細明體" w:eastAsia="新細明體" w:hAnsi="新細明體" w:cs="新細明體"/>
                <w:color w:val="000000"/>
                <w:sz w:val="24"/>
              </w:rPr>
              <w:t>□</w:t>
            </w:r>
            <w:r>
              <w:rPr>
                <w:rFonts w:ascii="新細明體" w:eastAsia="新細明體" w:hAnsi="新細明體" w:cs="新細明體"/>
                <w:color w:val="000000"/>
                <w:sz w:val="24"/>
              </w:rPr>
              <w:t>無彈性經費</w:t>
            </w:r>
            <w:r>
              <w:rPr>
                <w:rFonts w:ascii="Times New Roman" w:eastAsia="Times New Roman" w:hAnsi="Times New Roman" w:cs="Times New Roman"/>
                <w:color w:val="000000"/>
                <w:sz w:val="24"/>
              </w:rPr>
              <w:br/>
            </w:r>
            <w:r>
              <w:rPr>
                <w:rFonts w:ascii="新細明體" w:eastAsia="新細明體" w:hAnsi="新細明體" w:cs="新細明體"/>
                <w:color w:val="000000"/>
                <w:sz w:val="24"/>
              </w:rPr>
              <w:t>□</w:t>
            </w:r>
            <w:r>
              <w:rPr>
                <w:rFonts w:ascii="新細明體" w:eastAsia="新細明體" w:hAnsi="新細明體" w:cs="新細明體"/>
                <w:color w:val="000000"/>
                <w:sz w:val="24"/>
              </w:rPr>
              <w:t>計畫金額</w:t>
            </w:r>
            <w:r>
              <w:rPr>
                <w:rFonts w:ascii="Times New Roman" w:eastAsia="Times New Roman" w:hAnsi="Times New Roman" w:cs="Times New Roman"/>
                <w:color w:val="000000"/>
                <w:sz w:val="24"/>
              </w:rPr>
              <w:t>2%</w:t>
            </w:r>
            <w:r>
              <w:rPr>
                <w:rFonts w:ascii="新細明體" w:eastAsia="新細明體" w:hAnsi="新細明體" w:cs="新細明體"/>
                <w:color w:val="000000"/>
                <w:sz w:val="24"/>
              </w:rPr>
              <w:t>，計</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元</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上限為</w:t>
            </w:r>
            <w:r>
              <w:rPr>
                <w:rFonts w:ascii="Times New Roman" w:eastAsia="Times New Roman" w:hAnsi="Times New Roman" w:cs="Times New Roman"/>
                <w:color w:val="000000"/>
                <w:sz w:val="24"/>
              </w:rPr>
              <w:t>2</w:t>
            </w:r>
            <w:r>
              <w:rPr>
                <w:rFonts w:ascii="新細明體" w:eastAsia="新細明體" w:hAnsi="新細明體" w:cs="新細明體"/>
                <w:color w:val="000000"/>
                <w:sz w:val="24"/>
              </w:rPr>
              <w:t>萬</w:t>
            </w:r>
            <w:r>
              <w:rPr>
                <w:rFonts w:ascii="Times New Roman" w:eastAsia="Times New Roman" w:hAnsi="Times New Roman" w:cs="Times New Roman"/>
                <w:color w:val="000000"/>
                <w:sz w:val="24"/>
              </w:rPr>
              <w:t>5,000</w:t>
            </w:r>
            <w:r>
              <w:rPr>
                <w:rFonts w:ascii="新細明體" w:eastAsia="新細明體" w:hAnsi="新細明體" w:cs="新細明體"/>
                <w:color w:val="000000"/>
                <w:sz w:val="24"/>
              </w:rPr>
              <w:t>元</w:t>
            </w:r>
            <w:r>
              <w:rPr>
                <w:rFonts w:ascii="Times New Roman" w:eastAsia="Times New Roman" w:hAnsi="Times New Roman" w:cs="Times New Roman"/>
                <w:color w:val="000000"/>
                <w:sz w:val="24"/>
              </w:rPr>
              <w:t>)</w:t>
            </w:r>
          </w:p>
        </w:tc>
      </w:tr>
    </w:tbl>
    <w:p w:rsidR="00047C7E" w:rsidRDefault="00047C7E"/>
    <w:p w:rsidR="00047C7E" w:rsidRDefault="00A96D60">
      <w:r>
        <w:rPr>
          <w:rFonts w:ascii="新細明體" w:eastAsia="新細明體" w:hAnsi="新細明體" w:cs="新細明體"/>
          <w:sz w:val="20"/>
        </w:rPr>
        <w:t>附件四</w:t>
      </w:r>
    </w:p>
    <w:p w:rsidR="00047C7E" w:rsidRDefault="00A96D60">
      <w:pPr>
        <w:jc w:val="center"/>
      </w:pPr>
      <w:r>
        <w:rPr>
          <w:rFonts w:ascii="Times New Roman" w:eastAsia="Times New Roman" w:hAnsi="Times New Roman" w:cs="Times New Roman"/>
          <w:color w:val="000000"/>
          <w:sz w:val="24"/>
        </w:rPr>
        <w:tab/>
      </w:r>
      <w:r>
        <w:rPr>
          <w:rFonts w:ascii="新細明體" w:eastAsia="新細明體" w:hAnsi="新細明體" w:cs="新細明體"/>
          <w:color w:val="000000"/>
          <w:sz w:val="28"/>
        </w:rPr>
        <w:t>十二年國教課</w:t>
      </w:r>
      <w:proofErr w:type="gramStart"/>
      <w:r>
        <w:rPr>
          <w:rFonts w:ascii="新細明體" w:eastAsia="新細明體" w:hAnsi="新細明體" w:cs="新細明體"/>
          <w:color w:val="000000"/>
          <w:sz w:val="28"/>
        </w:rPr>
        <w:t>綱</w:t>
      </w:r>
      <w:proofErr w:type="gramEnd"/>
      <w:r>
        <w:rPr>
          <w:rFonts w:ascii="新細明體" w:eastAsia="新細明體" w:hAnsi="新細明體" w:cs="新細明體"/>
          <w:color w:val="000000"/>
          <w:sz w:val="28"/>
        </w:rPr>
        <w:t>國民中小學標準本位評量領航學校實施計畫</w:t>
      </w:r>
    </w:p>
    <w:p w:rsidR="00047C7E" w:rsidRDefault="00A96D60">
      <w:pPr>
        <w:jc w:val="center"/>
      </w:pPr>
      <w:r>
        <w:rPr>
          <w:rFonts w:ascii="新細明體" w:eastAsia="新細明體" w:hAnsi="新細明體" w:cs="新細明體"/>
          <w:color w:val="000000"/>
          <w:sz w:val="28"/>
        </w:rPr>
        <w:t>編列經費補助計算原則說明表</w:t>
      </w:r>
    </w:p>
    <w:tbl>
      <w:tblPr>
        <w:tblW w:w="9496" w:type="dxa"/>
        <w:tblLayout w:type="fixed"/>
        <w:tblCellMar>
          <w:left w:w="10" w:type="dxa"/>
          <w:right w:w="10" w:type="dxa"/>
        </w:tblCellMar>
        <w:tblLook w:val="04A0" w:firstRow="1" w:lastRow="0" w:firstColumn="1" w:lastColumn="0" w:noHBand="0" w:noVBand="1"/>
      </w:tblPr>
      <w:tblGrid>
        <w:gridCol w:w="1417"/>
        <w:gridCol w:w="8079"/>
      </w:tblGrid>
      <w:tr w:rsidR="00047C7E">
        <w:tblPrEx>
          <w:tblCellMar>
            <w:top w:w="0" w:type="dxa"/>
            <w:bottom w:w="0" w:type="dxa"/>
          </w:tblCellMar>
        </w:tblPrEx>
        <w:tc>
          <w:tcPr>
            <w:tcW w:w="9496" w:type="dxa"/>
            <w:gridSpan w:val="2"/>
            <w:tcBorders>
              <w:top w:val="single" w:sz="18" w:space="0" w:color="00000A"/>
              <w:left w:val="single" w:sz="18" w:space="0" w:color="00000A"/>
              <w:bottom w:val="single" w:sz="4" w:space="0" w:color="00000A"/>
              <w:right w:val="single" w:sz="18"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一般性原則</w:t>
            </w:r>
          </w:p>
        </w:tc>
      </w:tr>
      <w:tr w:rsidR="00047C7E">
        <w:tblPrEx>
          <w:tblCellMar>
            <w:top w:w="0" w:type="dxa"/>
            <w:bottom w:w="0" w:type="dxa"/>
          </w:tblCellMar>
        </w:tblPrEx>
        <w:tc>
          <w:tcPr>
            <w:tcW w:w="9496" w:type="dxa"/>
            <w:gridSpan w:val="2"/>
            <w:tcBorders>
              <w:top w:val="single" w:sz="4" w:space="0" w:color="00000A"/>
              <w:left w:val="single" w:sz="18" w:space="0" w:color="00000A"/>
              <w:bottom w:val="single" w:sz="4" w:space="0" w:color="00000A"/>
              <w:right w:val="single" w:sz="18" w:space="0" w:color="00000A"/>
            </w:tcBorders>
            <w:shd w:val="clear" w:color="auto" w:fill="FFFFFF"/>
            <w:tcMar>
              <w:left w:w="110" w:type="dxa"/>
              <w:right w:w="110" w:type="dxa"/>
            </w:tcMar>
          </w:tcPr>
          <w:p w:rsidR="00047C7E" w:rsidRDefault="00A96D60">
            <w:pPr>
              <w:ind w:left="362" w:hanging="362"/>
            </w:pPr>
            <w:r>
              <w:rPr>
                <w:rFonts w:ascii="Times New Roman" w:eastAsia="Times New Roman" w:hAnsi="Times New Roman" w:cs="Times New Roman"/>
                <w:color w:val="000000"/>
                <w:sz w:val="24"/>
              </w:rPr>
              <w:t>1</w:t>
            </w:r>
            <w:r>
              <w:rPr>
                <w:rFonts w:ascii="新細明體" w:eastAsia="新細明體" w:hAnsi="新細明體" w:cs="新細明體"/>
                <w:color w:val="000000"/>
                <w:sz w:val="24"/>
              </w:rPr>
              <w:t>、各經費項目，除依相關規定無法區分者外，以業務費為編列原則。</w:t>
            </w:r>
          </w:p>
          <w:p w:rsidR="00047C7E" w:rsidRDefault="00A96D60">
            <w:pPr>
              <w:ind w:left="360" w:hanging="360"/>
            </w:pPr>
            <w:r>
              <w:rPr>
                <w:rFonts w:ascii="Times New Roman" w:eastAsia="Times New Roman" w:hAnsi="Times New Roman" w:cs="Times New Roman"/>
                <w:color w:val="000000"/>
                <w:sz w:val="24"/>
              </w:rPr>
              <w:t>2</w:t>
            </w:r>
            <w:r>
              <w:rPr>
                <w:rFonts w:ascii="新細明體" w:eastAsia="新細明體" w:hAnsi="新細明體" w:cs="新細明體"/>
                <w:color w:val="000000"/>
                <w:sz w:val="24"/>
              </w:rPr>
              <w:t>、不得編列代課鐘點費。</w:t>
            </w:r>
          </w:p>
          <w:p w:rsidR="00047C7E" w:rsidRDefault="00A96D60">
            <w:pPr>
              <w:ind w:left="360" w:hanging="360"/>
            </w:pPr>
            <w:r>
              <w:rPr>
                <w:rFonts w:ascii="Times New Roman" w:eastAsia="Times New Roman" w:hAnsi="Times New Roman" w:cs="Times New Roman"/>
                <w:color w:val="000000"/>
                <w:sz w:val="24"/>
              </w:rPr>
              <w:t>3</w:t>
            </w:r>
            <w:r>
              <w:rPr>
                <w:rFonts w:ascii="新細明體" w:eastAsia="新細明體" w:hAnsi="新細明體" w:cs="新細明體"/>
                <w:color w:val="000000"/>
                <w:sz w:val="24"/>
              </w:rPr>
              <w:t>、所有申請</w:t>
            </w:r>
            <w:proofErr w:type="gramStart"/>
            <w:r>
              <w:rPr>
                <w:rFonts w:ascii="新細明體" w:eastAsia="新細明體" w:hAnsi="新細明體" w:cs="新細明體"/>
                <w:color w:val="000000"/>
                <w:sz w:val="24"/>
              </w:rPr>
              <w:t>項目均需依</w:t>
            </w:r>
            <w:proofErr w:type="gramEnd"/>
            <w:r>
              <w:rPr>
                <w:rFonts w:ascii="新細明體" w:eastAsia="新細明體" w:hAnsi="新細明體" w:cs="新細明體"/>
                <w:color w:val="000000"/>
                <w:sz w:val="24"/>
              </w:rPr>
              <w:t>「教育部國民及學前教育署補助辦理國民教育課程及教學事項要點」及「教育部補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助及委辦經費</w:t>
            </w:r>
            <w:proofErr w:type="gramStart"/>
            <w:r>
              <w:rPr>
                <w:rFonts w:ascii="新細明體" w:eastAsia="新細明體" w:hAnsi="新細明體" w:cs="新細明體"/>
                <w:color w:val="000000"/>
                <w:sz w:val="24"/>
              </w:rPr>
              <w:t>核撥結報</w:t>
            </w:r>
            <w:proofErr w:type="gramEnd"/>
            <w:r>
              <w:rPr>
                <w:rFonts w:ascii="新細明體" w:eastAsia="新細明體" w:hAnsi="新細明體" w:cs="新細明體"/>
                <w:color w:val="000000"/>
                <w:sz w:val="24"/>
              </w:rPr>
              <w:t>作業要點」辦理。</w:t>
            </w:r>
          </w:p>
          <w:p w:rsidR="00047C7E" w:rsidRDefault="00A96D60">
            <w:pPr>
              <w:ind w:left="360" w:hanging="360"/>
            </w:pPr>
            <w:r>
              <w:rPr>
                <w:rFonts w:ascii="Times New Roman" w:eastAsia="Times New Roman" w:hAnsi="Times New Roman" w:cs="Times New Roman"/>
                <w:color w:val="000000"/>
                <w:sz w:val="24"/>
              </w:rPr>
              <w:t>4</w:t>
            </w:r>
            <w:r>
              <w:rPr>
                <w:rFonts w:ascii="新細明體" w:eastAsia="新細明體" w:hAnsi="新細明體" w:cs="新細明體"/>
                <w:color w:val="000000"/>
                <w:sz w:val="24"/>
              </w:rPr>
              <w:t>、業務費內僅有執行之經費項目可互相流用，未執行之經費項目則不得流用。</w:t>
            </w:r>
          </w:p>
          <w:p w:rsidR="00047C7E" w:rsidRDefault="00A96D60">
            <w:r>
              <w:rPr>
                <w:rFonts w:ascii="Times New Roman" w:eastAsia="Times New Roman" w:hAnsi="Times New Roman" w:cs="Times New Roman"/>
                <w:color w:val="000000"/>
                <w:sz w:val="24"/>
              </w:rPr>
              <w:t>5</w:t>
            </w:r>
            <w:r>
              <w:rPr>
                <w:rFonts w:ascii="新細明體" w:eastAsia="新細明體" w:hAnsi="新細明體" w:cs="新細明體"/>
                <w:color w:val="000000"/>
                <w:sz w:val="24"/>
              </w:rPr>
              <w:t>、辦理結案時若有餘額需全數繳回。</w:t>
            </w:r>
          </w:p>
        </w:tc>
      </w:tr>
      <w:tr w:rsidR="00047C7E">
        <w:tblPrEx>
          <w:tblCellMar>
            <w:top w:w="0" w:type="dxa"/>
            <w:bottom w:w="0" w:type="dxa"/>
          </w:tblCellMar>
        </w:tblPrEx>
        <w:tc>
          <w:tcPr>
            <w:tcW w:w="1417" w:type="dxa"/>
            <w:tcBorders>
              <w:top w:val="single" w:sz="12" w:space="0" w:color="00000A"/>
              <w:left w:val="single" w:sz="18" w:space="0" w:color="00000A"/>
              <w:bottom w:val="single" w:sz="4" w:space="0" w:color="00000A"/>
              <w:right w:val="single" w:sz="4"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經費項目</w:t>
            </w:r>
          </w:p>
        </w:tc>
        <w:tc>
          <w:tcPr>
            <w:tcW w:w="8079" w:type="dxa"/>
            <w:tcBorders>
              <w:top w:val="single" w:sz="12" w:space="0" w:color="00000A"/>
              <w:left w:val="single" w:sz="4" w:space="0" w:color="00000A"/>
              <w:bottom w:val="single" w:sz="4" w:space="0" w:color="00000A"/>
              <w:right w:val="single" w:sz="18" w:space="0" w:color="00000A"/>
            </w:tcBorders>
            <w:shd w:val="clear" w:color="auto" w:fill="F2F2F2"/>
            <w:tcMar>
              <w:left w:w="110" w:type="dxa"/>
              <w:right w:w="110" w:type="dxa"/>
            </w:tcMar>
          </w:tcPr>
          <w:p w:rsidR="00047C7E" w:rsidRDefault="00A96D60">
            <w:pPr>
              <w:jc w:val="center"/>
            </w:pPr>
            <w:r>
              <w:rPr>
                <w:rFonts w:ascii="新細明體" w:eastAsia="新細明體" w:hAnsi="新細明體" w:cs="新細明體"/>
                <w:color w:val="000000"/>
                <w:sz w:val="24"/>
              </w:rPr>
              <w:t>計算原則說明</w:t>
            </w:r>
          </w:p>
        </w:tc>
      </w:tr>
      <w:tr w:rsidR="00047C7E">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出席費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pPr>
              <w:numPr>
                <w:ilvl w:val="0"/>
                <w:numId w:val="16"/>
              </w:numPr>
              <w:ind w:left="43" w:hanging="43"/>
            </w:pPr>
            <w:r>
              <w:rPr>
                <w:rFonts w:ascii="新細明體" w:eastAsia="新細明體" w:hAnsi="新細明體" w:cs="新細明體"/>
                <w:color w:val="000000"/>
                <w:sz w:val="24"/>
              </w:rPr>
              <w:t>依行政院「中央政府各機關學校出席費及稿費支給要點」規定支給。</w:t>
            </w:r>
          </w:p>
          <w:p w:rsidR="00047C7E" w:rsidRDefault="00A96D60">
            <w:pPr>
              <w:numPr>
                <w:ilvl w:val="0"/>
                <w:numId w:val="16"/>
              </w:numPr>
              <w:ind w:left="40" w:hanging="40"/>
            </w:pPr>
            <w:r>
              <w:rPr>
                <w:rFonts w:ascii="新細明體" w:eastAsia="新細明體" w:hAnsi="新細明體" w:cs="新細明體"/>
                <w:color w:val="000000"/>
                <w:sz w:val="24"/>
              </w:rPr>
              <w:t>每人次新臺幣（以下同）</w:t>
            </w:r>
            <w:r>
              <w:rPr>
                <w:rFonts w:ascii="Times New Roman" w:eastAsia="Times New Roman" w:hAnsi="Times New Roman" w:cs="Times New Roman"/>
                <w:color w:val="000000"/>
                <w:sz w:val="24"/>
              </w:rPr>
              <w:t>1,000</w:t>
            </w:r>
            <w:r>
              <w:rPr>
                <w:rFonts w:ascii="新細明體" w:eastAsia="新細明體" w:hAnsi="新細明體" w:cs="新細明體"/>
                <w:color w:val="000000"/>
                <w:sz w:val="24"/>
              </w:rPr>
              <w:t>元至</w:t>
            </w:r>
            <w:r>
              <w:rPr>
                <w:rFonts w:ascii="Times New Roman" w:eastAsia="Times New Roman" w:hAnsi="Times New Roman" w:cs="Times New Roman"/>
                <w:color w:val="000000"/>
                <w:sz w:val="24"/>
              </w:rPr>
              <w:t>2,500</w:t>
            </w:r>
            <w:r>
              <w:rPr>
                <w:rFonts w:ascii="新細明體" w:eastAsia="新細明體" w:hAnsi="新細明體" w:cs="新細明體"/>
                <w:color w:val="000000"/>
                <w:sz w:val="24"/>
              </w:rPr>
              <w:t>元</w:t>
            </w:r>
          </w:p>
        </w:tc>
      </w:tr>
      <w:tr w:rsidR="00047C7E">
        <w:tblPrEx>
          <w:tblCellMar>
            <w:top w:w="0" w:type="dxa"/>
            <w:bottom w:w="0" w:type="dxa"/>
          </w:tblCellMar>
        </w:tblPrEx>
        <w:trPr>
          <w:trHeight w:val="864"/>
        </w:trPr>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講座鐘點費</w:t>
            </w:r>
          </w:p>
          <w:p w:rsidR="00047C7E" w:rsidRDefault="00A96D60">
            <w:pPr>
              <w:jc w:val="center"/>
            </w:pPr>
            <w:r>
              <w:rPr>
                <w:rFonts w:ascii="Times New Roman" w:eastAsia="Times New Roman" w:hAnsi="Times New Roman" w:cs="Times New Roman"/>
                <w:color w:val="000000"/>
                <w:sz w:val="24"/>
              </w:rPr>
              <w:t>(</w:t>
            </w:r>
            <w:proofErr w:type="gramStart"/>
            <w:r>
              <w:rPr>
                <w:rFonts w:ascii="新細明體" w:eastAsia="新細明體" w:hAnsi="新細明體" w:cs="新細明體"/>
                <w:color w:val="000000"/>
                <w:sz w:val="24"/>
              </w:rPr>
              <w:t>內聘</w:t>
            </w:r>
            <w:proofErr w:type="gramEnd"/>
            <w:r>
              <w:rPr>
                <w:rFonts w:ascii="Times New Roman" w:eastAsia="Times New Roman" w:hAnsi="Times New Roman" w:cs="Times New Roman"/>
                <w:color w:val="000000"/>
                <w:sz w:val="24"/>
              </w:rPr>
              <w:t>)</w:t>
            </w:r>
          </w:p>
        </w:tc>
        <w:tc>
          <w:tcPr>
            <w:tcW w:w="8079" w:type="dxa"/>
            <w:vMerge w:val="restart"/>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r>
              <w:rPr>
                <w:rFonts w:ascii="新細明體" w:eastAsia="新細明體" w:hAnsi="新細明體" w:cs="新細明體"/>
                <w:color w:val="000000"/>
                <w:sz w:val="24"/>
              </w:rPr>
              <w:t>須依據「教育部國民及學前教育署補助辦理國民教育課程及教學事項要點」第</w:t>
            </w:r>
            <w:r>
              <w:rPr>
                <w:rFonts w:ascii="Times New Roman" w:eastAsia="Times New Roman" w:hAnsi="Times New Roman" w:cs="Times New Roman"/>
                <w:color w:val="000000"/>
                <w:sz w:val="24"/>
              </w:rPr>
              <w:t>8</w:t>
            </w:r>
            <w:r>
              <w:rPr>
                <w:rFonts w:ascii="新細明體" w:eastAsia="新細明體" w:hAnsi="新細明體" w:cs="新細明體"/>
                <w:color w:val="000000"/>
                <w:sz w:val="24"/>
              </w:rPr>
              <w:t>點規定編列：</w:t>
            </w:r>
          </w:p>
          <w:p w:rsidR="00047C7E" w:rsidRDefault="00A96D60">
            <w:pPr>
              <w:numPr>
                <w:ilvl w:val="0"/>
                <w:numId w:val="17"/>
              </w:numPr>
              <w:ind w:left="-360" w:firstLine="360"/>
            </w:pPr>
            <w:r>
              <w:rPr>
                <w:rFonts w:ascii="新細明體" w:eastAsia="新細明體" w:hAnsi="新細明體" w:cs="新細明體"/>
                <w:color w:val="000000"/>
                <w:sz w:val="24"/>
              </w:rPr>
              <w:t>講師</w:t>
            </w:r>
            <w:proofErr w:type="gramStart"/>
            <w:r>
              <w:rPr>
                <w:rFonts w:ascii="新細明體" w:eastAsia="新細明體" w:hAnsi="新細明體" w:cs="新細明體"/>
                <w:color w:val="000000"/>
                <w:sz w:val="24"/>
              </w:rPr>
              <w:t>為內聘者</w:t>
            </w:r>
            <w:proofErr w:type="gramEnd"/>
            <w:r>
              <w:rPr>
                <w:rFonts w:ascii="新細明體" w:eastAsia="新細明體" w:hAnsi="新細明體" w:cs="新細明體"/>
                <w:color w:val="000000"/>
                <w:sz w:val="24"/>
              </w:rPr>
              <w:t>，每節（以五十分鐘計）</w:t>
            </w:r>
            <w:r>
              <w:rPr>
                <w:rFonts w:ascii="Times New Roman" w:eastAsia="Times New Roman" w:hAnsi="Times New Roman" w:cs="Times New Roman"/>
                <w:color w:val="000000"/>
                <w:sz w:val="24"/>
              </w:rPr>
              <w:t>800</w:t>
            </w:r>
            <w:r>
              <w:rPr>
                <w:rFonts w:ascii="新細明體" w:eastAsia="新細明體" w:hAnsi="新細明體" w:cs="新細明體"/>
                <w:color w:val="000000"/>
                <w:sz w:val="24"/>
              </w:rPr>
              <w:t>元。</w:t>
            </w:r>
          </w:p>
          <w:p w:rsidR="00047C7E" w:rsidRDefault="00A96D60">
            <w:pPr>
              <w:numPr>
                <w:ilvl w:val="0"/>
                <w:numId w:val="17"/>
              </w:numPr>
              <w:ind w:left="-360" w:firstLine="360"/>
            </w:pPr>
            <w:r>
              <w:rPr>
                <w:rFonts w:ascii="新細明體" w:eastAsia="新細明體" w:hAnsi="新細明體" w:cs="新細明體"/>
                <w:color w:val="000000"/>
                <w:sz w:val="24"/>
              </w:rPr>
              <w:t>講師為外聘，且與申請人有隸屬關係者，每節</w:t>
            </w:r>
            <w:r>
              <w:rPr>
                <w:rFonts w:ascii="Times New Roman" w:eastAsia="Times New Roman" w:hAnsi="Times New Roman" w:cs="Times New Roman"/>
                <w:color w:val="000000"/>
                <w:sz w:val="24"/>
              </w:rPr>
              <w:t>1,200</w:t>
            </w:r>
            <w:r>
              <w:rPr>
                <w:rFonts w:ascii="新細明體" w:eastAsia="新細明體" w:hAnsi="新細明體" w:cs="新細明體"/>
                <w:color w:val="000000"/>
                <w:sz w:val="24"/>
              </w:rPr>
              <w:t>元。</w:t>
            </w:r>
          </w:p>
          <w:p w:rsidR="00047C7E" w:rsidRDefault="00A96D60">
            <w:pPr>
              <w:numPr>
                <w:ilvl w:val="0"/>
                <w:numId w:val="17"/>
              </w:numPr>
              <w:ind w:left="-360" w:firstLine="360"/>
            </w:pPr>
            <w:r>
              <w:rPr>
                <w:rFonts w:ascii="新細明體" w:eastAsia="新細明體" w:hAnsi="新細明體" w:cs="新細明體"/>
                <w:color w:val="000000"/>
                <w:sz w:val="24"/>
              </w:rPr>
              <w:t>講師為外聘，且為國內學者專家者，每節</w:t>
            </w:r>
            <w:r>
              <w:rPr>
                <w:rFonts w:ascii="Times New Roman" w:eastAsia="Times New Roman" w:hAnsi="Times New Roman" w:cs="Times New Roman"/>
                <w:color w:val="000000"/>
                <w:sz w:val="24"/>
              </w:rPr>
              <w:t>1,600</w:t>
            </w:r>
            <w:r>
              <w:rPr>
                <w:rFonts w:ascii="新細明體" w:eastAsia="新細明體" w:hAnsi="新細明體" w:cs="新細明體"/>
                <w:color w:val="000000"/>
                <w:sz w:val="24"/>
              </w:rPr>
              <w:t>元。</w:t>
            </w:r>
          </w:p>
          <w:p w:rsidR="00047C7E" w:rsidRDefault="00A96D60">
            <w:pPr>
              <w:numPr>
                <w:ilvl w:val="0"/>
                <w:numId w:val="17"/>
              </w:numPr>
              <w:ind w:left="-360" w:firstLine="360"/>
            </w:pPr>
            <w:r>
              <w:rPr>
                <w:rFonts w:ascii="新細明體" w:eastAsia="新細明體" w:hAnsi="新細明體" w:cs="新細明體"/>
                <w:color w:val="000000"/>
                <w:sz w:val="24"/>
              </w:rPr>
              <w:t>講師為外聘，且為國外學者專家者，每節</w:t>
            </w:r>
            <w:r>
              <w:rPr>
                <w:rFonts w:ascii="Times New Roman" w:eastAsia="Times New Roman" w:hAnsi="Times New Roman" w:cs="Times New Roman"/>
                <w:color w:val="000000"/>
                <w:sz w:val="24"/>
              </w:rPr>
              <w:t>2,400</w:t>
            </w:r>
            <w:r>
              <w:rPr>
                <w:rFonts w:ascii="新細明體" w:eastAsia="新細明體" w:hAnsi="新細明體" w:cs="新細明體"/>
                <w:color w:val="000000"/>
                <w:sz w:val="24"/>
              </w:rPr>
              <w:t>元。</w:t>
            </w:r>
          </w:p>
        </w:tc>
      </w:tr>
      <w:tr w:rsidR="00047C7E">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講座鐘點費</w:t>
            </w:r>
          </w:p>
          <w:p w:rsidR="00047C7E" w:rsidRDefault="00A96D60">
            <w:pPr>
              <w:jc w:val="center"/>
            </w:pPr>
            <w:r>
              <w:rPr>
                <w:rFonts w:ascii="Times New Roman" w:eastAsia="Times New Roman" w:hAnsi="Times New Roman" w:cs="Times New Roman"/>
                <w:color w:val="000000"/>
                <w:sz w:val="24"/>
              </w:rPr>
              <w:t>(</w:t>
            </w:r>
            <w:r>
              <w:rPr>
                <w:rFonts w:ascii="新細明體" w:eastAsia="新細明體" w:hAnsi="新細明體" w:cs="新細明體"/>
                <w:color w:val="000000"/>
                <w:sz w:val="24"/>
              </w:rPr>
              <w:t>外聘</w:t>
            </w:r>
            <w:r>
              <w:rPr>
                <w:rFonts w:ascii="Times New Roman" w:eastAsia="Times New Roman" w:hAnsi="Times New Roman" w:cs="Times New Roman"/>
                <w:color w:val="000000"/>
                <w:sz w:val="24"/>
              </w:rPr>
              <w:t>)</w:t>
            </w:r>
          </w:p>
        </w:tc>
        <w:tc>
          <w:tcPr>
            <w:tcW w:w="8079" w:type="dxa"/>
            <w:vMerge/>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pPr>
              <w:spacing w:after="200" w:line="276" w:lineRule="auto"/>
            </w:pPr>
            <w:r>
              <w:rPr>
                <w:rFonts w:ascii="新細明體" w:eastAsia="新細明體" w:hAnsi="新細明體" w:cs="新細明體"/>
              </w:rPr>
              <w:t xml:space="preserve"> </w:t>
            </w:r>
          </w:p>
        </w:tc>
      </w:tr>
      <w:tr w:rsidR="00047C7E">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諮詢費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pPr>
              <w:numPr>
                <w:ilvl w:val="0"/>
                <w:numId w:val="18"/>
              </w:numPr>
              <w:ind w:left="122" w:hanging="122"/>
            </w:pPr>
            <w:r>
              <w:rPr>
                <w:rFonts w:ascii="新細明體" w:eastAsia="新細明體" w:hAnsi="新細明體" w:cs="新細明體"/>
                <w:color w:val="000000"/>
                <w:sz w:val="24"/>
              </w:rPr>
              <w:t>依行政院「中央政府各機關學校出席費及稿費支給要點」規定支給。</w:t>
            </w:r>
          </w:p>
          <w:p w:rsidR="00047C7E" w:rsidRDefault="00A96D60">
            <w:pPr>
              <w:numPr>
                <w:ilvl w:val="0"/>
                <w:numId w:val="18"/>
              </w:numPr>
              <w:ind w:left="122" w:hanging="122"/>
            </w:pPr>
            <w:r>
              <w:rPr>
                <w:rFonts w:ascii="新細明體" w:eastAsia="新細明體" w:hAnsi="新細明體" w:cs="新細明體"/>
                <w:color w:val="000000"/>
                <w:sz w:val="24"/>
              </w:rPr>
              <w:t>每人次</w:t>
            </w:r>
            <w:r>
              <w:rPr>
                <w:rFonts w:ascii="Times New Roman" w:eastAsia="Times New Roman" w:hAnsi="Times New Roman" w:cs="Times New Roman"/>
                <w:color w:val="000000"/>
                <w:sz w:val="24"/>
              </w:rPr>
              <w:t>1,000</w:t>
            </w:r>
            <w:r>
              <w:rPr>
                <w:rFonts w:ascii="新細明體" w:eastAsia="新細明體" w:hAnsi="新細明體" w:cs="新細明體"/>
                <w:color w:val="000000"/>
                <w:sz w:val="24"/>
              </w:rPr>
              <w:t>元至</w:t>
            </w:r>
            <w:r>
              <w:rPr>
                <w:rFonts w:ascii="Times New Roman" w:eastAsia="Times New Roman" w:hAnsi="Times New Roman" w:cs="Times New Roman"/>
                <w:color w:val="000000"/>
                <w:sz w:val="24"/>
              </w:rPr>
              <w:t>2,500</w:t>
            </w:r>
            <w:r>
              <w:rPr>
                <w:rFonts w:ascii="新細明體" w:eastAsia="新細明體" w:hAnsi="新細明體" w:cs="新細明體"/>
                <w:color w:val="000000"/>
                <w:sz w:val="24"/>
              </w:rPr>
              <w:t>元</w:t>
            </w:r>
          </w:p>
        </w:tc>
      </w:tr>
      <w:tr w:rsidR="00047C7E">
        <w:tblPrEx>
          <w:tblCellMar>
            <w:top w:w="0" w:type="dxa"/>
            <w:bottom w:w="0" w:type="dxa"/>
          </w:tblCellMar>
        </w:tblPrEx>
        <w:trPr>
          <w:trHeight w:val="555"/>
        </w:trPr>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交通費</w:t>
            </w:r>
          </w:p>
        </w:tc>
        <w:tc>
          <w:tcPr>
            <w:tcW w:w="8079" w:type="dxa"/>
            <w:vMerge w:val="restart"/>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pPr>
              <w:numPr>
                <w:ilvl w:val="0"/>
                <w:numId w:val="19"/>
              </w:numPr>
              <w:ind w:left="-360" w:firstLine="360"/>
            </w:pPr>
            <w:r>
              <w:rPr>
                <w:rFonts w:ascii="新細明體" w:eastAsia="新細明體" w:hAnsi="新細明體" w:cs="新細明體"/>
                <w:color w:val="000000"/>
                <w:sz w:val="24"/>
              </w:rPr>
              <w:t>國內旅費之編列及</w:t>
            </w:r>
            <w:proofErr w:type="gramStart"/>
            <w:r>
              <w:rPr>
                <w:rFonts w:ascii="新細明體" w:eastAsia="新細明體" w:hAnsi="新細明體" w:cs="新細明體"/>
                <w:color w:val="000000"/>
                <w:sz w:val="24"/>
              </w:rPr>
              <w:t>支給依行政院</w:t>
            </w:r>
            <w:proofErr w:type="gramEnd"/>
            <w:r>
              <w:rPr>
                <w:rFonts w:ascii="新細明體" w:eastAsia="新細明體" w:hAnsi="新細明體" w:cs="新細明體"/>
                <w:color w:val="000000"/>
                <w:sz w:val="24"/>
              </w:rPr>
              <w:t>「國內出差旅費報支要點」辦理。</w:t>
            </w:r>
          </w:p>
          <w:p w:rsidR="00047C7E" w:rsidRDefault="00A96D60">
            <w:pPr>
              <w:numPr>
                <w:ilvl w:val="0"/>
                <w:numId w:val="19"/>
              </w:numPr>
              <w:ind w:left="-360" w:firstLine="360"/>
            </w:pPr>
            <w:r>
              <w:rPr>
                <w:rFonts w:ascii="新細明體" w:eastAsia="新細明體" w:hAnsi="新細明體" w:cs="新細明體"/>
                <w:color w:val="000000"/>
                <w:sz w:val="24"/>
              </w:rPr>
              <w:t>運費依實際需要檢附發票或</w:t>
            </w:r>
            <w:proofErr w:type="gramStart"/>
            <w:r>
              <w:rPr>
                <w:rFonts w:ascii="新細明體" w:eastAsia="新細明體" w:hAnsi="新細明體" w:cs="新細明體"/>
                <w:color w:val="000000"/>
                <w:sz w:val="24"/>
              </w:rPr>
              <w:t>收據核結</w:t>
            </w:r>
            <w:proofErr w:type="gramEnd"/>
            <w:r>
              <w:rPr>
                <w:rFonts w:ascii="新細明體" w:eastAsia="新細明體" w:hAnsi="新細明體" w:cs="新細明體"/>
                <w:color w:val="000000"/>
                <w:sz w:val="24"/>
              </w:rPr>
              <w:t>。</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核實列支</w:t>
            </w:r>
            <w:r>
              <w:rPr>
                <w:rFonts w:ascii="Times New Roman" w:eastAsia="Times New Roman" w:hAnsi="Times New Roman" w:cs="Times New Roman"/>
                <w:color w:val="000000"/>
                <w:sz w:val="24"/>
              </w:rPr>
              <w:t>)</w:t>
            </w:r>
          </w:p>
          <w:p w:rsidR="00047C7E" w:rsidRDefault="00A96D60">
            <w:pPr>
              <w:numPr>
                <w:ilvl w:val="0"/>
                <w:numId w:val="19"/>
              </w:numPr>
              <w:ind w:left="-360" w:firstLine="360"/>
            </w:pPr>
            <w:r>
              <w:rPr>
                <w:rFonts w:ascii="新細明體" w:eastAsia="新細明體" w:hAnsi="新細明體" w:cs="新細明體"/>
                <w:color w:val="000000"/>
                <w:sz w:val="24"/>
              </w:rPr>
              <w:t>短程車資應檢據核實報支。凡公民營汽車到達地區，除因急要公務者外，其搭乘計程車之費用，不得報支。</w:t>
            </w:r>
          </w:p>
        </w:tc>
      </w:tr>
      <w:tr w:rsidR="00047C7E">
        <w:tblPrEx>
          <w:tblCellMar>
            <w:top w:w="0" w:type="dxa"/>
            <w:bottom w:w="0" w:type="dxa"/>
          </w:tblCellMar>
        </w:tblPrEx>
        <w:trPr>
          <w:trHeight w:val="555"/>
        </w:trPr>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住宿費</w:t>
            </w:r>
          </w:p>
        </w:tc>
        <w:tc>
          <w:tcPr>
            <w:tcW w:w="8079" w:type="dxa"/>
            <w:vMerge/>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pPr>
              <w:spacing w:after="200" w:line="276" w:lineRule="auto"/>
            </w:pPr>
            <w:r>
              <w:rPr>
                <w:rFonts w:ascii="新細明體" w:eastAsia="新細明體" w:hAnsi="新細明體" w:cs="新細明體"/>
              </w:rPr>
              <w:t xml:space="preserve"> </w:t>
            </w:r>
          </w:p>
        </w:tc>
      </w:tr>
      <w:tr w:rsidR="00047C7E">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lastRenderedPageBreak/>
              <w:t>膳費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pPr>
              <w:numPr>
                <w:ilvl w:val="0"/>
                <w:numId w:val="20"/>
              </w:numPr>
              <w:ind w:left="-360" w:firstLine="360"/>
            </w:pPr>
            <w:r>
              <w:rPr>
                <w:rFonts w:ascii="新細明體" w:eastAsia="新細明體" w:hAnsi="新細明體" w:cs="新細明體"/>
                <w:color w:val="000000"/>
                <w:sz w:val="24"/>
              </w:rPr>
              <w:t>依據「教育部國民及學前教育署補助辦理國民教育課程及教學事項要點」規定編列。。</w:t>
            </w:r>
          </w:p>
          <w:p w:rsidR="00047C7E" w:rsidRDefault="00A96D60">
            <w:pPr>
              <w:numPr>
                <w:ilvl w:val="0"/>
                <w:numId w:val="20"/>
              </w:numPr>
              <w:ind w:left="-360" w:firstLine="360"/>
            </w:pPr>
            <w:r>
              <w:rPr>
                <w:rFonts w:ascii="新細明體" w:eastAsia="新細明體" w:hAnsi="新細明體" w:cs="新細明體"/>
                <w:color w:val="000000"/>
                <w:sz w:val="24"/>
              </w:rPr>
              <w:t>每人膳費上限</w:t>
            </w:r>
            <w:r>
              <w:rPr>
                <w:rFonts w:ascii="Times New Roman" w:eastAsia="Times New Roman" w:hAnsi="Times New Roman" w:cs="Times New Roman"/>
                <w:color w:val="000000"/>
                <w:sz w:val="24"/>
              </w:rPr>
              <w:t>80</w:t>
            </w:r>
            <w:r>
              <w:rPr>
                <w:rFonts w:ascii="新細明體" w:eastAsia="新細明體" w:hAnsi="新細明體" w:cs="新細明體"/>
                <w:color w:val="000000"/>
                <w:sz w:val="24"/>
              </w:rPr>
              <w:t>元。</w:t>
            </w:r>
          </w:p>
        </w:tc>
      </w:tr>
      <w:tr w:rsidR="00047C7E">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場地費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pPr>
              <w:numPr>
                <w:ilvl w:val="0"/>
                <w:numId w:val="21"/>
              </w:numPr>
              <w:ind w:left="-360" w:firstLine="360"/>
            </w:pPr>
            <w:r>
              <w:rPr>
                <w:rFonts w:ascii="新細明體" w:eastAsia="新細明體" w:hAnsi="新細明體" w:cs="新細明體"/>
                <w:color w:val="000000"/>
                <w:sz w:val="24"/>
              </w:rPr>
              <w:t>依各場地費收費標準編列，不補助內部場地使用費</w:t>
            </w:r>
          </w:p>
          <w:p w:rsidR="00047C7E" w:rsidRDefault="00A96D60">
            <w:pPr>
              <w:numPr>
                <w:ilvl w:val="0"/>
                <w:numId w:val="21"/>
              </w:numPr>
              <w:ind w:left="-360" w:firstLine="360"/>
            </w:pPr>
            <w:r>
              <w:rPr>
                <w:rFonts w:ascii="新細明體" w:eastAsia="新細明體" w:hAnsi="新細明體" w:cs="新細明體"/>
                <w:color w:val="000000"/>
                <w:sz w:val="24"/>
              </w:rPr>
              <w:t>本項經費應視會議舉辦場所核實列支。</w:t>
            </w:r>
          </w:p>
          <w:p w:rsidR="00047C7E" w:rsidRDefault="00A96D60">
            <w:pPr>
              <w:numPr>
                <w:ilvl w:val="0"/>
                <w:numId w:val="21"/>
              </w:numPr>
              <w:ind w:left="-360" w:firstLine="360"/>
            </w:pPr>
            <w:r>
              <w:rPr>
                <w:rFonts w:ascii="新細明體" w:eastAsia="新細明體" w:hAnsi="新細明體" w:cs="新細明體"/>
                <w:color w:val="000000"/>
                <w:sz w:val="24"/>
              </w:rPr>
              <w:t>包括場地佈置費及水電費，但佈置及水電費合計每場不得超過</w:t>
            </w:r>
            <w:r>
              <w:rPr>
                <w:rFonts w:ascii="Times New Roman" w:eastAsia="Times New Roman" w:hAnsi="Times New Roman" w:cs="Times New Roman"/>
                <w:color w:val="000000"/>
                <w:sz w:val="24"/>
              </w:rPr>
              <w:t>3,000</w:t>
            </w:r>
            <w:r>
              <w:rPr>
                <w:rFonts w:ascii="新細明體" w:eastAsia="新細明體" w:hAnsi="新細明體" w:cs="新細明體"/>
                <w:color w:val="000000"/>
                <w:sz w:val="24"/>
              </w:rPr>
              <w:t>元。</w:t>
            </w:r>
          </w:p>
        </w:tc>
      </w:tr>
      <w:tr w:rsidR="00047C7E">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印刷費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r>
              <w:rPr>
                <w:rFonts w:ascii="新細明體" w:eastAsia="新細明體" w:hAnsi="新細明體" w:cs="新細明體"/>
                <w:color w:val="000000"/>
                <w:sz w:val="24"/>
              </w:rPr>
              <w:t>印刷費須依政府採購法規定程序辦理招標或比議價，檢附承印廠商發票核實報支。</w:t>
            </w:r>
          </w:p>
        </w:tc>
      </w:tr>
      <w:tr w:rsidR="00047C7E">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資料蒐集費</w:t>
            </w:r>
          </w:p>
          <w:p w:rsidR="00047C7E" w:rsidRDefault="00A96D60">
            <w:pPr>
              <w:jc w:val="center"/>
            </w:pPr>
            <w:r>
              <w:rPr>
                <w:rFonts w:ascii="新細明體" w:eastAsia="新細明體" w:hAnsi="新細明體" w:cs="新細明體"/>
                <w:color w:val="000000"/>
                <w:sz w:val="24"/>
              </w:rPr>
              <w:t>與</w:t>
            </w:r>
          </w:p>
          <w:p w:rsidR="00047C7E" w:rsidRDefault="00A96D60">
            <w:pPr>
              <w:jc w:val="center"/>
            </w:pPr>
            <w:r>
              <w:rPr>
                <w:rFonts w:ascii="新細明體" w:eastAsia="新細明體" w:hAnsi="新細明體" w:cs="新細明體"/>
                <w:color w:val="000000"/>
                <w:sz w:val="24"/>
              </w:rPr>
              <w:t>教材教具費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pPr>
              <w:numPr>
                <w:ilvl w:val="0"/>
                <w:numId w:val="22"/>
              </w:numPr>
              <w:ind w:left="-360" w:firstLine="360"/>
            </w:pPr>
            <w:r>
              <w:rPr>
                <w:rFonts w:ascii="新細明體" w:eastAsia="新細明體" w:hAnsi="新細明體" w:cs="新細明體"/>
                <w:color w:val="000000"/>
                <w:sz w:val="20"/>
              </w:rPr>
              <w:t>資料蒐集費及教材教具費編列時，合計不得超過</w:t>
            </w:r>
            <w:r>
              <w:rPr>
                <w:rFonts w:ascii="新細明體" w:eastAsia="新細明體" w:hAnsi="新細明體" w:cs="新細明體"/>
                <w:b/>
                <w:color w:val="000000"/>
                <w:sz w:val="20"/>
              </w:rPr>
              <w:t>總經費百分之二十</w:t>
            </w:r>
            <w:r>
              <w:rPr>
                <w:rFonts w:ascii="新細明體" w:eastAsia="新細明體" w:hAnsi="新細明體" w:cs="新細明體"/>
                <w:color w:val="000000"/>
                <w:sz w:val="20"/>
              </w:rPr>
              <w:t>。</w:t>
            </w:r>
          </w:p>
          <w:p w:rsidR="00047C7E" w:rsidRDefault="00A96D60">
            <w:pPr>
              <w:numPr>
                <w:ilvl w:val="0"/>
                <w:numId w:val="22"/>
              </w:numPr>
              <w:ind w:left="-360" w:firstLine="360"/>
            </w:pPr>
            <w:r>
              <w:rPr>
                <w:rFonts w:ascii="新細明體" w:eastAsia="新細明體" w:hAnsi="新細明體" w:cs="新細明體"/>
                <w:color w:val="000000"/>
                <w:sz w:val="20"/>
              </w:rPr>
              <w:t>資料蒐集費係指辦理計畫所須購置或影印必需之參考圖書或多媒體等屬之，</w:t>
            </w:r>
            <w:r>
              <w:rPr>
                <w:rFonts w:ascii="新細明體" w:eastAsia="新細明體" w:hAnsi="新細明體" w:cs="新細明體"/>
                <w:b/>
                <w:color w:val="000000"/>
                <w:sz w:val="20"/>
              </w:rPr>
              <w:t>上限</w:t>
            </w:r>
            <w:r>
              <w:rPr>
                <w:rFonts w:ascii="Times New Roman" w:eastAsia="Times New Roman" w:hAnsi="Times New Roman" w:cs="Times New Roman"/>
                <w:b/>
                <w:color w:val="000000"/>
                <w:sz w:val="20"/>
              </w:rPr>
              <w:t>3</w:t>
            </w:r>
            <w:r>
              <w:rPr>
                <w:rFonts w:ascii="新細明體" w:eastAsia="新細明體" w:hAnsi="新細明體" w:cs="新細明體"/>
                <w:b/>
                <w:color w:val="000000"/>
                <w:sz w:val="20"/>
              </w:rPr>
              <w:t>萬元</w:t>
            </w:r>
            <w:r>
              <w:rPr>
                <w:rFonts w:ascii="新細明體" w:eastAsia="新細明體" w:hAnsi="新細明體" w:cs="新細明體"/>
                <w:color w:val="000000"/>
                <w:sz w:val="20"/>
              </w:rPr>
              <w:t>。</w:t>
            </w:r>
          </w:p>
          <w:p w:rsidR="00047C7E" w:rsidRDefault="00A96D60">
            <w:pPr>
              <w:numPr>
                <w:ilvl w:val="0"/>
                <w:numId w:val="22"/>
              </w:numPr>
              <w:ind w:left="-360" w:firstLine="360"/>
            </w:pPr>
            <w:r>
              <w:rPr>
                <w:rFonts w:ascii="新細明體" w:eastAsia="新細明體" w:hAnsi="新細明體" w:cs="新細明體"/>
                <w:color w:val="000000"/>
                <w:sz w:val="20"/>
              </w:rPr>
              <w:t>教材教具費單價不得超過</w:t>
            </w:r>
            <w:r>
              <w:rPr>
                <w:rFonts w:ascii="Times New Roman" w:eastAsia="Times New Roman" w:hAnsi="Times New Roman" w:cs="Times New Roman"/>
                <w:b/>
                <w:color w:val="000000"/>
                <w:sz w:val="20"/>
              </w:rPr>
              <w:t>1</w:t>
            </w:r>
            <w:r>
              <w:rPr>
                <w:rFonts w:ascii="新細明體" w:eastAsia="新細明體" w:hAnsi="新細明體" w:cs="新細明體"/>
                <w:b/>
                <w:color w:val="000000"/>
                <w:sz w:val="20"/>
              </w:rPr>
              <w:t>萬元</w:t>
            </w:r>
            <w:r>
              <w:rPr>
                <w:rFonts w:ascii="新細明體" w:eastAsia="新細明體" w:hAnsi="新細明體" w:cs="新細明體"/>
                <w:color w:val="000000"/>
                <w:sz w:val="20"/>
              </w:rPr>
              <w:t>。</w:t>
            </w:r>
          </w:p>
          <w:p w:rsidR="00047C7E" w:rsidRDefault="00A96D60">
            <w:pPr>
              <w:numPr>
                <w:ilvl w:val="0"/>
                <w:numId w:val="22"/>
              </w:numPr>
              <w:ind w:left="-360" w:firstLine="360"/>
            </w:pPr>
            <w:r>
              <w:rPr>
                <w:rFonts w:ascii="新細明體" w:eastAsia="新細明體" w:hAnsi="新細明體" w:cs="新細明體"/>
                <w:color w:val="000000"/>
                <w:sz w:val="20"/>
              </w:rPr>
              <w:t>前述圖書、多媒體之購置以具有專門性，並與本計畫直接有關者為限，</w:t>
            </w:r>
            <w:r>
              <w:rPr>
                <w:rFonts w:ascii="新細明體" w:eastAsia="新細明體" w:hAnsi="新細明體" w:cs="新細明體"/>
                <w:b/>
                <w:color w:val="000000"/>
                <w:sz w:val="20"/>
                <w:u w:val="single"/>
              </w:rPr>
              <w:t>擬購圖書、多媒體及</w:t>
            </w:r>
            <w:r>
              <w:rPr>
                <w:rFonts w:ascii="Times New Roman" w:eastAsia="Times New Roman" w:hAnsi="Times New Roman" w:cs="Times New Roman"/>
                <w:b/>
                <w:color w:val="000000"/>
                <w:sz w:val="20"/>
                <w:u w:val="single"/>
              </w:rPr>
              <w:tab/>
            </w:r>
            <w:r>
              <w:rPr>
                <w:rFonts w:ascii="新細明體" w:eastAsia="新細明體" w:hAnsi="新細明體" w:cs="新細明體"/>
                <w:b/>
                <w:color w:val="000000"/>
                <w:sz w:val="20"/>
                <w:u w:val="single"/>
              </w:rPr>
              <w:t>教材教具費皆應詳列其名稱、數量、單價及總價於計畫申請書中。</w:t>
            </w:r>
          </w:p>
          <w:p w:rsidR="00047C7E" w:rsidRDefault="00A96D60">
            <w:pPr>
              <w:numPr>
                <w:ilvl w:val="0"/>
                <w:numId w:val="22"/>
              </w:numPr>
              <w:ind w:left="-360" w:firstLine="360"/>
            </w:pPr>
            <w:r>
              <w:rPr>
                <w:rFonts w:ascii="新細明體" w:eastAsia="新細明體" w:hAnsi="新細明體" w:cs="新細明體"/>
                <w:color w:val="000000"/>
                <w:sz w:val="20"/>
              </w:rPr>
              <w:t>資料蒐集費及教材教具費皆須檢附廠商發票核實報支。</w:t>
            </w:r>
          </w:p>
        </w:tc>
      </w:tr>
      <w:tr w:rsidR="00047C7E">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二代健保</w:t>
            </w:r>
          </w:p>
          <w:p w:rsidR="00047C7E" w:rsidRDefault="00A96D60">
            <w:pPr>
              <w:jc w:val="center"/>
            </w:pPr>
            <w:r>
              <w:rPr>
                <w:rFonts w:ascii="新細明體" w:eastAsia="新細明體" w:hAnsi="新細明體" w:cs="新細明體"/>
                <w:color w:val="000000"/>
                <w:sz w:val="24"/>
              </w:rPr>
              <w:t>補充保費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047C7E" w:rsidRDefault="00A96D60">
            <w:pPr>
              <w:numPr>
                <w:ilvl w:val="0"/>
                <w:numId w:val="23"/>
              </w:numPr>
              <w:ind w:left="-360" w:firstLine="360"/>
            </w:pPr>
            <w:r>
              <w:rPr>
                <w:rFonts w:ascii="新細明體" w:eastAsia="新細明體" w:hAnsi="新細明體" w:cs="新細明體"/>
                <w:color w:val="000000"/>
                <w:sz w:val="24"/>
              </w:rPr>
              <w:t>依衍生補充保費之業務費經費項目，乘以補充保費費率為編列上限。</w:t>
            </w:r>
          </w:p>
          <w:p w:rsidR="00047C7E" w:rsidRDefault="00A96D60">
            <w:pPr>
              <w:numPr>
                <w:ilvl w:val="0"/>
                <w:numId w:val="23"/>
              </w:numPr>
              <w:ind w:left="-360" w:firstLine="360"/>
            </w:pPr>
            <w:r>
              <w:rPr>
                <w:rFonts w:ascii="新細明體" w:eastAsia="新細明體" w:hAnsi="新細明體" w:cs="新細明體"/>
                <w:color w:val="000000"/>
                <w:sz w:val="24"/>
              </w:rPr>
              <w:t>核實編列。</w:t>
            </w:r>
          </w:p>
        </w:tc>
      </w:tr>
      <w:tr w:rsidR="00047C7E">
        <w:tblPrEx>
          <w:tblCellMar>
            <w:top w:w="0" w:type="dxa"/>
            <w:bottom w:w="0" w:type="dxa"/>
          </w:tblCellMar>
        </w:tblPrEx>
        <w:tc>
          <w:tcPr>
            <w:tcW w:w="1417" w:type="dxa"/>
            <w:tcBorders>
              <w:top w:val="single" w:sz="4" w:space="0" w:color="00000A"/>
              <w:left w:val="single" w:sz="18" w:space="0" w:color="00000A"/>
              <w:bottom w:val="single" w:sz="18" w:space="0" w:color="00000A"/>
              <w:right w:val="single" w:sz="4" w:space="0" w:color="00000A"/>
            </w:tcBorders>
            <w:shd w:val="clear" w:color="auto" w:fill="FFFFFF"/>
            <w:tcMar>
              <w:left w:w="110" w:type="dxa"/>
              <w:right w:w="110" w:type="dxa"/>
            </w:tcMar>
          </w:tcPr>
          <w:p w:rsidR="00047C7E" w:rsidRDefault="00A96D60">
            <w:pPr>
              <w:jc w:val="center"/>
            </w:pPr>
            <w:r>
              <w:rPr>
                <w:rFonts w:ascii="新細明體" w:eastAsia="新細明體" w:hAnsi="新細明體" w:cs="新細明體"/>
                <w:color w:val="000000"/>
                <w:sz w:val="24"/>
              </w:rPr>
              <w:t>雜支</w:t>
            </w:r>
          </w:p>
        </w:tc>
        <w:tc>
          <w:tcPr>
            <w:tcW w:w="8079" w:type="dxa"/>
            <w:tcBorders>
              <w:top w:val="single" w:sz="4" w:space="0" w:color="00000A"/>
              <w:left w:val="single" w:sz="4" w:space="0" w:color="00000A"/>
              <w:bottom w:val="single" w:sz="18" w:space="0" w:color="00000A"/>
              <w:right w:val="single" w:sz="18" w:space="0" w:color="00000A"/>
            </w:tcBorders>
            <w:shd w:val="clear" w:color="auto" w:fill="FFFFFF"/>
            <w:tcMar>
              <w:left w:w="110" w:type="dxa"/>
              <w:right w:w="110" w:type="dxa"/>
            </w:tcMar>
          </w:tcPr>
          <w:p w:rsidR="00047C7E" w:rsidRDefault="00A96D60">
            <w:r>
              <w:rPr>
                <w:rFonts w:ascii="新細明體" w:eastAsia="新細明體" w:hAnsi="新細明體" w:cs="新細明體"/>
                <w:color w:val="000000"/>
                <w:sz w:val="24"/>
              </w:rPr>
              <w:t>凡前項費用未列之辦公事務費用屬之。如文具用品、紙張、資訊耗材、資料夾、郵資等屬之。</w:t>
            </w:r>
          </w:p>
        </w:tc>
      </w:tr>
    </w:tbl>
    <w:p w:rsidR="00047C7E" w:rsidRDefault="00047C7E"/>
    <w:sectPr w:rsidR="00047C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557"/>
    <w:multiLevelType w:val="multilevel"/>
    <w:tmpl w:val="888AA132"/>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83E60A7"/>
    <w:multiLevelType w:val="multilevel"/>
    <w:tmpl w:val="898E95E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F9A420E"/>
    <w:multiLevelType w:val="multilevel"/>
    <w:tmpl w:val="9494835A"/>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0506D03"/>
    <w:multiLevelType w:val="multilevel"/>
    <w:tmpl w:val="A6E2BFE8"/>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6B314D3"/>
    <w:multiLevelType w:val="multilevel"/>
    <w:tmpl w:val="30187DC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17EA3347"/>
    <w:multiLevelType w:val="multilevel"/>
    <w:tmpl w:val="D8A82708"/>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18177179"/>
    <w:multiLevelType w:val="multilevel"/>
    <w:tmpl w:val="FC863B2E"/>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1D254FD4"/>
    <w:multiLevelType w:val="multilevel"/>
    <w:tmpl w:val="9286ABDE"/>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25741924"/>
    <w:multiLevelType w:val="multilevel"/>
    <w:tmpl w:val="5404A85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2A3B63BD"/>
    <w:multiLevelType w:val="multilevel"/>
    <w:tmpl w:val="2A929770"/>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2C55716A"/>
    <w:multiLevelType w:val="multilevel"/>
    <w:tmpl w:val="5A387278"/>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342412E7"/>
    <w:multiLevelType w:val="multilevel"/>
    <w:tmpl w:val="9D880B14"/>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363B44E0"/>
    <w:multiLevelType w:val="multilevel"/>
    <w:tmpl w:val="EF02C140"/>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39010994"/>
    <w:multiLevelType w:val="multilevel"/>
    <w:tmpl w:val="57D857DE"/>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4F3C0038"/>
    <w:multiLevelType w:val="multilevel"/>
    <w:tmpl w:val="4B5C62A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538139DC"/>
    <w:multiLevelType w:val="multilevel"/>
    <w:tmpl w:val="C898021A"/>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56AF4BE2"/>
    <w:multiLevelType w:val="multilevel"/>
    <w:tmpl w:val="CFB601DC"/>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5D2D474A"/>
    <w:multiLevelType w:val="multilevel"/>
    <w:tmpl w:val="5C606C50"/>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672963D9"/>
    <w:multiLevelType w:val="multilevel"/>
    <w:tmpl w:val="80BABFB2"/>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6A9C3C12"/>
    <w:multiLevelType w:val="multilevel"/>
    <w:tmpl w:val="A3846CA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6AC02769"/>
    <w:multiLevelType w:val="multilevel"/>
    <w:tmpl w:val="53D2011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74733BE1"/>
    <w:multiLevelType w:val="multilevel"/>
    <w:tmpl w:val="B0B8252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76310641"/>
    <w:multiLevelType w:val="multilevel"/>
    <w:tmpl w:val="3A228898"/>
    <w:lvl w:ilvl="0">
      <w:numFmt w:val="bullet"/>
      <w:lvlText w:val="•"/>
      <w:lvlJc w:val="left"/>
      <w:pPr>
        <w:ind w:left="42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6"/>
  </w:num>
  <w:num w:numId="3">
    <w:abstractNumId w:val="6"/>
  </w:num>
  <w:num w:numId="4">
    <w:abstractNumId w:val="22"/>
  </w:num>
  <w:num w:numId="5">
    <w:abstractNumId w:val="15"/>
  </w:num>
  <w:num w:numId="6">
    <w:abstractNumId w:val="18"/>
  </w:num>
  <w:num w:numId="7">
    <w:abstractNumId w:val="9"/>
  </w:num>
  <w:num w:numId="8">
    <w:abstractNumId w:val="3"/>
  </w:num>
  <w:num w:numId="9">
    <w:abstractNumId w:val="14"/>
  </w:num>
  <w:num w:numId="10">
    <w:abstractNumId w:val="4"/>
  </w:num>
  <w:num w:numId="11">
    <w:abstractNumId w:val="8"/>
  </w:num>
  <w:num w:numId="12">
    <w:abstractNumId w:val="12"/>
  </w:num>
  <w:num w:numId="13">
    <w:abstractNumId w:val="19"/>
  </w:num>
  <w:num w:numId="14">
    <w:abstractNumId w:val="1"/>
  </w:num>
  <w:num w:numId="15">
    <w:abstractNumId w:val="7"/>
  </w:num>
  <w:num w:numId="16">
    <w:abstractNumId w:val="20"/>
  </w:num>
  <w:num w:numId="17">
    <w:abstractNumId w:val="11"/>
  </w:num>
  <w:num w:numId="18">
    <w:abstractNumId w:val="21"/>
  </w:num>
  <w:num w:numId="19">
    <w:abstractNumId w:val="10"/>
  </w:num>
  <w:num w:numId="20">
    <w:abstractNumId w:val="13"/>
  </w:num>
  <w:num w:numId="21">
    <w:abstractNumId w:val="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autoHyphenation/>
  <w:characterSpacingControl w:val="doNotCompress"/>
  <w:compat>
    <w:useFELayout/>
    <w:compatSetting w:name="compatibilityMode" w:uri="http://schemas.microsoft.com/office/word" w:val="14"/>
  </w:compat>
  <w:rsids>
    <w:rsidRoot w:val="00047C7E"/>
    <w:rsid w:val="00047C7E"/>
    <w:rsid w:val="00A96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2019-09-12T00:57:00Z</dcterms:created>
  <dcterms:modified xsi:type="dcterms:W3CDTF">2019-09-12T00:57:00Z</dcterms:modified>
</cp:coreProperties>
</file>