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78FE1" w14:textId="2F68F954" w:rsidR="00757DF1" w:rsidRPr="00522E9C" w:rsidRDefault="00757DF1" w:rsidP="00757DF1">
      <w:pPr>
        <w:widowControl/>
        <w:shd w:val="clear" w:color="auto" w:fill="FFFFFF"/>
        <w:spacing w:after="100" w:afterAutospacing="1"/>
        <w:outlineLvl w:val="1"/>
        <w:rPr>
          <w:rFonts w:ascii="標楷體" w:eastAsia="標楷體" w:hAnsi="標楷體" w:cs="新細明體"/>
          <w:color w:val="000000"/>
          <w:kern w:val="0"/>
          <w:sz w:val="28"/>
          <w:szCs w:val="36"/>
        </w:rPr>
      </w:pPr>
      <w:proofErr w:type="gramStart"/>
      <w:r w:rsidRPr="00522E9C">
        <w:rPr>
          <w:rFonts w:ascii="標楷體" w:eastAsia="標楷體" w:hAnsi="標楷體" w:cs="新細明體" w:hint="eastAsia"/>
          <w:color w:val="000000"/>
          <w:kern w:val="0"/>
          <w:sz w:val="28"/>
          <w:szCs w:val="36"/>
        </w:rPr>
        <w:t>臺</w:t>
      </w:r>
      <w:proofErr w:type="gramEnd"/>
      <w:r w:rsidRPr="00522E9C">
        <w:rPr>
          <w:rFonts w:ascii="標楷體" w:eastAsia="標楷體" w:hAnsi="標楷體" w:cs="新細明體" w:hint="eastAsia"/>
          <w:color w:val="000000"/>
          <w:kern w:val="0"/>
          <w:sz w:val="28"/>
          <w:szCs w:val="36"/>
        </w:rPr>
        <w:t>南市永康區永康國民小學11</w:t>
      </w:r>
      <w:r w:rsidR="00522E9C" w:rsidRPr="00522E9C">
        <w:rPr>
          <w:rFonts w:ascii="標楷體" w:eastAsia="標楷體" w:hAnsi="標楷體" w:cs="新細明體" w:hint="eastAsia"/>
          <w:color w:val="000000"/>
          <w:kern w:val="0"/>
          <w:sz w:val="28"/>
          <w:szCs w:val="36"/>
        </w:rPr>
        <w:t>2</w:t>
      </w:r>
      <w:r w:rsidRPr="00522E9C">
        <w:rPr>
          <w:rFonts w:ascii="標楷體" w:eastAsia="標楷體" w:hAnsi="標楷體" w:cs="新細明體" w:hint="eastAsia"/>
          <w:color w:val="000000"/>
          <w:kern w:val="0"/>
          <w:sz w:val="28"/>
          <w:szCs w:val="36"/>
        </w:rPr>
        <w:t>學年度「本土語言教學」實施計畫</w:t>
      </w:r>
    </w:p>
    <w:p w14:paraId="63B78FE2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壹、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 </w:t>
      </w:r>
      <w:r>
        <w:rPr>
          <w:rFonts w:ascii="標楷體" w:eastAsia="標楷體" w:hAnsi="標楷體" w:hint="eastAsia"/>
          <w:color w:val="333333"/>
          <w:sz w:val="29"/>
          <w:szCs w:val="29"/>
        </w:rPr>
        <w:t>依據：</w:t>
      </w:r>
    </w:p>
    <w:p w14:paraId="63B78FE3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一、教育部「十二年國民基本教育課程綱要」。</w:t>
      </w:r>
    </w:p>
    <w:p w14:paraId="63B78FE4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二、教育部推動本土語言教學訪視評鑑實施要點。</w:t>
      </w:r>
    </w:p>
    <w:p w14:paraId="63B78FE5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三、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臺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南市推動國民中小學本土教育實施計畫。</w:t>
      </w:r>
    </w:p>
    <w:p w14:paraId="63B78FE6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 </w:t>
      </w:r>
    </w:p>
    <w:p w14:paraId="63B78FE7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貳、目的：</w:t>
      </w:r>
    </w:p>
    <w:p w14:paraId="63B78FE8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一、倡導本土語言教學，提昇學生運用本土語言之能力。</w:t>
      </w:r>
    </w:p>
    <w:p w14:paraId="63B78FE9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二、增進學生對本土文化之認識，培養熱愛鄉土之情操。</w:t>
      </w:r>
    </w:p>
    <w:p w14:paraId="63B78FEA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三、促使學生認識各族群本土語言，激發學生對不同族群語言欣賞與尊重。</w:t>
      </w:r>
    </w:p>
    <w:p w14:paraId="63B78FEB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 </w:t>
      </w:r>
    </w:p>
    <w:p w14:paraId="63B78FEC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参、實施對象：本校全體學生</w:t>
      </w:r>
    </w:p>
    <w:p w14:paraId="63B78FED" w14:textId="1F55EAE2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lastRenderedPageBreak/>
        <w:t>肆、實施內容：以本地社區本土語言</w:t>
      </w:r>
      <w:proofErr w:type="gramStart"/>
      <w:r>
        <w:rPr>
          <w:rFonts w:ascii="Times New Roman" w:eastAsia="Microsoft JhengHei UI" w:hAnsi="Times New Roman" w:cs="Times New Roman"/>
          <w:color w:val="333333"/>
          <w:sz w:val="29"/>
          <w:szCs w:val="29"/>
        </w:rPr>
        <w:t>–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閩南語教學為主，原住民語、客語、新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住民語為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輔助教材。</w:t>
      </w:r>
    </w:p>
    <w:p w14:paraId="63B78FEE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 </w:t>
      </w:r>
    </w:p>
    <w:p w14:paraId="63B78FEF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伍、實施原則：</w:t>
      </w:r>
    </w:p>
    <w:p w14:paraId="63B78FF0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一、生活化：藉由日常生活中之本土語言交談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（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老師</w:t>
      </w:r>
      <w:r>
        <w:rPr>
          <w:rFonts w:ascii="Times New Roman" w:eastAsia="Microsoft JhengHei UI" w:hAnsi="Times New Roman" w:cs="Times New Roman"/>
          <w:color w:val="333333"/>
          <w:sz w:val="29"/>
          <w:szCs w:val="29"/>
        </w:rPr>
        <w:t> VS </w:t>
      </w:r>
      <w:r>
        <w:rPr>
          <w:rFonts w:ascii="標楷體" w:eastAsia="標楷體" w:hAnsi="標楷體" w:hint="eastAsia"/>
          <w:color w:val="333333"/>
          <w:sz w:val="29"/>
          <w:szCs w:val="29"/>
        </w:rPr>
        <w:t>老師，老師</w:t>
      </w:r>
      <w:r>
        <w:rPr>
          <w:rFonts w:ascii="Times New Roman" w:eastAsia="Microsoft JhengHei UI" w:hAnsi="Times New Roman" w:cs="Times New Roman"/>
          <w:color w:val="333333"/>
          <w:sz w:val="29"/>
          <w:szCs w:val="29"/>
        </w:rPr>
        <w:t> VS </w:t>
      </w:r>
      <w:r>
        <w:rPr>
          <w:rFonts w:ascii="標楷體" w:eastAsia="標楷體" w:hAnsi="標楷體" w:hint="eastAsia"/>
          <w:color w:val="333333"/>
          <w:sz w:val="29"/>
          <w:szCs w:val="29"/>
        </w:rPr>
        <w:t>學生，學生</w:t>
      </w:r>
      <w:r>
        <w:rPr>
          <w:rFonts w:ascii="Times New Roman" w:eastAsia="Microsoft JhengHei UI" w:hAnsi="Times New Roman" w:cs="Times New Roman"/>
          <w:color w:val="333333"/>
          <w:sz w:val="29"/>
          <w:szCs w:val="29"/>
        </w:rPr>
        <w:t> VS </w:t>
      </w:r>
      <w:r>
        <w:rPr>
          <w:rFonts w:ascii="標楷體" w:eastAsia="標楷體" w:hAnsi="標楷體" w:hint="eastAsia"/>
          <w:color w:val="333333"/>
          <w:sz w:val="29"/>
          <w:szCs w:val="29"/>
        </w:rPr>
        <w:t>學生），</w:t>
      </w: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 </w:t>
      </w:r>
      <w:r>
        <w:rPr>
          <w:rFonts w:ascii="標楷體" w:eastAsia="標楷體" w:hAnsi="標楷體" w:hint="eastAsia"/>
          <w:color w:val="333333"/>
          <w:sz w:val="29"/>
          <w:szCs w:val="29"/>
        </w:rPr>
        <w:t>增進本土語言溝通的能力。</w:t>
      </w:r>
    </w:p>
    <w:p w14:paraId="63B78FF1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二、趣味化：透過遊戲方式，以生動活潑的教學，培養學生熱愛本土語言的情操。</w:t>
      </w:r>
    </w:p>
    <w:p w14:paraId="63B78FF2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三、隨機化：採用隨機教學，增進師生本土語言的能力。</w:t>
      </w:r>
    </w:p>
    <w:p w14:paraId="63B78FF3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四、普及化：透過本土語言教學，將本土語言普遍推廣到每位學生。</w:t>
      </w:r>
    </w:p>
    <w:p w14:paraId="63B78FF4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五、多元化：除了本地主要語言之外，增加原住民語、客語，讓本土語言學習更多元化。</w:t>
      </w:r>
    </w:p>
    <w:p w14:paraId="63B78FF5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 </w:t>
      </w:r>
    </w:p>
    <w:p w14:paraId="63B78FF8" w14:textId="6441B3DA" w:rsidR="005B2758" w:rsidRPr="00522E9C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 w:hint="eastAsia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陸、實施方式：</w:t>
      </w:r>
    </w:p>
    <w:p w14:paraId="63B78FF9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lastRenderedPageBreak/>
        <w:t>一、成立本土語言推動小組，以校長為召集人，教務主任為執行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祕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書，組織成員包括全校教師與家長會代表。</w:t>
      </w:r>
    </w:p>
    <w:p w14:paraId="63B78FFA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二、訂定合宜可行的本土語言教學實施計畫，並訂每週三為本土語言教學日，鼓勵全校師生於週三多用本土語言交談。</w:t>
      </w:r>
    </w:p>
    <w:p w14:paraId="63B78FFB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三、擔任本土語言教師務須通過本土語言中高級以上認證。</w:t>
      </w:r>
    </w:p>
    <w:p w14:paraId="63B78FFC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四、本土語言教學實施方式：</w:t>
      </w:r>
    </w:p>
    <w:p w14:paraId="63B78FFD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﹙一﹚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各年級開設本土語言課，每週一節（以閩南語教學為主），並依選修結果申請原住民語教學、新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住民語教學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、客語教學。</w:t>
      </w:r>
    </w:p>
    <w:p w14:paraId="63B78FFE" w14:textId="2002FA48" w:rsidR="005B2758" w:rsidRDefault="005B2758" w:rsidP="005B2758">
      <w:pPr>
        <w:pStyle w:val="Web"/>
        <w:spacing w:before="0" w:beforeAutospacing="0"/>
        <w:rPr>
          <w:rFonts w:ascii="標楷體" w:eastAsia="標楷體" w:hAnsi="標楷體"/>
          <w:color w:val="333333"/>
          <w:sz w:val="29"/>
          <w:szCs w:val="29"/>
        </w:rPr>
      </w:pP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﹙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二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﹚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融入各學科領域教學、各項集會活動、各項競賽實施教學。</w:t>
      </w:r>
    </w:p>
    <w:p w14:paraId="63B78FFF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五、營造本土語言教學布置</w:t>
      </w:r>
    </w:p>
    <w:p w14:paraId="63B79000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﹙一﹚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配合布告欄或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學習角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，布置教室本土語言學習情境。</w:t>
      </w:r>
    </w:p>
    <w:p w14:paraId="63B79002" w14:textId="729656E5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﹙</w:t>
      </w:r>
      <w:proofErr w:type="gramEnd"/>
      <w:r w:rsidR="004844EC">
        <w:rPr>
          <w:rFonts w:ascii="標楷體" w:eastAsia="標楷體" w:hAnsi="標楷體" w:hint="eastAsia"/>
          <w:color w:val="333333"/>
          <w:sz w:val="29"/>
          <w:szCs w:val="29"/>
        </w:rPr>
        <w:t>二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﹚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利用各式課程或本土語教學，教學生唱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唸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本土語歌謠或詩詞。</w:t>
      </w:r>
    </w:p>
    <w:p w14:paraId="63B79003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六、配合實施鄉土戶外教學活動以結合並融入課程領域教學中。</w:t>
      </w:r>
    </w:p>
    <w:p w14:paraId="63B79004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lastRenderedPageBreak/>
        <w:t> </w:t>
      </w:r>
    </w:p>
    <w:p w14:paraId="63B79005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柒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、教材：</w:t>
      </w:r>
    </w:p>
    <w:p w14:paraId="63B79006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一、選購本土語言教學教材。</w:t>
      </w:r>
    </w:p>
    <w:p w14:paraId="63B79007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二、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臺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語囡仔歌、傳統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唸謠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、俗語等補充教材。</w:t>
      </w:r>
    </w:p>
    <w:p w14:paraId="63B79008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三、</w:t>
      </w:r>
      <w:r w:rsidR="00757DF1">
        <w:rPr>
          <w:rFonts w:ascii="標楷體" w:eastAsia="標楷體" w:hAnsi="標楷體" w:hint="eastAsia"/>
          <w:color w:val="333333"/>
          <w:sz w:val="29"/>
          <w:szCs w:val="29"/>
        </w:rPr>
        <w:t>網路資源運用</w:t>
      </w:r>
      <w:r>
        <w:rPr>
          <w:rFonts w:ascii="標楷體" w:eastAsia="標楷體" w:hAnsi="標楷體" w:hint="eastAsia"/>
          <w:color w:val="333333"/>
          <w:sz w:val="29"/>
          <w:szCs w:val="29"/>
        </w:rPr>
        <w:t>。</w:t>
      </w:r>
    </w:p>
    <w:p w14:paraId="63B79009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 </w:t>
      </w:r>
    </w:p>
    <w:p w14:paraId="63B7900A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捌、師資：</w:t>
      </w:r>
    </w:p>
    <w:p w14:paraId="63B7900B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一、校內教師擁有本土語言中高級以上認證者。</w:t>
      </w:r>
    </w:p>
    <w:p w14:paraId="63B7900C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二、班級教師協助其他本土語教學及活動辦理、社區踏查、融入各科教學。</w:t>
      </w:r>
    </w:p>
    <w:p w14:paraId="63B7900D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三、原住民族語教師、客語教師、新</w:t>
      </w:r>
      <w:proofErr w:type="gramStart"/>
      <w:r>
        <w:rPr>
          <w:rFonts w:ascii="標楷體" w:eastAsia="標楷體" w:hAnsi="標楷體" w:hint="eastAsia"/>
          <w:color w:val="333333"/>
          <w:sz w:val="29"/>
          <w:szCs w:val="29"/>
        </w:rPr>
        <w:t>住民語教師</w:t>
      </w:r>
      <w:proofErr w:type="gramEnd"/>
      <w:r>
        <w:rPr>
          <w:rFonts w:ascii="標楷體" w:eastAsia="標楷體" w:hAnsi="標楷體" w:hint="eastAsia"/>
          <w:color w:val="333333"/>
          <w:sz w:val="29"/>
          <w:szCs w:val="29"/>
        </w:rPr>
        <w:t>，以擁有教育部受訓合格證</w:t>
      </w:r>
      <w:bookmarkStart w:id="0" w:name="_GoBack"/>
      <w:bookmarkEnd w:id="0"/>
      <w:r>
        <w:rPr>
          <w:rFonts w:ascii="標楷體" w:eastAsia="標楷體" w:hAnsi="標楷體" w:hint="eastAsia"/>
          <w:color w:val="333333"/>
          <w:sz w:val="29"/>
          <w:szCs w:val="29"/>
        </w:rPr>
        <w:t>書者擔任。</w:t>
      </w:r>
    </w:p>
    <w:p w14:paraId="63B7900E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t> </w:t>
      </w:r>
    </w:p>
    <w:p w14:paraId="63B7900F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玖、經費來源：由相關經費支應。</w:t>
      </w:r>
    </w:p>
    <w:p w14:paraId="63B79010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Microsoft JhengHei UI" w:eastAsia="Microsoft JhengHei UI" w:hAnsi="Microsoft JhengHei UI" w:hint="eastAsia"/>
          <w:color w:val="333333"/>
          <w:sz w:val="29"/>
          <w:szCs w:val="29"/>
        </w:rPr>
        <w:lastRenderedPageBreak/>
        <w:t> </w:t>
      </w:r>
    </w:p>
    <w:p w14:paraId="63B79011" w14:textId="77777777" w:rsidR="005B2758" w:rsidRDefault="005B2758" w:rsidP="005B2758">
      <w:pPr>
        <w:pStyle w:val="Web"/>
        <w:spacing w:before="0" w:beforeAutospacing="0"/>
        <w:rPr>
          <w:rFonts w:ascii="Microsoft JhengHei UI" w:eastAsia="Microsoft JhengHei UI" w:hAnsi="Microsoft JhengHei UI"/>
          <w:color w:val="333333"/>
          <w:sz w:val="29"/>
          <w:szCs w:val="29"/>
        </w:rPr>
      </w:pPr>
      <w:r>
        <w:rPr>
          <w:rFonts w:ascii="標楷體" w:eastAsia="標楷體" w:hAnsi="標楷體" w:hint="eastAsia"/>
          <w:color w:val="333333"/>
          <w:sz w:val="29"/>
          <w:szCs w:val="29"/>
        </w:rPr>
        <w:t>拾、本計畫未盡事宜，得隨時補充之；本計劃呈校長核可後實施。</w:t>
      </w:r>
    </w:p>
    <w:p w14:paraId="63B79012" w14:textId="77777777" w:rsidR="004F7C47" w:rsidRPr="005B2758" w:rsidRDefault="004F7C47"/>
    <w:sectPr w:rsidR="004F7C47" w:rsidRPr="005B27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58"/>
    <w:rsid w:val="00335DD9"/>
    <w:rsid w:val="004844EC"/>
    <w:rsid w:val="004F7C47"/>
    <w:rsid w:val="00522E9C"/>
    <w:rsid w:val="005B2758"/>
    <w:rsid w:val="00757DF1"/>
    <w:rsid w:val="00AC4CEF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8FE1"/>
  <w15:chartTrackingRefBased/>
  <w15:docId w15:val="{786DFBEB-D5CA-45F3-A32B-E1939352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B275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27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B2758"/>
    <w:rPr>
      <w:b/>
      <w:bCs/>
    </w:rPr>
  </w:style>
  <w:style w:type="character" w:customStyle="1" w:styleId="20">
    <w:name w:val="標題 2 字元"/>
    <w:basedOn w:val="a0"/>
    <w:link w:val="2"/>
    <w:uiPriority w:val="9"/>
    <w:rsid w:val="005B2758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usertea</dc:creator>
  <cp:keywords/>
  <dc:description/>
  <cp:lastModifiedBy>usertea</cp:lastModifiedBy>
  <cp:revision>3</cp:revision>
  <dcterms:created xsi:type="dcterms:W3CDTF">2023-02-09T07:33:00Z</dcterms:created>
  <dcterms:modified xsi:type="dcterms:W3CDTF">2023-09-14T07:20:00Z</dcterms:modified>
</cp:coreProperties>
</file>