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4C1867" w:rsidP="004B6BB4">
      <w:pPr>
        <w:snapToGrid w:val="0"/>
        <w:jc w:val="center"/>
        <w:rPr>
          <w:rFonts w:ascii="微軟正黑體" w:eastAsia="微軟正黑體" w:hAnsi="微軟正黑體"/>
          <w:b/>
        </w:rPr>
      </w:pPr>
      <w:r w:rsidRPr="004C18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left:0;text-align:left;margin-left:98.7pt;margin-top:151.65pt;width:292.05pt;height:57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<v:textbox>
              <w:txbxContent>
                <w:p w:rsidR="009D4475" w:rsidRDefault="009D4475" w:rsidP="00606AD9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 w:cs="Arial Unicode MS"/>
                      <w:sz w:val="32"/>
                      <w:szCs w:val="32"/>
                    </w:rPr>
                  </w:pP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高雄市大樹區</w:t>
                  </w:r>
                  <w:r w:rsidRPr="000B36A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竹寮</w:t>
                  </w:r>
                  <w:r w:rsidRPr="006B51D5">
                    <w:rPr>
                      <w:rFonts w:ascii="Adobe 繁黑體 Std B" w:eastAsia="Adobe 繁黑體 Std B" w:hAnsi="Adobe 繁黑體 Std B" w:cs="Adobe 繁黑體 Std B" w:hint="eastAsia"/>
                      <w:sz w:val="32"/>
                      <w:szCs w:val="32"/>
                    </w:rPr>
                    <w:t>社</w:t>
                  </w: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區</w:t>
                  </w:r>
                </w:p>
                <w:p w:rsidR="009D4475" w:rsidRPr="00CA1ABC" w:rsidRDefault="009D4475" w:rsidP="004B6BB4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/>
                      <w:color w:val="000000"/>
                      <w:sz w:val="32"/>
                      <w:szCs w:val="32"/>
                    </w:rPr>
                  </w:pPr>
                  <w:r w:rsidRPr="00CA1ABC">
                    <w:rPr>
                      <w:rFonts w:ascii="Adobe 繁黑體 Std B" w:eastAsia="Adobe 繁黑體 Std B" w:hAnsi="Adobe 繁黑體 Std B" w:cs="Arial Unicode MS"/>
                      <w:color w:val="000000"/>
                      <w:sz w:val="32"/>
                      <w:szCs w:val="32"/>
                    </w:rPr>
                    <w:t>Jhuliao Community</w:t>
                  </w:r>
                </w:p>
              </w:txbxContent>
            </v:textbox>
          </v:shape>
        </w:pict>
      </w:r>
      <w:r w:rsidR="00711A62"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4918075" cy="203644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4C1867" w:rsidP="00477211">
      <w:pPr>
        <w:snapToGrid w:val="0"/>
        <w:rPr>
          <w:rFonts w:ascii="微軟正黑體" w:eastAsia="微軟正黑體" w:hAnsi="微軟正黑體"/>
          <w:b/>
        </w:rPr>
      </w:pPr>
      <w:r w:rsidRPr="004C1867">
        <w:rPr>
          <w:noProof/>
        </w:rPr>
        <w:pict>
          <v:shape id="文字方塊 3" o:spid="_x0000_s1028" type="#_x0000_t202" style="position:absolute;margin-left:9.45pt;margin-top:31.3pt;width:2in;height:2in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" filled="f" strokeweight=".5pt">
            <v:textbox style="mso-fit-shape-to-text:t">
              <w:txbxContent>
                <w:p w:rsidR="009D4475" w:rsidRPr="00437EA2" w:rsidRDefault="009D4475" w:rsidP="00742CD7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活動說明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ab/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教育部委託南臺科技大學承辦「友善臺灣</w:t>
                  </w:r>
                  <w:r w:rsidRPr="00775EC4">
                    <w:rPr>
                      <w:rFonts w:ascii="微軟正黑體" w:eastAsia="微軟正黑體" w:hAnsi="微軟正黑體"/>
                    </w:rPr>
                    <w:t>-</w:t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認識國際學生、了解社區文化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結合國際交流與在地連結的豐富體驗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</w:txbxContent>
            </v:textbox>
            <w10:wrap type="square"/>
          </v:shape>
        </w:pict>
      </w:r>
      <w:r w:rsidRPr="004C1867">
        <w:rPr>
          <w:noProof/>
        </w:rPr>
        <w:pict>
          <v:shape id="文字方塊 4" o:spid="_x0000_s1029" type="#_x0000_t202" style="position:absolute;margin-left:9.15pt;margin-top:186.3pt;width:2in;height:2in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" filled="f" strokeweight=".5pt">
            <v:textbox style="mso-fit-shape-to-text:t">
              <w:txbxContent>
                <w:p w:rsidR="009D4475" w:rsidRDefault="009D4475" w:rsidP="00606AD9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 w:rsidRPr="006B51D5">
                    <w:rPr>
                      <w:rFonts w:ascii="微軟正黑體" w:eastAsia="微軟正黑體" w:hAnsi="微軟正黑體" w:hint="eastAsia"/>
                      <w:b/>
                    </w:rPr>
                    <w:t>高雄市大樹區竹寮社區</w:t>
                  </w:r>
                </w:p>
                <w:p w:rsidR="009D4475" w:rsidRDefault="009D4475" w:rsidP="000B36A3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 w:rsidRPr="000B36A3">
                    <w:rPr>
                      <w:rFonts w:ascii="微軟正黑體" w:eastAsia="微軟正黑體" w:hAnsi="微軟正黑體" w:hint="eastAsia"/>
                    </w:rPr>
                    <w:t>竹寮社區位於大樹鄉東南邊，</w:t>
                  </w:r>
                  <w:r w:rsidRPr="00894016">
                    <w:rPr>
                      <w:rFonts w:ascii="微軟正黑體" w:eastAsia="微軟正黑體" w:hAnsi="微軟正黑體" w:hint="eastAsia"/>
                    </w:rPr>
                    <w:t>因有豐富的地下水，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日治時期設立竹寮取水站供應大高</w:t>
                  </w:r>
                  <w:r>
                    <w:rPr>
                      <w:rFonts w:ascii="微軟正黑體" w:eastAsia="微軟正黑體" w:hAnsi="微軟正黑體" w:hint="eastAsia"/>
                    </w:rPr>
                    <w:t>雄地區用水，其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高屏舊鐵橋更是二級古蹟。</w:t>
                  </w:r>
                </w:p>
                <w:p w:rsidR="009D4475" w:rsidRPr="00894016" w:rsidRDefault="009D4475" w:rsidP="00894016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此地區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引水便利且土質細緻，因此可以製成優良上乘的磚瓦建材，</w:t>
                  </w:r>
                  <w:r>
                    <w:rPr>
                      <w:rFonts w:ascii="微軟正黑體" w:eastAsia="微軟正黑體" w:hAnsi="微軟正黑體" w:hint="eastAsia"/>
                    </w:rPr>
                    <w:t>大樹區的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瓦窯業</w:t>
                  </w:r>
                  <w:r>
                    <w:rPr>
                      <w:rFonts w:ascii="微軟正黑體" w:eastAsia="微軟正黑體" w:hAnsi="微軟正黑體" w:hint="eastAsia"/>
                    </w:rPr>
                    <w:t>曾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興盛</w:t>
                  </w:r>
                  <w:r>
                    <w:rPr>
                      <w:rFonts w:ascii="微軟正黑體" w:eastAsia="微軟正黑體" w:hAnsi="微軟正黑體" w:hint="eastAsia"/>
                    </w:rPr>
                    <w:t>至極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微軟正黑體" w:eastAsia="微軟正黑體" w:hAnsi="微軟正黑體" w:hint="eastAsia"/>
                    </w:rPr>
                    <w:t>但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在時代的變遷下，如今只剩三和瓦廠的三個龜仔窯孤獨的與新文化抗衡。</w:t>
                  </w:r>
                  <w:r>
                    <w:rPr>
                      <w:rFonts w:ascii="微軟正黑體" w:eastAsia="微軟正黑體" w:hAnsi="微軟正黑體" w:hint="eastAsia"/>
                    </w:rPr>
                    <w:t>今天我們跟境外學生一起走入竹寮社區，看看具歷史風味的舊鐵橋在綠意盎然的人工溼地上，形成了特殊的景象，並了解傳統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窯燒方式</w:t>
                  </w:r>
                  <w:r>
                    <w:rPr>
                      <w:rFonts w:ascii="微軟正黑體" w:eastAsia="微軟正黑體" w:hAnsi="微軟正黑體" w:hint="eastAsia"/>
                    </w:rPr>
                    <w:t>的製瓦文化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t>更自己嘗試堆砌出具風味的紅瓦筆筒。</w:t>
                  </w:r>
                </w:p>
              </w:txbxContent>
            </v:textbox>
            <w10:wrap type="square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711A62">
      <w:pPr>
        <w:snapToGrid w:val="0"/>
        <w:spacing w:beforeLines="5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711A62">
      <w:pPr>
        <w:widowControl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lastRenderedPageBreak/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711A62">
      <w:pPr>
        <w:snapToGrid w:val="0"/>
        <w:spacing w:beforeLines="5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711A62">
      <w:pPr>
        <w:snapToGrid w:val="0"/>
        <w:spacing w:beforeLines="5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8" w:history="1">
        <w:r w:rsidRPr="00A404D8">
          <w:rPr>
            <w:rStyle w:val="a3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711A62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711A62">
      <w:pPr>
        <w:widowControl/>
        <w:spacing w:beforeLines="5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711A62">
      <w:pPr>
        <w:spacing w:beforeLines="5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711A62">
      <w:pPr>
        <w:snapToGrid w:val="0"/>
        <w:spacing w:beforeLines="5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EE" w:rsidRDefault="00FE56EE" w:rsidP="005E46D1">
      <w:r>
        <w:separator/>
      </w:r>
    </w:p>
  </w:endnote>
  <w:endnote w:type="continuationSeparator" w:id="1">
    <w:p w:rsidR="00FE56EE" w:rsidRDefault="00FE56EE" w:rsidP="005E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4C1867" w:rsidP="00320A98">
    <w:pPr>
      <w:pStyle w:val="ad"/>
      <w:jc w:val="center"/>
    </w:pPr>
    <w:fldSimple w:instr="PAGE   \* MERGEFORMAT">
      <w:r w:rsidR="00711A62" w:rsidRPr="00711A62">
        <w:rPr>
          <w:noProof/>
          <w:lang w:val="zh-TW"/>
        </w:rPr>
        <w:t>1</w:t>
      </w:r>
    </w:fldSimple>
  </w:p>
  <w:p w:rsidR="009D4475" w:rsidRPr="00E5511A" w:rsidRDefault="009D44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EE" w:rsidRDefault="00FE56EE" w:rsidP="005E46D1">
      <w:r>
        <w:separator/>
      </w:r>
    </w:p>
  </w:footnote>
  <w:footnote w:type="continuationSeparator" w:id="1">
    <w:p w:rsidR="00FE56EE" w:rsidRDefault="00FE56EE" w:rsidP="005E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Pr="001B7F14" w:rsidRDefault="00711A62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19050" t="0" r="9525" b="0"/>
          <wp:wrapTight wrapText="bothSides">
            <wp:wrapPolygon edited="0">
              <wp:start x="-1234" y="0"/>
              <wp:lineTo x="-1234" y="20618"/>
              <wp:lineTo x="22217" y="20618"/>
              <wp:lineTo x="22217" y="0"/>
              <wp:lineTo x="-1234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="009D4475" w:rsidRPr="00B33351">
      <w:rPr>
        <w:rFonts w:ascii="微軟正黑體" w:eastAsia="微軟正黑體" w:hAnsi="微軟正黑體"/>
        <w:b/>
        <w:sz w:val="28"/>
        <w:szCs w:val="28"/>
      </w:rPr>
      <w:t>-</w: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1867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1A62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E56EE"/>
    <w:rsid w:val="00FF2248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b/>
      <w:bCs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family.org.tw/tc/news/10-8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795</Characters>
  <Application>Microsoft Office Word</Application>
  <DocSecurity>0</DocSecurity>
  <Lines>6</Lines>
  <Paragraphs>1</Paragraphs>
  <ScaleCrop>false</ScaleCrop>
  <Company>STUT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tea</cp:lastModifiedBy>
  <cp:revision>2</cp:revision>
  <cp:lastPrinted>2015-10-15T09:06:00Z</cp:lastPrinted>
  <dcterms:created xsi:type="dcterms:W3CDTF">2015-10-23T06:52:00Z</dcterms:created>
  <dcterms:modified xsi:type="dcterms:W3CDTF">2015-10-23T06:52:00Z</dcterms:modified>
</cp:coreProperties>
</file>