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3782"/>
        <w:gridCol w:w="3783"/>
      </w:tblGrid>
      <w:tr w:rsidR="00EA23C3" w:rsidRPr="00EA23C3" w:rsidTr="00EA23C3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EA23C3" w:rsidRPr="00EA23C3" w:rsidRDefault="00EA23C3" w:rsidP="00EA23C3">
            <w:pPr>
              <w:widowControl/>
              <w:spacing w:before="0" w:beforeAutospacing="0" w:after="0" w:afterAutospacing="0" w:line="143" w:lineRule="atLeast"/>
              <w:ind w:firstLineChars="0" w:firstLine="386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Arial" w:eastAsia="新細明體" w:hAnsi="Arial" w:cs="Arial"/>
                <w:b/>
                <w:bCs/>
                <w:color w:val="000000"/>
                <w:spacing w:val="36"/>
                <w:kern w:val="0"/>
                <w:sz w:val="11"/>
                <w:szCs w:val="11"/>
              </w:rPr>
              <w:t>教育局公告</w:t>
            </w:r>
            <w:r w:rsidRPr="00EA23C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1"/>
                <w:szCs w:val="11"/>
              </w:rPr>
              <w:t> </w:t>
            </w:r>
            <w:r w:rsidRPr="00EA23C3">
              <w:rPr>
                <w:rFonts w:ascii="Arial" w:eastAsia="新細明體" w:hAnsi="Arial" w:cs="Arial"/>
                <w:b/>
                <w:bCs/>
                <w:color w:val="006600"/>
                <w:kern w:val="0"/>
                <w:sz w:val="11"/>
                <w:szCs w:val="11"/>
                <w:bdr w:val="dashed" w:sz="2" w:space="1" w:color="000000" w:frame="1"/>
              </w:rPr>
              <w:t>120692</w:t>
            </w:r>
          </w:p>
        </w:tc>
      </w:tr>
      <w:tr w:rsidR="00EA23C3" w:rsidRPr="00EA23C3" w:rsidTr="00EA23C3">
        <w:trPr>
          <w:jc w:val="center"/>
        </w:trPr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EA23C3" w:rsidRPr="00EA23C3" w:rsidRDefault="00EA23C3" w:rsidP="00EA23C3">
            <w:pPr>
              <w:widowControl/>
              <w:spacing w:before="0" w:beforeAutospacing="0" w:after="0" w:afterAutospacing="0" w:line="240" w:lineRule="auto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公告單位</w:t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:</w:t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特教中心</w:t>
            </w:r>
          </w:p>
        </w:tc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EA23C3" w:rsidRPr="00EA23C3" w:rsidRDefault="00EA23C3" w:rsidP="00EA23C3">
            <w:pPr>
              <w:widowControl/>
              <w:spacing w:before="0" w:beforeAutospacing="0" w:after="0" w:afterAutospacing="0" w:line="240" w:lineRule="auto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公告人</w:t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:</w:t>
            </w:r>
            <w:r w:rsidRPr="00EA23C3">
              <w:rPr>
                <w:rFonts w:ascii="Arial" w:eastAsia="新細明體" w:hAnsi="Arial" w:cs="Arial"/>
                <w:color w:val="0033CC"/>
                <w:kern w:val="0"/>
                <w:sz w:val="11"/>
              </w:rPr>
              <w:t>郭信志</w:t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  </w:t>
            </w:r>
            <w:r>
              <w:rPr>
                <w:rFonts w:ascii="Arial" w:eastAsia="新細明體" w:hAnsi="Arial" w:cs="Arial"/>
                <w:noProof/>
                <w:color w:val="0000FF"/>
                <w:kern w:val="0"/>
                <w:sz w:val="11"/>
                <w:szCs w:val="11"/>
              </w:rPr>
              <w:drawing>
                <wp:inline distT="0" distB="0" distL="0" distR="0">
                  <wp:extent cx="153670" cy="153670"/>
                  <wp:effectExtent l="19050" t="0" r="0" b="0"/>
                  <wp:docPr id="1" name="圖片 1" descr="https://bulletin.tn.edu.tw/images/email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lletin.tn.edu.tw/images/email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3C3" w:rsidRPr="00EA23C3" w:rsidTr="00EA23C3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EA23C3" w:rsidRPr="00EA23C3" w:rsidRDefault="00EA23C3" w:rsidP="00EA23C3">
            <w:pPr>
              <w:widowControl/>
              <w:spacing w:before="0" w:beforeAutospacing="0" w:after="0" w:afterAutospacing="0" w:line="240" w:lineRule="auto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公告期間</w:t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:2018/03/14~2018/03/19</w:t>
            </w:r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EA23C3" w:rsidRPr="00EA23C3" w:rsidRDefault="00EA23C3" w:rsidP="00EA23C3">
            <w:pPr>
              <w:widowControl/>
              <w:spacing w:before="0" w:beforeAutospacing="0" w:after="0" w:afterAutospacing="0" w:line="240" w:lineRule="auto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發佈日</w:t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:2018/03/14 15:21:01</w:t>
            </w:r>
          </w:p>
        </w:tc>
      </w:tr>
      <w:tr w:rsidR="00EA23C3" w:rsidRPr="00EA23C3" w:rsidTr="00EA23C3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EA23C3" w:rsidRPr="00EA23C3" w:rsidRDefault="00EA23C3" w:rsidP="00EA23C3">
            <w:pPr>
              <w:widowControl/>
              <w:spacing w:before="0" w:beforeAutospacing="0" w:after="0" w:afterAutospacing="0" w:line="240" w:lineRule="auto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簽收</w:t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:</w:t>
            </w:r>
            <w:r w:rsidRPr="00EA23C3">
              <w:rPr>
                <w:rFonts w:ascii="Arial" w:eastAsia="新細明體" w:hAnsi="Arial" w:cs="Arial"/>
                <w:color w:val="FF0000"/>
                <w:kern w:val="0"/>
                <w:sz w:val="11"/>
                <w:szCs w:val="11"/>
              </w:rPr>
              <w:t>尚未登入</w:t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 </w:t>
            </w:r>
            <w:r>
              <w:rPr>
                <w:rFonts w:ascii="Arial" w:eastAsia="新細明體" w:hAnsi="Arial" w:cs="Arial"/>
                <w:noProof/>
                <w:color w:val="000000"/>
                <w:kern w:val="0"/>
                <w:sz w:val="11"/>
                <w:szCs w:val="11"/>
              </w:rPr>
              <w:drawing>
                <wp:inline distT="0" distB="0" distL="0" distR="0">
                  <wp:extent cx="153670" cy="135890"/>
                  <wp:effectExtent l="19050" t="0" r="0" b="0"/>
                  <wp:docPr id="2" name="圖片 2" descr="https://bulletin.tn.edu.tw/images/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lletin.tn.edu.tw/images/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EA23C3">
                <w:rPr>
                  <w:rFonts w:ascii="Arial" w:eastAsia="新細明體" w:hAnsi="Arial" w:cs="Arial"/>
                  <w:color w:val="870000"/>
                  <w:kern w:val="0"/>
                  <w:sz w:val="11"/>
                </w:rPr>
                <w:t>簽收狀況</w:t>
              </w:r>
            </w:hyperlink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 </w:t>
            </w:r>
            <w:r>
              <w:rPr>
                <w:rFonts w:ascii="Arial" w:eastAsia="新細明體" w:hAnsi="Arial" w:cs="Arial"/>
                <w:noProof/>
                <w:color w:val="000000"/>
                <w:kern w:val="0"/>
                <w:sz w:val="11"/>
                <w:szCs w:val="11"/>
              </w:rPr>
              <w:drawing>
                <wp:inline distT="0" distB="0" distL="0" distR="0">
                  <wp:extent cx="189865" cy="189865"/>
                  <wp:effectExtent l="19050" t="0" r="635" b="0"/>
                  <wp:docPr id="3" name="圖片 3" descr="https://bulletin.tn.edu.tw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ulletin.tn.edu.tw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EA23C3">
                <w:rPr>
                  <w:rFonts w:ascii="Arial" w:eastAsia="新細明體" w:hAnsi="Arial" w:cs="Arial"/>
                  <w:color w:val="870000"/>
                  <w:kern w:val="0"/>
                  <w:sz w:val="11"/>
                </w:rPr>
                <w:t>簽收及列印</w:t>
              </w:r>
            </w:hyperlink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EA23C3" w:rsidRPr="00EA23C3" w:rsidRDefault="00EA23C3" w:rsidP="00EA23C3">
            <w:pPr>
              <w:widowControl/>
              <w:spacing w:before="0" w:beforeAutospacing="0" w:after="0" w:afterAutospacing="0" w:line="240" w:lineRule="auto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公文文號</w:t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:</w:t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無</w:t>
            </w:r>
          </w:p>
        </w:tc>
      </w:tr>
      <w:tr w:rsidR="00EA23C3" w:rsidRPr="00EA23C3" w:rsidTr="00EA23C3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EA23C3" w:rsidRPr="00EA23C3" w:rsidRDefault="00EA23C3" w:rsidP="00EA23C3">
            <w:pPr>
              <w:widowControl/>
              <w:spacing w:before="0" w:beforeAutospacing="0" w:after="0" w:afterAutospacing="0" w:line="240" w:lineRule="auto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附件</w:t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: </w:t>
            </w:r>
            <w:r>
              <w:rPr>
                <w:rFonts w:ascii="Arial" w:eastAsia="新細明體" w:hAnsi="Arial" w:cs="Arial"/>
                <w:noProof/>
                <w:color w:val="000000"/>
                <w:kern w:val="0"/>
                <w:sz w:val="11"/>
                <w:szCs w:val="11"/>
              </w:rPr>
              <w:drawing>
                <wp:inline distT="0" distB="0" distL="0" distR="0">
                  <wp:extent cx="153670" cy="153670"/>
                  <wp:effectExtent l="19050" t="0" r="0" b="0"/>
                  <wp:docPr id="4" name="lv_Bulletin_ctrl0_dl_Files_ctl00_image_Extension" descr="https://bulletin.tn.edu.tw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Bulletin_ctrl0_dl_Files_ctl00_image_Extension" descr="https://bulletin.tn.edu.tw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 </w:t>
            </w:r>
            <w:hyperlink r:id="rId11" w:history="1">
              <w:r w:rsidRPr="00EA23C3">
                <w:rPr>
                  <w:rFonts w:ascii="Arial" w:eastAsia="新細明體" w:hAnsi="Arial" w:cs="Arial"/>
                  <w:color w:val="870000"/>
                  <w:kern w:val="0"/>
                  <w:sz w:val="11"/>
                </w:rPr>
                <w:t>107</w:t>
              </w:r>
              <w:r w:rsidRPr="00EA23C3">
                <w:rPr>
                  <w:rFonts w:ascii="Arial" w:eastAsia="新細明體" w:hAnsi="Arial" w:cs="Arial"/>
                  <w:color w:val="870000"/>
                  <w:kern w:val="0"/>
                  <w:sz w:val="11"/>
                </w:rPr>
                <w:t>年特教研習規劃場次</w:t>
              </w:r>
              <w:r w:rsidRPr="00EA23C3">
                <w:rPr>
                  <w:rFonts w:ascii="Arial" w:eastAsia="新細明體" w:hAnsi="Arial" w:cs="Arial"/>
                  <w:color w:val="870000"/>
                  <w:kern w:val="0"/>
                  <w:sz w:val="11"/>
                </w:rPr>
                <w:t>(</w:t>
              </w:r>
              <w:r w:rsidRPr="00EA23C3">
                <w:rPr>
                  <w:rFonts w:ascii="Arial" w:eastAsia="新細明體" w:hAnsi="Arial" w:cs="Arial"/>
                  <w:color w:val="870000"/>
                  <w:kern w:val="0"/>
                  <w:sz w:val="11"/>
                </w:rPr>
                <w:t>草案</w:t>
              </w:r>
              <w:r w:rsidRPr="00EA23C3">
                <w:rPr>
                  <w:rFonts w:ascii="Arial" w:eastAsia="新細明體" w:hAnsi="Arial" w:cs="Arial"/>
                  <w:color w:val="870000"/>
                  <w:kern w:val="0"/>
                  <w:sz w:val="11"/>
                </w:rPr>
                <w:t>)1070313(</w:t>
              </w:r>
              <w:r w:rsidRPr="00EA23C3">
                <w:rPr>
                  <w:rFonts w:ascii="Arial" w:eastAsia="新細明體" w:hAnsi="Arial" w:cs="Arial"/>
                  <w:color w:val="870000"/>
                  <w:kern w:val="0"/>
                  <w:sz w:val="11"/>
                </w:rPr>
                <w:t>公告版</w:t>
              </w:r>
              <w:r w:rsidRPr="00EA23C3">
                <w:rPr>
                  <w:rFonts w:ascii="Arial" w:eastAsia="新細明體" w:hAnsi="Arial" w:cs="Arial"/>
                  <w:color w:val="870000"/>
                  <w:kern w:val="0"/>
                  <w:sz w:val="11"/>
                </w:rPr>
                <w:t>).pdf</w:t>
              </w:r>
            </w:hyperlink>
          </w:p>
        </w:tc>
      </w:tr>
      <w:tr w:rsidR="00EA23C3" w:rsidRPr="00EA23C3" w:rsidTr="00EA23C3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EA23C3" w:rsidRPr="00EA23C3" w:rsidRDefault="00EA23C3" w:rsidP="00EA23C3">
            <w:pPr>
              <w:widowControl/>
              <w:spacing w:before="0" w:beforeAutospacing="0" w:after="0" w:afterAutospacing="0" w:line="240" w:lineRule="auto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標題</w:t>
            </w: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:</w:t>
            </w:r>
            <w:r w:rsidRPr="00EA23C3">
              <w:rPr>
                <w:rFonts w:ascii="Arial" w:eastAsia="新細明體" w:hAnsi="Arial" w:cs="Arial"/>
                <w:color w:val="0033CC"/>
                <w:kern w:val="0"/>
                <w:sz w:val="11"/>
                <w:szCs w:val="11"/>
              </w:rPr>
              <w:t>【重要】有關本局補助各校辦理</w:t>
            </w:r>
            <w:r w:rsidRPr="00EA23C3">
              <w:rPr>
                <w:rFonts w:ascii="Arial" w:eastAsia="新細明體" w:hAnsi="Arial" w:cs="Arial"/>
                <w:color w:val="0033CC"/>
                <w:kern w:val="0"/>
                <w:sz w:val="11"/>
                <w:szCs w:val="11"/>
              </w:rPr>
              <w:t>107</w:t>
            </w:r>
            <w:r w:rsidRPr="00EA23C3">
              <w:rPr>
                <w:rFonts w:ascii="Arial" w:eastAsia="新細明體" w:hAnsi="Arial" w:cs="Arial"/>
                <w:color w:val="0033CC"/>
                <w:kern w:val="0"/>
                <w:sz w:val="11"/>
                <w:szCs w:val="11"/>
              </w:rPr>
              <w:t>年度特教專業知能研習規劃場次統整預告，請確實依限報名，請查照。</w:t>
            </w:r>
          </w:p>
        </w:tc>
      </w:tr>
      <w:tr w:rsidR="00EA23C3" w:rsidRPr="00EA23C3" w:rsidTr="00EA23C3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EA23C3" w:rsidRPr="00EA23C3" w:rsidRDefault="00EA23C3" w:rsidP="00EA23C3">
            <w:pPr>
              <w:widowControl/>
              <w:spacing w:line="143" w:lineRule="atLeast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說明：</w:t>
            </w:r>
          </w:p>
          <w:p w:rsidR="00EA23C3" w:rsidRPr="00EA23C3" w:rsidRDefault="00EA23C3" w:rsidP="00EA23C3">
            <w:pPr>
              <w:widowControl/>
              <w:spacing w:line="143" w:lineRule="atLeast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  <w:t>一、</w:t>
            </w: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依據教育部107年度補助直轄市、縣市政府辦理身心障礙教育經費實施計畫辦理。</w:t>
            </w:r>
          </w:p>
          <w:p w:rsidR="00EA23C3" w:rsidRPr="00EA23C3" w:rsidRDefault="00EA23C3" w:rsidP="00EA23C3">
            <w:pPr>
              <w:widowControl/>
              <w:spacing w:line="143" w:lineRule="atLeast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二、研習訊息及報名方式：逕請至特教通報網查詢報名( </w:t>
            </w:r>
            <w:hyperlink r:id="rId12" w:history="1">
              <w:r w:rsidRPr="00EA23C3">
                <w:rPr>
                  <w:rFonts w:ascii="新細明體" w:eastAsia="新細明體" w:hAnsi="新細明體" w:cs="Arial" w:hint="eastAsia"/>
                  <w:color w:val="0000FF"/>
                  <w:kern w:val="0"/>
                  <w:szCs w:val="24"/>
                  <w:u w:val="single"/>
                </w:rPr>
                <w:t>http://www.set.edu.tw/</w:t>
              </w:r>
            </w:hyperlink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 </w:t>
            </w:r>
            <w:r w:rsidRPr="00EA23C3">
              <w:rPr>
                <w:rFonts w:ascii="Wingdings 3" w:eastAsia="新細明體" w:hAnsi="Wingdings 3" w:cs="Arial"/>
                <w:color w:val="000000"/>
                <w:kern w:val="0"/>
                <w:szCs w:val="24"/>
              </w:rPr>
              <w:t></w:t>
            </w: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教師研習</w:t>
            </w:r>
            <w:r w:rsidRPr="00EA23C3">
              <w:rPr>
                <w:rFonts w:ascii="Wingdings 3" w:eastAsia="新細明體" w:hAnsi="Wingdings 3" w:cs="Arial"/>
                <w:color w:val="000000"/>
                <w:kern w:val="0"/>
                <w:szCs w:val="24"/>
              </w:rPr>
              <w:t></w:t>
            </w: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縣市特教研習登錄報名)。</w:t>
            </w:r>
          </w:p>
          <w:p w:rsidR="00EA23C3" w:rsidRPr="00EA23C3" w:rsidRDefault="00EA23C3" w:rsidP="00EA23C3">
            <w:pPr>
              <w:widowControl/>
              <w:spacing w:line="143" w:lineRule="atLeast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三、各場次參加研習人員請所屬單位惠予公(差)假出席，</w:t>
            </w:r>
            <w:r w:rsidRPr="00EA23C3">
              <w:rPr>
                <w:rFonts w:ascii="新細明體" w:eastAsia="新細明體" w:hAnsi="新細明體" w:cs="Arial" w:hint="eastAsia"/>
                <w:b/>
                <w:bCs/>
                <w:color w:val="FF0000"/>
                <w:kern w:val="0"/>
                <w:szCs w:val="24"/>
                <w:u w:val="single"/>
              </w:rPr>
              <w:t>假日場</w:t>
            </w:r>
            <w:r w:rsidRPr="00EA23C3">
              <w:rPr>
                <w:rFonts w:ascii="新細明體" w:eastAsia="新細明體" w:hAnsi="新細明體" w:cs="Arial" w:hint="eastAsia"/>
                <w:b/>
                <w:bCs/>
                <w:color w:val="FF0000"/>
                <w:kern w:val="0"/>
                <w:szCs w:val="24"/>
              </w:rPr>
              <w:t>在不影響平日課務下核實補休</w:t>
            </w: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；研習需全程參與才核予研習時數，如有特殊情況請事前請假﹔若缺席時數達1/5以上，則不予核發研習時數。</w:t>
            </w:r>
          </w:p>
          <w:p w:rsidR="00EA23C3" w:rsidRPr="00EA23C3" w:rsidRDefault="00EA23C3" w:rsidP="00EA23C3">
            <w:pPr>
              <w:widowControl/>
              <w:spacing w:line="143" w:lineRule="atLeast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四、</w:t>
            </w:r>
            <w:r w:rsidRPr="00EA23C3">
              <w:rPr>
                <w:rFonts w:ascii="新細明體" w:eastAsia="新細明體" w:hAnsi="新細明體" w:cs="Arial" w:hint="eastAsia"/>
                <w:b/>
                <w:bCs/>
                <w:color w:val="0000FF"/>
                <w:kern w:val="0"/>
                <w:szCs w:val="24"/>
              </w:rPr>
              <w:t>本公告研習場次時間及相關資訊，如有異動以通報網上開設資訊為主</w:t>
            </w: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。</w:t>
            </w:r>
          </w:p>
          <w:p w:rsidR="00EA23C3" w:rsidRPr="00EA23C3" w:rsidRDefault="00EA23C3" w:rsidP="00EA23C3">
            <w:pPr>
              <w:widowControl/>
              <w:spacing w:line="143" w:lineRule="atLeast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五、請各校務必依限報名，除少數場次需求外，將不再行公告。</w:t>
            </w:r>
          </w:p>
          <w:p w:rsidR="00EA23C3" w:rsidRPr="00EA23C3" w:rsidRDefault="00EA23C3" w:rsidP="00EA23C3">
            <w:pPr>
              <w:widowControl/>
              <w:spacing w:line="143" w:lineRule="atLeast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六、</w:t>
            </w: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u w:val="single"/>
              </w:rPr>
              <w:t>學前若需併入</w:t>
            </w:r>
            <w:r w:rsidRPr="00EA23C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</w:rPr>
              <w:t>18</w:t>
            </w: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u w:val="single"/>
              </w:rPr>
              <w:t>小時請務必選擇通報網上開設有【教保專業】的場次</w:t>
            </w: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。</w:t>
            </w:r>
          </w:p>
          <w:p w:rsidR="00EA23C3" w:rsidRPr="00EA23C3" w:rsidRDefault="00EA23C3" w:rsidP="00EA23C3">
            <w:pPr>
              <w:widowControl/>
              <w:spacing w:line="143" w:lineRule="atLeast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七、</w:t>
            </w:r>
            <w:r w:rsidRPr="00EA23C3">
              <w:rPr>
                <w:rFonts w:ascii="新細明體" w:eastAsia="新細明體" w:hAnsi="新細明體" w:cs="Arial" w:hint="eastAsia"/>
                <w:b/>
                <w:bCs/>
                <w:color w:val="FF1493"/>
                <w:kern w:val="0"/>
                <w:szCs w:val="24"/>
              </w:rPr>
              <w:t>請各承辦學校務必於公告</w:t>
            </w:r>
            <w:r w:rsidRPr="00EA23C3">
              <w:rPr>
                <w:rFonts w:ascii="Times New Roman" w:eastAsia="新細明體" w:hAnsi="Times New Roman" w:cs="Times New Roman"/>
                <w:b/>
                <w:bCs/>
                <w:color w:val="FF1493"/>
                <w:kern w:val="0"/>
                <w:szCs w:val="24"/>
              </w:rPr>
              <w:t>3</w:t>
            </w:r>
            <w:r w:rsidRPr="00EA23C3">
              <w:rPr>
                <w:rFonts w:ascii="新細明體" w:eastAsia="新細明體" w:hAnsi="新細明體" w:cs="Arial" w:hint="eastAsia"/>
                <w:b/>
                <w:bCs/>
                <w:color w:val="FF1493"/>
                <w:kern w:val="0"/>
                <w:szCs w:val="24"/>
              </w:rPr>
              <w:t>日內前往通報網開設研習，俾利各校報名事宜</w:t>
            </w: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。</w:t>
            </w:r>
          </w:p>
          <w:p w:rsidR="00EA23C3" w:rsidRPr="00EA23C3" w:rsidRDefault="00EA23C3" w:rsidP="00EA23C3">
            <w:pPr>
              <w:widowControl/>
              <w:spacing w:line="143" w:lineRule="atLeast"/>
              <w:ind w:firstLineChars="0" w:firstLine="0"/>
              <w:rPr>
                <w:rFonts w:ascii="Arial" w:eastAsia="新細明體" w:hAnsi="Arial" w:cs="Arial"/>
                <w:color w:val="000000"/>
                <w:kern w:val="0"/>
                <w:sz w:val="11"/>
                <w:szCs w:val="11"/>
              </w:rPr>
            </w:pP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八、檢附：特教知能研習場次預告版時間表</w:t>
            </w:r>
            <w:r w:rsidRPr="00EA23C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如附件</w:t>
            </w:r>
            <w:r w:rsidRPr="00EA23C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EA23C3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E112F2" w:rsidRDefault="00E112F2" w:rsidP="003761A3">
      <w:pPr>
        <w:ind w:firstLine="509"/>
      </w:pPr>
    </w:p>
    <w:sectPr w:rsidR="00E112F2" w:rsidSect="00E112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3C3"/>
    <w:rsid w:val="003761A3"/>
    <w:rsid w:val="004C517C"/>
    <w:rsid w:val="008377A5"/>
    <w:rsid w:val="00E112F2"/>
    <w:rsid w:val="00EA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400" w:lineRule="exact"/>
        <w:ind w:firstLineChars="212" w:firstLine="2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erlink">
    <w:name w:val="posterlink"/>
    <w:basedOn w:val="a0"/>
    <w:rsid w:val="00EA23C3"/>
  </w:style>
  <w:style w:type="character" w:styleId="a3">
    <w:name w:val="Hyperlink"/>
    <w:basedOn w:val="a0"/>
    <w:uiPriority w:val="99"/>
    <w:semiHidden/>
    <w:unhideWhenUsed/>
    <w:rsid w:val="00EA23C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A23C3"/>
    <w:pPr>
      <w:widowControl/>
      <w:spacing w:line="240" w:lineRule="auto"/>
      <w:ind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EA23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3C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2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window.open('ViewSign.aspx?bid=120692','vs','toolbar=no,scrollbars=yes,location=no,status=yes,width=600,height=400,resizable=1'))" TargetMode="External"/><Relationship Id="rId12" Type="http://schemas.openxmlformats.org/officeDocument/2006/relationships/hyperlink" Target="http://www.set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javascript:__doPostBack('lv_Bulletin$ctrl0$dl_Files$ctl00$lb_File','')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hyperlink" Target="mailto:nealkuo@tn.edu.tw?subject=%E6%9C%89%E9%97%9C%E5%85%AC%E5%91%8A%E7%B7%A8%E8%99%9F:120692%E5%95%8F%E9%A1%8C%E8%88%87%E5%BB%BA%E8%AD%B0" TargetMode="External"/><Relationship Id="rId9" Type="http://schemas.openxmlformats.org/officeDocument/2006/relationships/hyperlink" Target="javascript:void(window.open('Print.aspx?bid=120692','pb','menubar=yes,toolbar=yes,scrollbars=yes,location=no,status=yes,resizable=1')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2018-03-16T01:09:00Z</dcterms:created>
  <dcterms:modified xsi:type="dcterms:W3CDTF">2018-03-16T01:10:00Z</dcterms:modified>
</cp:coreProperties>
</file>