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47" w:rsidRDefault="00F65335">
      <w:pPr>
        <w:spacing w:line="330" w:lineRule="atLeast"/>
        <w:jc w:val="center"/>
        <w:rPr>
          <w:rFonts w:ascii="標楷體" w:eastAsia="標楷體" w:hAnsi="標楷體"/>
          <w:sz w:val="36"/>
        </w:rPr>
      </w:pPr>
      <w:bookmarkStart w:id="0" w:name="_GoBack"/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南市</w:t>
      </w:r>
      <w:r>
        <w:rPr>
          <w:rFonts w:ascii="標楷體" w:eastAsia="標楷體" w:hAnsi="標楷體"/>
          <w:sz w:val="36"/>
        </w:rPr>
        <w:t>112</w:t>
      </w:r>
      <w:r>
        <w:rPr>
          <w:rFonts w:ascii="標楷體" w:eastAsia="標楷體" w:hAnsi="標楷體"/>
          <w:sz w:val="36"/>
        </w:rPr>
        <w:t>年中小學足球對抗賽競賽規程</w:t>
      </w:r>
    </w:p>
    <w:bookmarkEnd w:id="0"/>
    <w:p w:rsidR="00833247" w:rsidRDefault="00F65335">
      <w:pPr>
        <w:snapToGrid w:val="0"/>
        <w:spacing w:line="330" w:lineRule="atLeast"/>
        <w:ind w:left="1560" w:hanging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一、宗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旨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為提倡本市足球風氣，提高技術水準，促進身心健康，培養積極進取之精神特舉辦本活動。</w:t>
      </w:r>
    </w:p>
    <w:p w:rsidR="00833247" w:rsidRDefault="00F65335">
      <w:pPr>
        <w:snapToGrid w:val="0"/>
        <w:spacing w:line="330" w:lineRule="atLeast"/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  <w:color w:val="FF0000"/>
        </w:rPr>
        <w:t>依據</w:t>
      </w:r>
      <w:proofErr w:type="gramStart"/>
      <w:r>
        <w:rPr>
          <w:rFonts w:ascii="標楷體" w:eastAsia="標楷體" w:hAnsi="標楷體"/>
          <w:color w:val="FF0000"/>
        </w:rPr>
        <w:t>臺</w:t>
      </w:r>
      <w:proofErr w:type="gramEnd"/>
      <w:r>
        <w:rPr>
          <w:rFonts w:ascii="標楷體" w:eastAsia="標楷體" w:hAnsi="標楷體"/>
          <w:color w:val="FF0000"/>
        </w:rPr>
        <w:t>南市體育局</w:t>
      </w:r>
      <w:r>
        <w:rPr>
          <w:rFonts w:ascii="標楷體" w:eastAsia="標楷體" w:hAnsi="標楷體"/>
          <w:color w:val="FF0000"/>
        </w:rPr>
        <w:t xml:space="preserve">  </w:t>
      </w:r>
      <w:r>
        <w:rPr>
          <w:rFonts w:ascii="標楷體" w:eastAsia="標楷體" w:hAnsi="標楷體"/>
          <w:color w:val="FF0000"/>
        </w:rPr>
        <w:t>年</w:t>
      </w:r>
      <w:r>
        <w:rPr>
          <w:rFonts w:ascii="標楷體" w:eastAsia="標楷體" w:hAnsi="標楷體"/>
          <w:color w:val="FF0000"/>
        </w:rPr>
        <w:t xml:space="preserve">  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 xml:space="preserve">  </w:t>
      </w:r>
      <w:r>
        <w:rPr>
          <w:rFonts w:ascii="標楷體" w:eastAsia="標楷體" w:hAnsi="標楷體"/>
          <w:color w:val="FF0000"/>
        </w:rPr>
        <w:t>日南市</w:t>
      </w:r>
      <w:proofErr w:type="gramStart"/>
      <w:r>
        <w:rPr>
          <w:rFonts w:ascii="標楷體" w:eastAsia="標楷體" w:hAnsi="標楷體"/>
          <w:color w:val="FF0000"/>
        </w:rPr>
        <w:t>體競字</w:t>
      </w:r>
      <w:proofErr w:type="gramEnd"/>
      <w:r>
        <w:rPr>
          <w:rFonts w:ascii="標楷體" w:eastAsia="標楷體" w:hAnsi="標楷體"/>
          <w:color w:val="FF0000"/>
        </w:rPr>
        <w:t>第</w:t>
      </w:r>
      <w:r>
        <w:rPr>
          <w:rFonts w:ascii="標楷體" w:eastAsia="標楷體" w:hAnsi="標楷體"/>
          <w:color w:val="FF0000"/>
        </w:rPr>
        <w:t xml:space="preserve">       </w:t>
      </w:r>
      <w:r>
        <w:rPr>
          <w:rFonts w:ascii="標楷體" w:eastAsia="標楷體" w:hAnsi="標楷體"/>
          <w:color w:val="FF0000"/>
        </w:rPr>
        <w:t>號函辦理</w:t>
      </w:r>
    </w:p>
    <w:p w:rsidR="00833247" w:rsidRDefault="00F65335">
      <w:pPr>
        <w:snapToGrid w:val="0"/>
        <w:spacing w:line="330" w:lineRule="atLeast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  <w:color w:val="FF0000"/>
        </w:rPr>
        <w:t>指導單位：</w:t>
      </w:r>
      <w:proofErr w:type="gramStart"/>
      <w:r>
        <w:rPr>
          <w:rFonts w:ascii="標楷體" w:eastAsia="標楷體" w:hAnsi="標楷體"/>
          <w:color w:val="FF0000"/>
        </w:rPr>
        <w:t>臺</w:t>
      </w:r>
      <w:proofErr w:type="gramEnd"/>
      <w:r>
        <w:rPr>
          <w:rFonts w:ascii="標楷體" w:eastAsia="標楷體" w:hAnsi="標楷體"/>
          <w:color w:val="FF0000"/>
        </w:rPr>
        <w:t>南市政府。</w:t>
      </w:r>
    </w:p>
    <w:p w:rsidR="00833247" w:rsidRDefault="00F65335">
      <w:pPr>
        <w:snapToGrid w:val="0"/>
        <w:spacing w:line="330" w:lineRule="atLeast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color w:val="FF0000"/>
        </w:rPr>
        <w:t>主辦單位</w:t>
      </w:r>
      <w:r>
        <w:rPr>
          <w:rFonts w:ascii="標楷體" w:eastAsia="標楷體" w:hAnsi="標楷體"/>
          <w:color w:val="FF0000"/>
        </w:rPr>
        <w:t>:</w:t>
      </w:r>
      <w:proofErr w:type="gramStart"/>
      <w:r>
        <w:rPr>
          <w:rFonts w:ascii="標楷體" w:eastAsia="標楷體" w:hAnsi="標楷體"/>
          <w:color w:val="FF0000"/>
        </w:rPr>
        <w:t>臺</w:t>
      </w:r>
      <w:proofErr w:type="gramEnd"/>
      <w:r>
        <w:rPr>
          <w:rFonts w:ascii="標楷體" w:eastAsia="標楷體" w:hAnsi="標楷體"/>
          <w:color w:val="FF0000"/>
        </w:rPr>
        <w:t>南市政府體育局。</w:t>
      </w:r>
    </w:p>
    <w:p w:rsidR="00833247" w:rsidRDefault="00F65335">
      <w:pPr>
        <w:snapToGrid w:val="0"/>
        <w:spacing w:line="330" w:lineRule="atLeast"/>
      </w:pP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/>
          <w:color w:val="FF0000"/>
        </w:rPr>
        <w:t>承辦單位</w:t>
      </w:r>
      <w:r>
        <w:rPr>
          <w:rFonts w:ascii="標楷體" w:eastAsia="標楷體" w:hAnsi="標楷體"/>
          <w:color w:val="FF0000"/>
        </w:rPr>
        <w:t>:</w:t>
      </w:r>
      <w:r>
        <w:rPr>
          <w:rFonts w:ascii="標楷體" w:eastAsia="標楷體" w:hAnsi="標楷體"/>
          <w:color w:val="FF0000"/>
        </w:rPr>
        <w:t>佳里區佳里國小。</w:t>
      </w:r>
      <w:r>
        <w:rPr>
          <w:rFonts w:ascii="標楷體" w:eastAsia="標楷體" w:hAnsi="標楷體"/>
        </w:rPr>
        <w:t xml:space="preserve">             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六、協辦單位</w:t>
      </w:r>
      <w:r>
        <w:rPr>
          <w:rFonts w:ascii="標楷體" w:eastAsia="標楷體" w:hAnsi="標楷體"/>
        </w:rPr>
        <w:t>: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南市體育總會足球委員會、國立北門高級中學、佳里國中。</w:t>
      </w:r>
    </w:p>
    <w:p w:rsidR="00833247" w:rsidRDefault="00F65335">
      <w:pPr>
        <w:snapToGrid w:val="0"/>
        <w:spacing w:line="330" w:lineRule="atLeast"/>
        <w:ind w:left="1560" w:hanging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七、比賽日期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日。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八、比賽地點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蕭壠足球場。</w:t>
      </w:r>
    </w:p>
    <w:p w:rsidR="00833247" w:rsidRDefault="00F65335">
      <w:pPr>
        <w:snapToGrid w:val="0"/>
        <w:spacing w:line="330" w:lineRule="atLeast"/>
        <w:ind w:left="1560" w:hanging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九、參加資格</w:t>
      </w:r>
      <w:r>
        <w:rPr>
          <w:rFonts w:ascii="標楷體" w:eastAsia="標楷體" w:hAnsi="標楷體"/>
        </w:rPr>
        <w:t>:</w:t>
      </w:r>
    </w:p>
    <w:p w:rsidR="00833247" w:rsidRDefault="00F65335">
      <w:pPr>
        <w:snapToGrid w:val="0"/>
        <w:spacing w:line="330" w:lineRule="atLeast"/>
        <w:ind w:left="1560" w:hanging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凡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南市國小各校在籍學生均可組隊報名參加。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以學校為單位，不得跨校組隊。</w:t>
      </w:r>
      <w:r>
        <w:rPr>
          <w:rFonts w:ascii="標楷體" w:eastAsia="標楷體" w:hAnsi="標楷體"/>
        </w:rPr>
        <w:t xml:space="preserve">    </w:t>
      </w:r>
    </w:p>
    <w:p w:rsidR="00833247" w:rsidRDefault="00F65335">
      <w:pPr>
        <w:tabs>
          <w:tab w:val="left" w:pos="1440"/>
        </w:tabs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十、比賽分組</w:t>
      </w:r>
      <w:r>
        <w:rPr>
          <w:rFonts w:ascii="標楷體" w:eastAsia="標楷體" w:hAnsi="標楷體"/>
        </w:rPr>
        <w:t>:</w:t>
      </w:r>
    </w:p>
    <w:p w:rsidR="00833247" w:rsidRDefault="00F65335">
      <w:pPr>
        <w:tabs>
          <w:tab w:val="left" w:pos="1440"/>
        </w:tabs>
        <w:snapToGrid w:val="0"/>
        <w:spacing w:line="330" w:lineRule="atLeast"/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  <w:color w:val="FF0000"/>
        </w:rPr>
        <w:t>國小中年級組：國小</w:t>
      </w:r>
      <w:r>
        <w:rPr>
          <w:rFonts w:ascii="標楷體" w:eastAsia="標楷體" w:hAnsi="標楷體"/>
          <w:color w:val="FF0000"/>
        </w:rPr>
        <w:t>4</w:t>
      </w:r>
      <w:r>
        <w:rPr>
          <w:rFonts w:ascii="標楷體" w:eastAsia="標楷體" w:hAnsi="標楷體"/>
          <w:color w:val="FF0000"/>
        </w:rPr>
        <w:t>年級在校學生（八</w:t>
      </w:r>
      <w:proofErr w:type="gramStart"/>
      <w:r>
        <w:rPr>
          <w:rFonts w:ascii="標楷體" w:eastAsia="標楷體" w:hAnsi="標楷體"/>
          <w:color w:val="FF0000"/>
        </w:rPr>
        <w:t>人制</w:t>
      </w:r>
      <w:proofErr w:type="gramEnd"/>
      <w:r>
        <w:rPr>
          <w:rFonts w:ascii="標楷體" w:eastAsia="標楷體" w:hAnsi="標楷體"/>
          <w:color w:val="FF0000"/>
        </w:rPr>
        <w:t>）。</w:t>
      </w:r>
    </w:p>
    <w:p w:rsidR="00833247" w:rsidRDefault="00F65335">
      <w:pPr>
        <w:tabs>
          <w:tab w:val="left" w:pos="1440"/>
        </w:tabs>
        <w:snapToGrid w:val="0"/>
        <w:spacing w:line="330" w:lineRule="atLeast"/>
      </w:pPr>
      <w:r>
        <w:rPr>
          <w:rFonts w:ascii="標楷體" w:eastAsia="標楷體" w:hAnsi="標楷體"/>
          <w:color w:val="FF0000"/>
        </w:rPr>
        <w:t xml:space="preserve">    (</w:t>
      </w:r>
      <w:r>
        <w:rPr>
          <w:rFonts w:ascii="標楷體" w:eastAsia="標楷體" w:hAnsi="標楷體"/>
          <w:color w:val="FF0000"/>
        </w:rPr>
        <w:t>二</w:t>
      </w:r>
      <w:r>
        <w:rPr>
          <w:rFonts w:ascii="標楷體" w:eastAsia="標楷體" w:hAnsi="標楷體"/>
          <w:color w:val="FF0000"/>
        </w:rPr>
        <w:t xml:space="preserve">) </w:t>
      </w:r>
      <w:r>
        <w:rPr>
          <w:rFonts w:ascii="標楷體" w:eastAsia="標楷體" w:hAnsi="標楷體"/>
          <w:color w:val="FF0000"/>
        </w:rPr>
        <w:t>國小高年級組：國小</w:t>
      </w:r>
      <w:r>
        <w:rPr>
          <w:rFonts w:ascii="標楷體" w:eastAsia="標楷體" w:hAnsi="標楷體"/>
          <w:color w:val="FF0000"/>
        </w:rPr>
        <w:t>5</w:t>
      </w:r>
      <w:r>
        <w:rPr>
          <w:rFonts w:ascii="標楷體" w:eastAsia="標楷體" w:hAnsi="標楷體"/>
          <w:color w:val="FF0000"/>
        </w:rPr>
        <w:t>、</w:t>
      </w:r>
      <w:r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/>
          <w:color w:val="FF0000"/>
        </w:rPr>
        <w:t>年級在校學生（八</w:t>
      </w:r>
      <w:proofErr w:type="gramStart"/>
      <w:r>
        <w:rPr>
          <w:rFonts w:ascii="標楷體" w:eastAsia="標楷體" w:hAnsi="標楷體"/>
          <w:color w:val="FF0000"/>
        </w:rPr>
        <w:t>人制</w:t>
      </w:r>
      <w:proofErr w:type="gramEnd"/>
      <w:r>
        <w:rPr>
          <w:rFonts w:ascii="標楷體" w:eastAsia="標楷體" w:hAnsi="標楷體"/>
          <w:color w:val="FF0000"/>
        </w:rPr>
        <w:t>）。</w:t>
      </w:r>
    </w:p>
    <w:p w:rsidR="00833247" w:rsidRDefault="00F65335">
      <w:pPr>
        <w:tabs>
          <w:tab w:val="left" w:pos="6120"/>
        </w:tabs>
        <w:snapToGrid w:val="0"/>
        <w:spacing w:line="330" w:lineRule="atLeast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女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童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組：國小在校學生（八</w:t>
      </w:r>
      <w:proofErr w:type="gramStart"/>
      <w:r>
        <w:rPr>
          <w:rFonts w:ascii="標楷體" w:eastAsia="標楷體" w:hAnsi="標楷體"/>
          <w:color w:val="000000"/>
        </w:rPr>
        <w:t>人制</w:t>
      </w:r>
      <w:proofErr w:type="gramEnd"/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/>
        </w:rPr>
        <w:t>。</w:t>
      </w:r>
    </w:p>
    <w:p w:rsidR="00833247" w:rsidRDefault="00F65335">
      <w:pPr>
        <w:snapToGrid w:val="0"/>
        <w:spacing w:line="330" w:lineRule="atLeast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/>
          <w:color w:val="000000"/>
        </w:rPr>
        <w:t>國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中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組：國中在校學生（八</w:t>
      </w:r>
      <w:proofErr w:type="gramStart"/>
      <w:r>
        <w:rPr>
          <w:rFonts w:ascii="標楷體" w:eastAsia="標楷體" w:hAnsi="標楷體"/>
          <w:color w:val="000000"/>
        </w:rPr>
        <w:t>人制</w:t>
      </w:r>
      <w:proofErr w:type="gramEnd"/>
      <w:r>
        <w:rPr>
          <w:rFonts w:ascii="標楷體" w:eastAsia="標楷體" w:hAnsi="標楷體"/>
          <w:color w:val="000000"/>
        </w:rPr>
        <w:t>）。</w:t>
      </w:r>
    </w:p>
    <w:p w:rsidR="00833247" w:rsidRDefault="00F65335">
      <w:pPr>
        <w:snapToGrid w:val="0"/>
        <w:spacing w:line="330" w:lineRule="atLeast"/>
      </w:pP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color w:val="000000"/>
        </w:rPr>
        <w:t>每校每</w:t>
      </w:r>
      <w:proofErr w:type="gramStart"/>
      <w:r>
        <w:rPr>
          <w:rFonts w:ascii="標楷體" w:eastAsia="標楷體" w:hAnsi="標楷體"/>
          <w:color w:val="000000"/>
        </w:rPr>
        <w:t>組限報</w:t>
      </w:r>
      <w:proofErr w:type="gramEnd"/>
      <w:r>
        <w:rPr>
          <w:rFonts w:ascii="標楷體" w:eastAsia="標楷體" w:hAnsi="標楷體"/>
          <w:color w:val="000000"/>
        </w:rPr>
        <w:t>兩隊，並以</w:t>
      </w:r>
      <w:r>
        <w:rPr>
          <w:rFonts w:ascii="標楷體" w:eastAsia="標楷體" w:hAnsi="標楷體"/>
          <w:color w:val="000000"/>
        </w:rPr>
        <w:t>A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B</w:t>
      </w:r>
      <w:r>
        <w:rPr>
          <w:rFonts w:ascii="標楷體" w:eastAsia="標楷體" w:hAnsi="標楷體"/>
          <w:color w:val="000000"/>
        </w:rPr>
        <w:t>隊報名。每組報名隊數未達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含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不辦理比賽。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十一、報名辦法</w:t>
      </w:r>
      <w:r>
        <w:rPr>
          <w:rFonts w:ascii="標楷體" w:eastAsia="標楷體" w:hAnsi="標楷體"/>
        </w:rPr>
        <w:t>: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日期：自即日起至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28 </w:t>
      </w:r>
      <w:r>
        <w:rPr>
          <w:rFonts w:ascii="標楷體" w:eastAsia="標楷體" w:hAnsi="標楷體"/>
        </w:rPr>
        <w:t>日下午五時前截止。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地點：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南市佳里國小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戴</w:t>
      </w:r>
      <w:proofErr w:type="gramStart"/>
      <w:r>
        <w:rPr>
          <w:rFonts w:ascii="標楷體" w:eastAsia="標楷體" w:hAnsi="標楷體"/>
        </w:rPr>
        <w:t>堉</w:t>
      </w:r>
      <w:proofErr w:type="gramEnd"/>
      <w:r>
        <w:rPr>
          <w:rFonts w:ascii="標楷體" w:eastAsia="標楷體" w:hAnsi="標楷體"/>
        </w:rPr>
        <w:t>哲教練</w:t>
      </w:r>
    </w:p>
    <w:p w:rsidR="00833247" w:rsidRDefault="00F65335">
      <w:pPr>
        <w:snapToGrid w:val="0"/>
        <w:spacing w:line="330" w:lineRule="atLeast"/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  <w:color w:val="000000"/>
          <w:szCs w:val="24"/>
        </w:rPr>
        <w:t>台南市佳里區公園路</w:t>
      </w:r>
      <w:r>
        <w:rPr>
          <w:rFonts w:ascii="標楷體" w:eastAsia="標楷體" w:hAnsi="標楷體"/>
          <w:color w:val="000000"/>
          <w:szCs w:val="24"/>
        </w:rPr>
        <w:t>445</w:t>
      </w:r>
      <w:r>
        <w:rPr>
          <w:rFonts w:ascii="標楷體" w:eastAsia="標楷體" w:hAnsi="標楷體"/>
          <w:color w:val="000000"/>
          <w:szCs w:val="24"/>
        </w:rPr>
        <w:t>號</w:t>
      </w:r>
    </w:p>
    <w:p w:rsidR="00833247" w:rsidRDefault="00F65335">
      <w:pPr>
        <w:snapToGrid w:val="0"/>
        <w:spacing w:line="330" w:lineRule="atLeast"/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  <w:color w:val="000000"/>
          <w:szCs w:val="24"/>
        </w:rPr>
        <w:t>(06)7222031</w:t>
      </w:r>
      <w:r>
        <w:rPr>
          <w:rFonts w:ascii="標楷體" w:eastAsia="標楷體" w:hAnsi="標楷體"/>
          <w:color w:val="000000"/>
          <w:szCs w:val="24"/>
        </w:rPr>
        <w:t>轉</w:t>
      </w:r>
      <w:r>
        <w:rPr>
          <w:rFonts w:ascii="標楷體" w:eastAsia="標楷體" w:hAnsi="標楷體"/>
          <w:color w:val="000000"/>
          <w:szCs w:val="24"/>
        </w:rPr>
        <w:t xml:space="preserve">726 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傳真：</w:t>
      </w:r>
      <w:r>
        <w:rPr>
          <w:rFonts w:ascii="標楷體" w:eastAsia="標楷體" w:hAnsi="標楷體"/>
          <w:color w:val="000000"/>
          <w:szCs w:val="24"/>
        </w:rPr>
        <w:t>(06)7221400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    </w:t>
      </w:r>
      <w:r>
        <w:rPr>
          <w:rFonts w:ascii="標楷體" w:eastAsia="標楷體" w:hAnsi="標楷體"/>
          <w:color w:val="000000"/>
          <w:szCs w:val="24"/>
        </w:rPr>
        <w:t>手機：</w:t>
      </w:r>
      <w:r>
        <w:rPr>
          <w:rFonts w:ascii="標楷體" w:eastAsia="標楷體" w:hAnsi="標楷體"/>
          <w:color w:val="000000"/>
          <w:szCs w:val="24"/>
        </w:rPr>
        <w:t>0919610414</w:t>
      </w:r>
    </w:p>
    <w:p w:rsidR="00833247" w:rsidRDefault="00F65335">
      <w:pPr>
        <w:snapToGrid w:val="0"/>
        <w:spacing w:line="330" w:lineRule="atLeast"/>
      </w:pPr>
      <w:r>
        <w:rPr>
          <w:rFonts w:ascii="標楷體" w:eastAsia="標楷體" w:hAnsi="標楷體"/>
          <w:color w:val="000000"/>
        </w:rPr>
        <w:t xml:space="preserve">              e-mail</w:t>
      </w:r>
      <w:r>
        <w:rPr>
          <w:rFonts w:ascii="標楷體" w:eastAsia="標楷體" w:hAnsi="標楷體"/>
          <w:color w:val="000000"/>
        </w:rPr>
        <w:t>：</w:t>
      </w:r>
      <w:r>
        <w:rPr>
          <w:color w:val="333333"/>
          <w:szCs w:val="24"/>
        </w:rPr>
        <w:t>keydiy@hotmail.com</w:t>
      </w:r>
      <w:r>
        <w:rPr>
          <w:rFonts w:ascii="標楷體" w:eastAsia="標楷體" w:hAnsi="標楷體"/>
          <w:color w:val="000000"/>
        </w:rPr>
        <w:t xml:space="preserve"> 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人數：每隊可各報名領隊、管理各一人、教練三人、隊員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含隊長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十六人。</w:t>
      </w:r>
    </w:p>
    <w:p w:rsidR="00833247" w:rsidRDefault="00F65335">
      <w:pPr>
        <w:snapToGrid w:val="0"/>
        <w:spacing w:line="330" w:lineRule="atLeast"/>
        <w:ind w:left="2760" w:hanging="276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/>
          <w:b/>
          <w:u w:val="single"/>
        </w:rPr>
        <w:t>四</w:t>
      </w:r>
      <w:r>
        <w:rPr>
          <w:rFonts w:ascii="標楷體" w:eastAsia="標楷體" w:hAnsi="標楷體"/>
          <w:b/>
          <w:u w:val="single"/>
        </w:rPr>
        <w:t>)</w:t>
      </w:r>
      <w:r>
        <w:rPr>
          <w:rFonts w:ascii="標楷體" w:eastAsia="標楷體" w:hAnsi="標楷體"/>
          <w:b/>
          <w:u w:val="single"/>
        </w:rPr>
        <w:t>手續：按大會所附之報名表撰寫清楚以</w:t>
      </w:r>
      <w:r>
        <w:rPr>
          <w:rFonts w:ascii="標楷體" w:eastAsia="標楷體" w:hAnsi="標楷體"/>
          <w:b/>
          <w:u w:val="single"/>
        </w:rPr>
        <w:t>e-mail</w:t>
      </w:r>
      <w:r>
        <w:rPr>
          <w:rFonts w:ascii="標楷體" w:eastAsia="標楷體" w:hAnsi="標楷體"/>
          <w:b/>
          <w:u w:val="single"/>
        </w:rPr>
        <w:t>方式報名，並將報名表</w:t>
      </w:r>
      <w:proofErr w:type="gramStart"/>
      <w:r>
        <w:rPr>
          <w:rFonts w:ascii="標楷體" w:eastAsia="標楷體" w:hAnsi="標楷體"/>
          <w:b/>
          <w:u w:val="single"/>
        </w:rPr>
        <w:t>紙本核章</w:t>
      </w:r>
      <w:proofErr w:type="gramEnd"/>
      <w:r>
        <w:rPr>
          <w:rFonts w:ascii="標楷體" w:eastAsia="標楷體" w:hAnsi="標楷體"/>
          <w:b/>
          <w:u w:val="single"/>
        </w:rPr>
        <w:t>後郵</w:t>
      </w:r>
    </w:p>
    <w:p w:rsidR="00833247" w:rsidRDefault="00F65335">
      <w:pPr>
        <w:snapToGrid w:val="0"/>
        <w:spacing w:line="330" w:lineRule="atLeast"/>
        <w:ind w:left="2763" w:hanging="2763"/>
      </w:pPr>
      <w:r>
        <w:rPr>
          <w:rFonts w:ascii="標楷體" w:eastAsia="標楷體" w:hAnsi="標楷體"/>
          <w:b/>
        </w:rPr>
        <w:t xml:space="preserve">             </w:t>
      </w:r>
      <w:r>
        <w:rPr>
          <w:rFonts w:ascii="標楷體" w:eastAsia="標楷體" w:hAnsi="標楷體"/>
          <w:b/>
          <w:u w:val="single"/>
        </w:rPr>
        <w:t>寄至台南市佳里區公園路</w:t>
      </w:r>
      <w:r>
        <w:rPr>
          <w:rFonts w:ascii="標楷體" w:eastAsia="標楷體" w:hAnsi="標楷體"/>
          <w:b/>
          <w:u w:val="single"/>
        </w:rPr>
        <w:t>445</w:t>
      </w:r>
      <w:r>
        <w:rPr>
          <w:rFonts w:ascii="標楷體" w:eastAsia="標楷體" w:hAnsi="標楷體"/>
          <w:b/>
          <w:u w:val="single"/>
        </w:rPr>
        <w:t>號佳里國小黃文祥教練收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/>
          <w:b/>
          <w:u w:val="single"/>
        </w:rPr>
        <w:t>完成報名手續</w:t>
      </w:r>
      <w:r>
        <w:rPr>
          <w:rFonts w:ascii="標楷體" w:eastAsia="標楷體" w:hAnsi="標楷體"/>
          <w:b/>
          <w:u w:val="single"/>
        </w:rPr>
        <w:t>)</w:t>
      </w:r>
      <w:r>
        <w:rPr>
          <w:rFonts w:ascii="標楷體" w:eastAsia="標楷體" w:hAnsi="標楷體"/>
          <w:b/>
          <w:u w:val="single"/>
        </w:rPr>
        <w:t>。凡報</w:t>
      </w:r>
    </w:p>
    <w:p w:rsidR="00833247" w:rsidRDefault="00F65335">
      <w:pPr>
        <w:snapToGrid w:val="0"/>
        <w:spacing w:line="330" w:lineRule="atLeast"/>
        <w:ind w:left="2763" w:hanging="2763"/>
      </w:pPr>
      <w:r>
        <w:rPr>
          <w:rFonts w:ascii="標楷體" w:eastAsia="標楷體" w:hAnsi="標楷體"/>
          <w:b/>
        </w:rPr>
        <w:t xml:space="preserve">             </w:t>
      </w:r>
      <w:r>
        <w:rPr>
          <w:rFonts w:ascii="標楷體" w:eastAsia="標楷體" w:hAnsi="標楷體"/>
          <w:b/>
          <w:u w:val="single"/>
        </w:rPr>
        <w:t>名更改隊員名單時請於抽籤會議之前更改逾時不受理。報名後兩日内未收到</w:t>
      </w:r>
    </w:p>
    <w:p w:rsidR="00833247" w:rsidRDefault="00F65335">
      <w:pPr>
        <w:snapToGrid w:val="0"/>
        <w:spacing w:line="330" w:lineRule="atLeast"/>
        <w:ind w:left="2763" w:hanging="2763"/>
      </w:pPr>
      <w:r>
        <w:rPr>
          <w:rFonts w:ascii="標楷體" w:eastAsia="標楷體" w:hAnsi="標楷體"/>
          <w:b/>
        </w:rPr>
        <w:t xml:space="preserve">             </w:t>
      </w:r>
      <w:r>
        <w:rPr>
          <w:rFonts w:ascii="標楷體" w:eastAsia="標楷體" w:hAnsi="標楷體"/>
          <w:b/>
          <w:u w:val="single"/>
        </w:rPr>
        <w:t>e-mail</w:t>
      </w:r>
      <w:r>
        <w:rPr>
          <w:rFonts w:ascii="標楷體" w:eastAsia="標楷體" w:hAnsi="標楷體"/>
          <w:b/>
          <w:u w:val="single"/>
        </w:rPr>
        <w:t>回覆請電話查詢報名情</w:t>
      </w:r>
      <w:r>
        <w:rPr>
          <w:rFonts w:ascii="標楷體" w:eastAsia="標楷體" w:hAnsi="標楷體"/>
          <w:b/>
          <w:u w:val="single"/>
        </w:rPr>
        <w:t>形。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十二、競賽辦法：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採用中華民國足球協會審定公佈最新規則。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比賽用球：採用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號球。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比賽制度：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1.</w:t>
      </w:r>
      <w:r>
        <w:rPr>
          <w:rFonts w:ascii="標楷體" w:eastAsia="標楷體" w:hAnsi="標楷體"/>
        </w:rPr>
        <w:t>各組報名不足三隊，不舉行比賽。</w:t>
      </w:r>
    </w:p>
    <w:p w:rsidR="00833247" w:rsidRDefault="00F65335">
      <w:pPr>
        <w:tabs>
          <w:tab w:val="left" w:pos="2040"/>
        </w:tabs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2.</w:t>
      </w:r>
      <w:r>
        <w:rPr>
          <w:rFonts w:ascii="標楷體" w:eastAsia="標楷體" w:hAnsi="標楷體"/>
        </w:rPr>
        <w:t>各組報名五隊以下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單循環比賽。</w:t>
      </w:r>
    </w:p>
    <w:p w:rsidR="00833247" w:rsidRDefault="00F65335">
      <w:pPr>
        <w:snapToGrid w:val="0"/>
        <w:spacing w:line="330" w:lineRule="atLeast"/>
        <w:ind w:left="2400" w:hanging="24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3.</w:t>
      </w:r>
      <w:r>
        <w:rPr>
          <w:rFonts w:ascii="標楷體" w:eastAsia="標楷體" w:hAnsi="標楷體"/>
        </w:rPr>
        <w:t>各組報名六隊以上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分組循環預賽，</w:t>
      </w:r>
      <w:proofErr w:type="gramStart"/>
      <w:r>
        <w:rPr>
          <w:rFonts w:ascii="標楷體" w:eastAsia="標楷體" w:hAnsi="標楷體"/>
        </w:rPr>
        <w:t>視隊數</w:t>
      </w:r>
      <w:proofErr w:type="gramEnd"/>
      <w:r>
        <w:rPr>
          <w:rFonts w:ascii="標楷體" w:eastAsia="標楷體" w:hAnsi="標楷體"/>
        </w:rPr>
        <w:t>多寡決定決賽辦法。</w:t>
      </w:r>
      <w:r>
        <w:rPr>
          <w:rFonts w:ascii="標楷體" w:eastAsia="標楷體" w:hAnsi="標楷體"/>
        </w:rPr>
        <w:t xml:space="preserve">             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循環賽計分法</w:t>
      </w:r>
      <w:r>
        <w:rPr>
          <w:rFonts w:ascii="標楷體" w:eastAsia="標楷體" w:hAnsi="標楷體"/>
        </w:rPr>
        <w:t>:</w:t>
      </w:r>
    </w:p>
    <w:p w:rsidR="00833247" w:rsidRDefault="00F65335">
      <w:pPr>
        <w:snapToGrid w:val="0"/>
        <w:spacing w:line="330" w:lineRule="atLeast"/>
      </w:pPr>
      <w:r>
        <w:rPr>
          <w:rFonts w:ascii="標楷體" w:eastAsia="標楷體" w:hAnsi="標楷體"/>
        </w:rPr>
        <w:t xml:space="preserve">         1.</w:t>
      </w:r>
      <w:r>
        <w:rPr>
          <w:rFonts w:ascii="標楷體" w:eastAsia="標楷體" w:hAnsi="標楷體"/>
        </w:rPr>
        <w:t>勝一場得三分，敗一場得零分，和一場得一分。和局時不加時賽，惟為提供循</w:t>
      </w:r>
      <w:r>
        <w:rPr>
          <w:rFonts w:ascii="標楷體" w:eastAsia="標楷體" w:hAnsi="標楷體"/>
        </w:rPr>
        <w:lastRenderedPageBreak/>
        <w:t>環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賽後如兩隊積分相同時便於判定何者為勝方起見，於和局後立即比踢罰球點球，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兩隊各派踢球員一名比踢罰球點球，贏者立即獲勝。若平手再各派踢球員一名比</w:t>
      </w:r>
    </w:p>
    <w:p w:rsidR="00833247" w:rsidRDefault="00F65335">
      <w:pPr>
        <w:snapToGrid w:val="0"/>
        <w:spacing w:line="330" w:lineRule="atLeast"/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踢罰球點球，以此類推直到分出勝負為止。</w:t>
      </w:r>
    </w:p>
    <w:p w:rsidR="00833247" w:rsidRDefault="00F65335">
      <w:pPr>
        <w:snapToGrid w:val="0"/>
        <w:spacing w:line="360" w:lineRule="exact"/>
        <w:ind w:firstLine="708"/>
      </w:pPr>
      <w:r>
        <w:rPr>
          <w:rFonts w:ascii="標楷體" w:eastAsia="標楷體" w:hAnsi="標楷體"/>
        </w:rPr>
        <w:t xml:space="preserve">    2.</w:t>
      </w:r>
      <w:r>
        <w:rPr>
          <w:rFonts w:ascii="標楷體" w:eastAsia="標楷體" w:hAnsi="標楷體"/>
        </w:rPr>
        <w:t>兩隊積分相同時，依據下列順序判別名次。</w:t>
      </w:r>
    </w:p>
    <w:p w:rsidR="00833247" w:rsidRDefault="00F65335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(1)</w:t>
      </w:r>
      <w:r>
        <w:rPr>
          <w:rFonts w:ascii="標楷體" w:eastAsia="標楷體" w:hAnsi="標楷體"/>
        </w:rPr>
        <w:t>勝隊佔先。</w:t>
      </w:r>
    </w:p>
    <w:p w:rsidR="00833247" w:rsidRDefault="00F65335">
      <w:pPr>
        <w:snapToGrid w:val="0"/>
        <w:spacing w:line="330" w:lineRule="atLeast"/>
        <w:ind w:left="2280" w:hanging="2280"/>
      </w:pPr>
      <w:r>
        <w:rPr>
          <w:rFonts w:ascii="標楷體" w:eastAsia="標楷體" w:hAnsi="標楷體"/>
        </w:rPr>
        <w:t xml:space="preserve">           (2)</w:t>
      </w:r>
      <w:r>
        <w:rPr>
          <w:rFonts w:ascii="標楷體" w:eastAsia="標楷體" w:hAnsi="標楷體"/>
        </w:rPr>
        <w:t>兩隊比賽為和局時，以該場次比踢罰球點球勝者佔先。</w:t>
      </w:r>
    </w:p>
    <w:p w:rsidR="00833247" w:rsidRDefault="00F65335">
      <w:pPr>
        <w:snapToGrid w:val="0"/>
        <w:spacing w:line="360" w:lineRule="exact"/>
        <w:ind w:firstLine="708"/>
      </w:pPr>
      <w:r>
        <w:rPr>
          <w:rFonts w:ascii="標楷體" w:eastAsia="標楷體" w:hAnsi="標楷體"/>
        </w:rPr>
        <w:t xml:space="preserve">     3.</w:t>
      </w:r>
      <w:r>
        <w:rPr>
          <w:rFonts w:ascii="標楷體" w:eastAsia="標楷體" w:hAnsi="標楷體"/>
        </w:rPr>
        <w:t>三隊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以上積分相同時，依據下列順序判別名次。</w:t>
      </w:r>
    </w:p>
    <w:p w:rsidR="00833247" w:rsidRDefault="00F65335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該循環賽中相關球隊比賽之</w:t>
      </w:r>
      <w:proofErr w:type="gramStart"/>
      <w:r>
        <w:rPr>
          <w:rFonts w:ascii="標楷體" w:eastAsia="標楷體" w:hAnsi="標楷體"/>
        </w:rPr>
        <w:t>正負球差多</w:t>
      </w:r>
      <w:proofErr w:type="gramEnd"/>
      <w:r>
        <w:rPr>
          <w:rFonts w:ascii="標楷體" w:eastAsia="標楷體" w:hAnsi="標楷體"/>
        </w:rPr>
        <w:t>者佔先。</w:t>
      </w:r>
    </w:p>
    <w:p w:rsidR="00833247" w:rsidRDefault="00F65335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(2)</w:t>
      </w:r>
      <w:r>
        <w:rPr>
          <w:rFonts w:ascii="標楷體" w:eastAsia="標楷體" w:hAnsi="標楷體"/>
        </w:rPr>
        <w:t>該循環賽中相關球隊比賽之進球數多者佔先。</w:t>
      </w:r>
    </w:p>
    <w:p w:rsidR="00833247" w:rsidRDefault="00F65335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(3)</w:t>
      </w:r>
      <w:r>
        <w:rPr>
          <w:rFonts w:ascii="標楷體" w:eastAsia="標楷體" w:hAnsi="標楷體"/>
        </w:rPr>
        <w:t>該循環賽中全部球隊比賽之</w:t>
      </w:r>
      <w:proofErr w:type="gramStart"/>
      <w:r>
        <w:rPr>
          <w:rFonts w:ascii="標楷體" w:eastAsia="標楷體" w:hAnsi="標楷體"/>
        </w:rPr>
        <w:t>正負球差多</w:t>
      </w:r>
      <w:proofErr w:type="gramEnd"/>
      <w:r>
        <w:rPr>
          <w:rFonts w:ascii="標楷體" w:eastAsia="標楷體" w:hAnsi="標楷體"/>
        </w:rPr>
        <w:t>者佔先。</w:t>
      </w:r>
    </w:p>
    <w:p w:rsidR="00833247" w:rsidRDefault="00F65335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(4)</w:t>
      </w:r>
      <w:r>
        <w:rPr>
          <w:rFonts w:ascii="標楷體" w:eastAsia="標楷體" w:hAnsi="標楷體"/>
        </w:rPr>
        <w:t>該循環賽中全部球隊比賽之進球數多者佔先。</w:t>
      </w:r>
    </w:p>
    <w:p w:rsidR="00833247" w:rsidRDefault="00F65335">
      <w:pPr>
        <w:snapToGrid w:val="0"/>
        <w:spacing w:line="360" w:lineRule="exact"/>
      </w:pPr>
      <w:r>
        <w:rPr>
          <w:rFonts w:ascii="標楷體" w:eastAsia="標楷體" w:hAnsi="標楷體"/>
        </w:rPr>
        <w:t xml:space="preserve">           (5)</w:t>
      </w:r>
      <w:r>
        <w:rPr>
          <w:rFonts w:ascii="標楷體" w:eastAsia="標楷體" w:hAnsi="標楷體"/>
        </w:rPr>
        <w:t>抽籤決定。</w:t>
      </w:r>
      <w:r>
        <w:rPr>
          <w:rFonts w:ascii="標楷體" w:eastAsia="標楷體" w:hAnsi="標楷體"/>
        </w:rPr>
        <w:t xml:space="preserve">          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決賽計分法：</w:t>
      </w:r>
    </w:p>
    <w:p w:rsidR="00833247" w:rsidRDefault="00F65335">
      <w:pPr>
        <w:snapToGrid w:val="0"/>
        <w:spacing w:line="330" w:lineRule="atLeast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交叉決賽及單淘汰決賽計分法，以勝隊為優勝，如果和局，不延長時間，以踢罰</w:t>
      </w:r>
    </w:p>
    <w:p w:rsidR="00833247" w:rsidRDefault="00F65335">
      <w:pPr>
        <w:snapToGrid w:val="0"/>
        <w:spacing w:line="330" w:lineRule="atLeast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球點辦法決定之。</w:t>
      </w:r>
    </w:p>
    <w:p w:rsidR="00833247" w:rsidRDefault="00F65335">
      <w:pPr>
        <w:snapToGrid w:val="0"/>
        <w:spacing w:line="330" w:lineRule="atLeast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比賽時間：國中組上、下</w:t>
      </w:r>
      <w:r>
        <w:rPr>
          <w:rFonts w:ascii="標楷體" w:eastAsia="標楷體" w:hAnsi="標楷體"/>
        </w:rPr>
        <w:t>半場各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分鐘共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分鐘，中場休息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分鐘。</w:t>
      </w:r>
    </w:p>
    <w:p w:rsidR="00833247" w:rsidRDefault="00F65335">
      <w:pPr>
        <w:snapToGrid w:val="0"/>
        <w:spacing w:line="330" w:lineRule="atLeast"/>
        <w:ind w:left="960" w:hanging="960"/>
      </w:pP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女童組及國小中、高年級組，上、下半場各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分鐘共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分鐘，中場休</w:t>
      </w:r>
    </w:p>
    <w:p w:rsidR="00833247" w:rsidRDefault="00F65335">
      <w:pPr>
        <w:snapToGrid w:val="0"/>
        <w:spacing w:line="330" w:lineRule="atLeast"/>
        <w:ind w:left="960"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息</w:t>
      </w:r>
      <w:r>
        <w:rPr>
          <w:rFonts w:ascii="標楷體" w:eastAsia="標楷體" w:hAnsi="標楷體"/>
        </w:rPr>
        <w:t xml:space="preserve">5 </w:t>
      </w:r>
      <w:r>
        <w:rPr>
          <w:rFonts w:ascii="標楷體" w:eastAsia="標楷體" w:hAnsi="標楷體"/>
        </w:rPr>
        <w:t>分鐘。</w:t>
      </w:r>
      <w:r>
        <w:rPr>
          <w:rFonts w:ascii="標楷體" w:eastAsia="標楷體" w:hAnsi="標楷體"/>
        </w:rPr>
        <w:t xml:space="preserve">                   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十三、領隊抽籤會議</w:t>
      </w:r>
      <w:r>
        <w:rPr>
          <w:rFonts w:ascii="標楷體" w:eastAsia="標楷體" w:hAnsi="標楷體"/>
        </w:rPr>
        <w:t>: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日期：訂於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上午十時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地點：台南市佳里國小家長會辦公室。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另行通知</w:t>
      </w:r>
      <w:r>
        <w:rPr>
          <w:rFonts w:ascii="標楷體" w:eastAsia="標楷體" w:hAnsi="標楷體"/>
        </w:rPr>
        <w:t>)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未到者由大會代抽，不得異議。相關賽程將於排定後公布於台南市教育網路中心。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十四、競賽規定事項：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為使賽程進行順利，場地安排大會可視情況調度，各隊不得異議。</w:t>
      </w:r>
    </w:p>
    <w:p w:rsidR="00833247" w:rsidRDefault="00F65335">
      <w:pPr>
        <w:snapToGrid w:val="0"/>
        <w:spacing w:line="330" w:lineRule="atLeast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與賽</w:t>
      </w:r>
      <w:proofErr w:type="gramStart"/>
      <w:r>
        <w:rPr>
          <w:rFonts w:ascii="標楷體" w:eastAsia="標楷體" w:hAnsi="標楷體"/>
        </w:rPr>
        <w:t>各隊須準備</w:t>
      </w:r>
      <w:proofErr w:type="gramEnd"/>
      <w:r>
        <w:rPr>
          <w:rFonts w:ascii="標楷體" w:eastAsia="標楷體" w:hAnsi="標楷體"/>
        </w:rPr>
        <w:t>兩套球衣，賽程排在前者，為深色球衣，後者為淺色。</w:t>
      </w:r>
    </w:p>
    <w:p w:rsidR="00833247" w:rsidRDefault="00F65335">
      <w:pPr>
        <w:snapToGrid w:val="0"/>
        <w:spacing w:line="330" w:lineRule="atLeast"/>
        <w:ind w:left="1200" w:hanging="1200"/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本比賽中</w:t>
      </w:r>
      <w:r>
        <w:rPr>
          <w:rFonts w:ascii="標楷體" w:eastAsia="標楷體" w:hAnsi="標楷體"/>
          <w:u w:val="single"/>
        </w:rPr>
        <w:t>球員球衣必須有背號，且背號不得更改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應以第一場的背號為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，如有特殊情況須更改</w:t>
      </w:r>
      <w:proofErr w:type="gramStart"/>
      <w:r>
        <w:rPr>
          <w:rFonts w:ascii="標楷體" w:eastAsia="標楷體" w:hAnsi="標楷體"/>
        </w:rPr>
        <w:t>背號需於</w:t>
      </w:r>
      <w:proofErr w:type="gramEnd"/>
      <w:r>
        <w:rPr>
          <w:rFonts w:ascii="標楷體" w:eastAsia="標楷體" w:hAnsi="標楷體"/>
        </w:rPr>
        <w:t>賽前向大會報備，否則業經發現裁判</w:t>
      </w:r>
      <w:proofErr w:type="gramStart"/>
      <w:r>
        <w:rPr>
          <w:rFonts w:ascii="標楷體" w:eastAsia="標楷體" w:hAnsi="標楷體"/>
        </w:rPr>
        <w:t>應判離場</w:t>
      </w:r>
      <w:proofErr w:type="gramEnd"/>
      <w:r>
        <w:rPr>
          <w:rFonts w:ascii="標楷體" w:eastAsia="標楷體" w:hAnsi="標楷體"/>
        </w:rPr>
        <w:t>，不准替補。</w:t>
      </w:r>
    </w:p>
    <w:p w:rsidR="00833247" w:rsidRDefault="00F65335">
      <w:pPr>
        <w:snapToGrid w:val="0"/>
        <w:spacing w:line="240" w:lineRule="atLeast"/>
        <w:ind w:left="1200" w:hanging="1200"/>
        <w:jc w:val="both"/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球員應攜帶學生證或在學證明書，身份證明文件於賽前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分鐘送至記錄台報到，未帶者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得出賽。</w:t>
      </w:r>
      <w:r>
        <w:rPr>
          <w:rFonts w:ascii="標楷體" w:eastAsia="標楷體" w:hAnsi="標楷體"/>
          <w:szCs w:val="24"/>
        </w:rPr>
        <w:t>各隊如果要查在學證明請於開賽前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分鐘告知大會，大會</w:t>
      </w:r>
      <w:proofErr w:type="gramStart"/>
      <w:r>
        <w:rPr>
          <w:rFonts w:ascii="標楷體" w:eastAsia="標楷體" w:hAnsi="標楷體"/>
          <w:szCs w:val="24"/>
        </w:rPr>
        <w:t>會</w:t>
      </w:r>
      <w:proofErr w:type="gramEnd"/>
      <w:r>
        <w:rPr>
          <w:rFonts w:ascii="標楷體" w:eastAsia="標楷體" w:hAnsi="標楷體"/>
          <w:szCs w:val="24"/>
        </w:rPr>
        <w:t>安排時間讓兩隊查驗，若未於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分鐘前提</w:t>
      </w:r>
      <w:r>
        <w:rPr>
          <w:rFonts w:ascii="標楷體" w:eastAsia="標楷體" w:hAnsi="標楷體"/>
          <w:szCs w:val="24"/>
        </w:rPr>
        <w:t>出，大會不予接受。</w:t>
      </w:r>
    </w:p>
    <w:p w:rsidR="00833247" w:rsidRDefault="00F65335">
      <w:pPr>
        <w:snapToGrid w:val="0"/>
        <w:spacing w:line="330" w:lineRule="atLeast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凡在比賽中球員累積被判二次</w:t>
      </w:r>
      <w:proofErr w:type="gramStart"/>
      <w:r>
        <w:rPr>
          <w:rFonts w:ascii="標楷體" w:eastAsia="標楷體" w:hAnsi="標楷體"/>
        </w:rPr>
        <w:t>黃牌者</w:t>
      </w:r>
      <w:proofErr w:type="gramEnd"/>
      <w:r>
        <w:rPr>
          <w:rFonts w:ascii="標楷體" w:eastAsia="標楷體" w:hAnsi="標楷體"/>
        </w:rPr>
        <w:t>，次場比賽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得出賽；如被判罰出場者，在審判委員會處理之前，應自動停止次場比賽。上述兩者如再警告者，應再停賽一場。</w:t>
      </w:r>
    </w:p>
    <w:p w:rsidR="00833247" w:rsidRDefault="00F65335">
      <w:pPr>
        <w:snapToGrid w:val="0"/>
        <w:spacing w:line="330" w:lineRule="atLeas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運動員均應遵守</w:t>
      </w:r>
      <w:proofErr w:type="gramEnd"/>
      <w:r>
        <w:rPr>
          <w:rFonts w:ascii="標楷體" w:eastAsia="標楷體" w:hAnsi="標楷體"/>
        </w:rPr>
        <w:t>比賽規則，服從裁判，否則裁判有停止比賽之權。</w:t>
      </w:r>
    </w:p>
    <w:p w:rsidR="00833247" w:rsidRDefault="00F65335">
      <w:pPr>
        <w:snapToGrid w:val="0"/>
        <w:spacing w:line="330" w:lineRule="atLeast"/>
        <w:ind w:left="1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凡比賽發生非規則或無明文規定之問題，則由審判委員會之判決</w:t>
      </w:r>
      <w:proofErr w:type="gramStart"/>
      <w:r>
        <w:rPr>
          <w:rFonts w:ascii="標楷體" w:eastAsia="標楷體" w:hAnsi="標楷體"/>
        </w:rPr>
        <w:t>為終決</w:t>
      </w:r>
      <w:proofErr w:type="gramEnd"/>
      <w:r>
        <w:rPr>
          <w:rFonts w:ascii="標楷體" w:eastAsia="標楷體" w:hAnsi="標楷體"/>
        </w:rPr>
        <w:t>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十五、獎勵：</w:t>
      </w:r>
    </w:p>
    <w:p w:rsidR="00833247" w:rsidRDefault="00F65335">
      <w:pPr>
        <w:snapToGrid w:val="0"/>
        <w:spacing w:line="330" w:lineRule="atLeast"/>
        <w:ind w:left="1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各組報名在十八隊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以上時取前八名，</w:t>
      </w:r>
      <w:r>
        <w:rPr>
          <w:rFonts w:ascii="標楷體" w:eastAsia="標楷體" w:hAnsi="標楷體"/>
        </w:rPr>
        <w:t>8~17</w:t>
      </w:r>
      <w:r>
        <w:rPr>
          <w:rFonts w:ascii="標楷體" w:eastAsia="標楷體" w:hAnsi="標楷體"/>
        </w:rPr>
        <w:t>隊取前四名，</w:t>
      </w:r>
      <w:r>
        <w:rPr>
          <w:rFonts w:ascii="標楷體" w:eastAsia="標楷體" w:hAnsi="標楷體"/>
        </w:rPr>
        <w:t>5~7</w:t>
      </w:r>
      <w:r>
        <w:rPr>
          <w:rFonts w:ascii="標楷體" w:eastAsia="標楷體" w:hAnsi="標楷體"/>
        </w:rPr>
        <w:t>隊取前三名，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隊取兩名。</w:t>
      </w:r>
    </w:p>
    <w:p w:rsidR="00833247" w:rsidRDefault="00F65335">
      <w:pPr>
        <w:snapToGrid w:val="0"/>
        <w:spacing w:line="330" w:lineRule="atLeas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優勝各隊由大會頒發獎盃、獎狀。</w:t>
      </w:r>
    </w:p>
    <w:p w:rsidR="00833247" w:rsidRDefault="00F65335">
      <w:pPr>
        <w:snapToGrid w:val="0"/>
        <w:spacing w:line="330" w:lineRule="atLeast"/>
        <w:ind w:firstLine="720"/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FF0000"/>
        </w:rPr>
        <w:t>報名比賽隊員在整個比賽</w:t>
      </w:r>
      <w:proofErr w:type="gramStart"/>
      <w:r>
        <w:rPr>
          <w:rFonts w:ascii="標楷體" w:eastAsia="標楷體" w:hAnsi="標楷體"/>
          <w:color w:val="FF0000"/>
        </w:rPr>
        <w:t>中均未出場</w:t>
      </w:r>
      <w:proofErr w:type="gramEnd"/>
      <w:r>
        <w:rPr>
          <w:rFonts w:ascii="標楷體" w:eastAsia="標楷體" w:hAnsi="標楷體"/>
          <w:color w:val="FF0000"/>
        </w:rPr>
        <w:t>者</w:t>
      </w:r>
      <w:r>
        <w:rPr>
          <w:rFonts w:ascii="標楷體" w:eastAsia="標楷體" w:hAnsi="標楷體"/>
          <w:color w:val="FF0000"/>
        </w:rPr>
        <w:t>，不發給獎狀。</w:t>
      </w:r>
    </w:p>
    <w:p w:rsidR="00833247" w:rsidRDefault="00F65335">
      <w:pPr>
        <w:snapToGrid w:val="0"/>
        <w:spacing w:line="330" w:lineRule="atLeast"/>
        <w:ind w:firstLine="600"/>
      </w:pP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FF0000"/>
        </w:rPr>
        <w:t>獲優勝隊伍隊職員、大會工作人員，請報名單位依照「台南市立高級中等以下學</w:t>
      </w:r>
    </w:p>
    <w:p w:rsidR="00833247" w:rsidRDefault="00F65335">
      <w:pPr>
        <w:snapToGrid w:val="0"/>
        <w:spacing w:line="330" w:lineRule="atLeast"/>
        <w:ind w:firstLine="600"/>
      </w:pPr>
      <w:r>
        <w:rPr>
          <w:rFonts w:ascii="標楷體" w:eastAsia="標楷體" w:hAnsi="標楷體"/>
          <w:color w:val="FF0000"/>
        </w:rPr>
        <w:t xml:space="preserve">     </w:t>
      </w:r>
      <w:r>
        <w:rPr>
          <w:rFonts w:ascii="標楷體" w:eastAsia="標楷體" w:hAnsi="標楷體"/>
          <w:color w:val="FF0000"/>
        </w:rPr>
        <w:t>校教職員獎懲案件作業規定」辦理敘獎。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十六、罰則：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各隊如有不合格的選手出賽時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1.</w:t>
      </w:r>
      <w:r>
        <w:rPr>
          <w:rFonts w:ascii="標楷體" w:eastAsia="標楷體" w:hAnsi="標楷體"/>
        </w:rPr>
        <w:t>立即取消該隊繼續比賽之權利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2.</w:t>
      </w:r>
      <w:r>
        <w:rPr>
          <w:rFonts w:ascii="標楷體" w:eastAsia="標楷體" w:hAnsi="標楷體"/>
        </w:rPr>
        <w:t>取消該單位所獲得之成績並收回所領得的獎品。</w:t>
      </w:r>
    </w:p>
    <w:p w:rsidR="00833247" w:rsidRDefault="00F65335">
      <w:pPr>
        <w:snapToGrid w:val="0"/>
        <w:spacing w:line="330" w:lineRule="atLeast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比賽時間如有選手互毆或辱罵裁判情事發生時，除停止該選手出賽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外，並報請審判委員會或有關單位議處。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選手之身份證明不符時，法律責任應由所屬學校機關單位負責。</w:t>
      </w:r>
    </w:p>
    <w:p w:rsidR="00833247" w:rsidRDefault="00F65335">
      <w:pPr>
        <w:snapToGrid w:val="0"/>
        <w:spacing w:line="330" w:lineRule="atLeast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有關選手之資格申訴，經當場檢查照相存證後由承辦單位函轉相關單位處理。</w:t>
      </w:r>
    </w:p>
    <w:p w:rsidR="00833247" w:rsidRDefault="00F65335">
      <w:pPr>
        <w:snapToGrid w:val="0"/>
        <w:spacing w:line="330" w:lineRule="atLeast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違反上述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所列情形者，將分別函告各學校機關及相關單位。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十七、申訴</w:t>
      </w:r>
      <w:r>
        <w:rPr>
          <w:rFonts w:ascii="標楷體" w:eastAsia="標楷體" w:hAnsi="標楷體"/>
        </w:rPr>
        <w:t>:</w:t>
      </w:r>
    </w:p>
    <w:p w:rsidR="00833247" w:rsidRDefault="00F65335">
      <w:pPr>
        <w:snapToGrid w:val="0"/>
        <w:spacing w:line="330" w:lineRule="atLeast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球隊之申訴，除比賽資格之申訴應於比賽前提出外，其他申訴應在比賽後一小時內提出，比賽中不予受理。</w:t>
      </w:r>
    </w:p>
    <w:p w:rsidR="00833247" w:rsidRDefault="00F65335">
      <w:pPr>
        <w:snapToGrid w:val="0"/>
        <w:spacing w:line="330" w:lineRule="atLeast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申訴時以書面由領隊或教練簽名蓋章，並繳交保證金</w:t>
      </w:r>
      <w:r>
        <w:rPr>
          <w:rFonts w:ascii="標楷體" w:eastAsia="標楷體" w:hAnsi="標楷體"/>
        </w:rPr>
        <w:t>$3000</w:t>
      </w:r>
      <w:r>
        <w:rPr>
          <w:rFonts w:ascii="標楷體" w:eastAsia="標楷體" w:hAnsi="標楷體"/>
        </w:rPr>
        <w:t>元整，向審判委員會會提出，申訴成立時保證金退還，否則予以沒收。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申訴時以大會審判委員會之判決</w:t>
      </w:r>
      <w:proofErr w:type="gramStart"/>
      <w:r>
        <w:rPr>
          <w:rFonts w:ascii="標楷體" w:eastAsia="標楷體" w:hAnsi="標楷體"/>
        </w:rPr>
        <w:t>為終決</w:t>
      </w:r>
      <w:proofErr w:type="gramEnd"/>
      <w:r>
        <w:rPr>
          <w:rFonts w:ascii="標楷體" w:eastAsia="標楷體" w:hAnsi="標楷體"/>
        </w:rPr>
        <w:t>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十八、附</w:t>
      </w:r>
      <w:r>
        <w:rPr>
          <w:rFonts w:ascii="標楷體" w:eastAsia="標楷體" w:hAnsi="標楷體"/>
        </w:rPr>
        <w:t>則：</w:t>
      </w:r>
    </w:p>
    <w:p w:rsidR="00833247" w:rsidRDefault="00F65335">
      <w:pPr>
        <w:snapToGrid w:val="0"/>
        <w:spacing w:line="330" w:lineRule="atLeast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凡報名參賽選手之保險，一律由各隊自行負責，。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參加單位一切費用，由各隊自理。</w:t>
      </w:r>
    </w:p>
    <w:p w:rsidR="00833247" w:rsidRDefault="00F65335">
      <w:pPr>
        <w:snapToGrid w:val="0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十九、本</w:t>
      </w:r>
      <w:proofErr w:type="gramStart"/>
      <w:r>
        <w:rPr>
          <w:rFonts w:ascii="標楷體" w:eastAsia="標楷體" w:hAnsi="標楷體"/>
        </w:rPr>
        <w:t>規</w:t>
      </w:r>
      <w:proofErr w:type="gramEnd"/>
      <w:r>
        <w:rPr>
          <w:rFonts w:ascii="標楷體" w:eastAsia="標楷體" w:hAnsi="標楷體"/>
        </w:rPr>
        <w:t>程如有未盡事宜，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依相關規定辦理。</w:t>
      </w: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833247">
      <w:pPr>
        <w:snapToGrid w:val="0"/>
        <w:spacing w:line="330" w:lineRule="atLeast"/>
        <w:rPr>
          <w:rFonts w:ascii="標楷體" w:eastAsia="標楷體" w:hAnsi="標楷體"/>
        </w:rPr>
      </w:pPr>
    </w:p>
    <w:p w:rsidR="00833247" w:rsidRDefault="00F65335">
      <w:pPr>
        <w:snapToGrid w:val="0"/>
        <w:spacing w:line="240" w:lineRule="atLeast"/>
        <w:jc w:val="center"/>
        <w:rPr>
          <w:rFonts w:ascii="標楷體" w:eastAsia="標楷體" w:hAnsi="標楷體"/>
          <w:sz w:val="40"/>
        </w:rPr>
      </w:pPr>
      <w:proofErr w:type="gramStart"/>
      <w:r>
        <w:rPr>
          <w:rFonts w:ascii="標楷體" w:eastAsia="標楷體" w:hAnsi="標楷體"/>
          <w:sz w:val="40"/>
        </w:rPr>
        <w:t>臺</w:t>
      </w:r>
      <w:proofErr w:type="gramEnd"/>
      <w:r>
        <w:rPr>
          <w:rFonts w:ascii="標楷體" w:eastAsia="標楷體" w:hAnsi="標楷體"/>
          <w:sz w:val="40"/>
        </w:rPr>
        <w:t>南市</w:t>
      </w:r>
      <w:r>
        <w:rPr>
          <w:rFonts w:ascii="標楷體" w:eastAsia="標楷體" w:hAnsi="標楷體"/>
          <w:sz w:val="40"/>
        </w:rPr>
        <w:t>112</w:t>
      </w:r>
      <w:r>
        <w:rPr>
          <w:rFonts w:ascii="標楷體" w:eastAsia="標楷體" w:hAnsi="標楷體"/>
          <w:sz w:val="40"/>
        </w:rPr>
        <w:t>年中小學足球對抗賽報名表</w:t>
      </w:r>
    </w:p>
    <w:tbl>
      <w:tblPr>
        <w:tblW w:w="9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479"/>
        <w:gridCol w:w="1355"/>
        <w:gridCol w:w="1355"/>
        <w:gridCol w:w="1356"/>
        <w:gridCol w:w="1355"/>
        <w:gridCol w:w="1357"/>
      </w:tblGrid>
      <w:tr w:rsidR="0083324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31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隊名</w:t>
            </w:r>
          </w:p>
        </w:tc>
        <w:tc>
          <w:tcPr>
            <w:tcW w:w="1479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F65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1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F65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71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F65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31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領隊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教練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31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教練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3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教練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23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管理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3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球員號碼</w:t>
            </w:r>
          </w:p>
        </w:tc>
        <w:tc>
          <w:tcPr>
            <w:tcW w:w="1355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711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</w:tc>
        <w:tc>
          <w:tcPr>
            <w:tcW w:w="1357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2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F65335">
            <w:r>
              <w:rPr>
                <w:rFonts w:ascii="標楷體" w:eastAsia="標楷體" w:hAnsi="標楷體"/>
                <w:color w:val="000000"/>
              </w:rPr>
              <w:t>E-</w:t>
            </w:r>
            <w:r>
              <w:rPr>
                <w:rFonts w:ascii="標楷體" w:eastAsia="標楷體" w:hAnsi="標楷體"/>
                <w:color w:val="000000"/>
              </w:rPr>
              <w:t>mail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F65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</w:t>
            </w:r>
          </w:p>
          <w:p w:rsidR="00833247" w:rsidRDefault="00F65335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/>
                <w:b/>
                <w:u w:val="single"/>
              </w:rPr>
              <w:t>1.</w:t>
            </w:r>
            <w:r>
              <w:rPr>
                <w:rFonts w:ascii="標楷體" w:eastAsia="標楷體" w:hAnsi="標楷體"/>
                <w:b/>
                <w:u w:val="single"/>
              </w:rPr>
              <w:t>報名日期：</w:t>
            </w:r>
          </w:p>
          <w:p w:rsidR="00833247" w:rsidRDefault="00F6533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自即日起至</w:t>
            </w:r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日截止。</w:t>
            </w:r>
          </w:p>
          <w:p w:rsidR="00833247" w:rsidRDefault="00F65335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/>
                <w:b/>
                <w:u w:val="single"/>
              </w:rPr>
              <w:t>2.</w:t>
            </w:r>
            <w:r>
              <w:rPr>
                <w:rFonts w:ascii="標楷體" w:eastAsia="標楷體" w:hAnsi="標楷體"/>
                <w:b/>
                <w:u w:val="single"/>
              </w:rPr>
              <w:t>報名地點：</w:t>
            </w:r>
          </w:p>
          <w:p w:rsidR="00833247" w:rsidRDefault="00F6533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台南市佳里國小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堉</w:t>
            </w:r>
            <w:proofErr w:type="gramEnd"/>
            <w:r>
              <w:rPr>
                <w:rFonts w:ascii="標楷體" w:eastAsia="標楷體" w:hAnsi="標楷體"/>
                <w:sz w:val="22"/>
              </w:rPr>
              <w:t>哲教練</w:t>
            </w:r>
          </w:p>
          <w:p w:rsidR="00833247" w:rsidRDefault="00F65335"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b/>
                <w:u w:val="single"/>
              </w:rPr>
              <w:t>地址：</w:t>
            </w:r>
          </w:p>
          <w:p w:rsidR="00833247" w:rsidRDefault="00F65335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南市佳里區公園路</w:t>
            </w:r>
            <w:r>
              <w:rPr>
                <w:rFonts w:ascii="標楷體" w:eastAsia="標楷體" w:hAnsi="標楷體"/>
                <w:sz w:val="22"/>
              </w:rPr>
              <w:t>445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  <w:p w:rsidR="00833247" w:rsidRDefault="00F65335"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b/>
                <w:u w:val="single"/>
              </w:rPr>
              <w:t>電話：</w:t>
            </w:r>
          </w:p>
          <w:p w:rsidR="00833247" w:rsidRDefault="00F6533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(06)7222031</w:t>
            </w:r>
            <w:r>
              <w:rPr>
                <w:rFonts w:ascii="標楷體" w:eastAsia="標楷體" w:hAnsi="標楷體"/>
                <w:sz w:val="22"/>
              </w:rPr>
              <w:t>轉</w:t>
            </w:r>
            <w:r>
              <w:rPr>
                <w:rFonts w:ascii="標楷體" w:eastAsia="標楷體" w:hAnsi="標楷體"/>
                <w:sz w:val="22"/>
              </w:rPr>
              <w:t>726</w:t>
            </w:r>
          </w:p>
          <w:p w:rsidR="00833247" w:rsidRDefault="00F65335"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b/>
                <w:u w:val="single"/>
              </w:rPr>
              <w:t>傳真：</w:t>
            </w:r>
          </w:p>
          <w:p w:rsidR="00833247" w:rsidRDefault="00F6533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(06)7221400</w:t>
            </w:r>
          </w:p>
          <w:p w:rsidR="00833247" w:rsidRDefault="00F65335"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b/>
                <w:u w:val="single"/>
              </w:rPr>
              <w:t>手機：</w:t>
            </w:r>
          </w:p>
          <w:p w:rsidR="00833247" w:rsidRDefault="00F6533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0919-610414</w:t>
            </w:r>
          </w:p>
          <w:p w:rsidR="00833247" w:rsidRDefault="00F65335"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b/>
                <w:u w:val="single"/>
              </w:rPr>
              <w:t>E-MAIL</w:t>
            </w:r>
            <w:r>
              <w:rPr>
                <w:rFonts w:ascii="標楷體" w:eastAsia="標楷體" w:hAnsi="標楷體"/>
                <w:b/>
                <w:u w:val="single"/>
              </w:rPr>
              <w:t>：</w:t>
            </w:r>
          </w:p>
          <w:p w:rsidR="00833247" w:rsidRDefault="00F6533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keydiy@hotmail.com</w:t>
            </w:r>
          </w:p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  <w:tr w:rsidR="008332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10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7" w:rsidRDefault="00833247">
            <w:pPr>
              <w:rPr>
                <w:rFonts w:ascii="標楷體" w:eastAsia="標楷體" w:hAnsi="標楷體"/>
              </w:rPr>
            </w:pPr>
          </w:p>
        </w:tc>
      </w:tr>
    </w:tbl>
    <w:p w:rsidR="00833247" w:rsidRDefault="00F65335">
      <w:pPr>
        <w:snapToGrid w:val="0"/>
        <w:spacing w:line="240" w:lineRule="atLeast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承辦人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 xml:space="preserve">         </w:t>
      </w:r>
      <w:r>
        <w:rPr>
          <w:rFonts w:ascii="標楷體" w:eastAsia="標楷體" w:hAnsi="標楷體"/>
          <w:sz w:val="40"/>
        </w:rPr>
        <w:t>單位主管</w:t>
      </w:r>
      <w:r>
        <w:rPr>
          <w:rFonts w:ascii="標楷體" w:eastAsia="標楷體" w:hAnsi="標楷體"/>
          <w:sz w:val="40"/>
        </w:rPr>
        <w:t xml:space="preserve">           </w:t>
      </w:r>
      <w:r>
        <w:rPr>
          <w:rFonts w:ascii="標楷體" w:eastAsia="標楷體" w:hAnsi="標楷體"/>
          <w:sz w:val="40"/>
        </w:rPr>
        <w:t>校長</w:t>
      </w:r>
    </w:p>
    <w:p w:rsidR="00833247" w:rsidRDefault="00833247">
      <w:pPr>
        <w:snapToGrid w:val="0"/>
        <w:spacing w:line="240" w:lineRule="atLeast"/>
        <w:jc w:val="center"/>
        <w:rPr>
          <w:rFonts w:ascii="標楷體" w:eastAsia="標楷體" w:hAnsi="標楷體"/>
          <w:sz w:val="40"/>
        </w:rPr>
      </w:pPr>
    </w:p>
    <w:sectPr w:rsidR="00833247">
      <w:footerReference w:type="default" r:id="rId6"/>
      <w:pgSz w:w="11907" w:h="16840"/>
      <w:pgMar w:top="1134" w:right="1134" w:bottom="1134" w:left="1134" w:header="851" w:footer="992" w:gutter="0"/>
      <w:cols w:space="720"/>
      <w:titlePg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35" w:rsidRDefault="00F65335">
      <w:r>
        <w:separator/>
      </w:r>
    </w:p>
  </w:endnote>
  <w:endnote w:type="continuationSeparator" w:id="0">
    <w:p w:rsidR="00F65335" w:rsidRDefault="00F6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2F" w:rsidRDefault="00F6533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2522F" w:rsidRDefault="00F65335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62522F" w:rsidRDefault="00F65335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35" w:rsidRDefault="00F65335">
      <w:r>
        <w:rPr>
          <w:color w:val="000000"/>
        </w:rPr>
        <w:separator/>
      </w:r>
    </w:p>
  </w:footnote>
  <w:footnote w:type="continuationSeparator" w:id="0">
    <w:p w:rsidR="00F65335" w:rsidRDefault="00F65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3247"/>
    <w:rsid w:val="00742144"/>
    <w:rsid w:val="00833247"/>
    <w:rsid w:val="00F6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DCA3A-9B77-422A-B8D4-E3A5D621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中華民國八十九年台南市足委盃足球錦標賽競賽規則</dc:title>
  <dc:subject/>
  <dc:creator>Hong</dc:creator>
  <cp:lastModifiedBy>Windows 使用者</cp:lastModifiedBy>
  <cp:revision>2</cp:revision>
  <cp:lastPrinted>2013-01-03T09:21:00Z</cp:lastPrinted>
  <dcterms:created xsi:type="dcterms:W3CDTF">2023-03-07T05:08:00Z</dcterms:created>
  <dcterms:modified xsi:type="dcterms:W3CDTF">2023-03-07T05:08:00Z</dcterms:modified>
</cp:coreProperties>
</file>