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2D" w:rsidRPr="00ED7A9B" w:rsidRDefault="00A66B2D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</w:t>
      </w:r>
      <w:r w:rsidRPr="00ED7A9B">
        <w:rPr>
          <w:rFonts w:ascii="標楷體" w:eastAsia="標楷體" w:hAnsi="標楷體"/>
          <w:sz w:val="22"/>
        </w:rPr>
        <w:t>00</w:t>
      </w:r>
      <w:r w:rsidRPr="00ED7A9B">
        <w:rPr>
          <w:rFonts w:ascii="標楷體" w:eastAsia="標楷體" w:hAnsi="標楷體" w:hint="eastAsia"/>
          <w:sz w:val="22"/>
        </w:rPr>
        <w:t>年四月二十八日第六屆第七次董事會修正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A66B2D" w:rsidRPr="00ED7A9B" w:rsidRDefault="00A66B2D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致贈獎牌（章）一座。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獎助新台幣壹百萬元，肯定其貢獻並供其在國外考察訪問之需。其中伍拾萬元於公開場合頒發，伍拾萬元於繳交考察研究報告後發給。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A66B2D" w:rsidRPr="00ED7A9B" w:rsidRDefault="00A66B2D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A66B2D" w:rsidRPr="00ED7A9B" w:rsidRDefault="00A66B2D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給與被表揚人一個月公假（一次或分為二至三次），供其出國考察訪問，並協助安排行程。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督促被表揚人在領取本會獎金後，必須在一年內完成出國考察訪問。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三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本會以被表揚人之考察訪問報告舉辦公開發表會時，予以支援協助。</w:t>
      </w:r>
    </w:p>
    <w:p w:rsidR="00A66B2D" w:rsidRPr="00ED7A9B" w:rsidRDefault="00A66B2D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A66B2D" w:rsidRPr="00ED7A9B" w:rsidSect="002D5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A8" w:rsidRDefault="008D7CA8" w:rsidP="00A14BE8">
      <w:r>
        <w:separator/>
      </w:r>
    </w:p>
  </w:endnote>
  <w:endnote w:type="continuationSeparator" w:id="0">
    <w:p w:rsidR="008D7CA8" w:rsidRDefault="008D7CA8" w:rsidP="00A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A8" w:rsidRDefault="008D7CA8" w:rsidP="00A14BE8">
      <w:r>
        <w:separator/>
      </w:r>
    </w:p>
  </w:footnote>
  <w:footnote w:type="continuationSeparator" w:id="0">
    <w:p w:rsidR="008D7CA8" w:rsidRDefault="008D7CA8" w:rsidP="00A1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9B"/>
    <w:rsid w:val="00080793"/>
    <w:rsid w:val="000B0FB2"/>
    <w:rsid w:val="00246189"/>
    <w:rsid w:val="002D54AC"/>
    <w:rsid w:val="003E712A"/>
    <w:rsid w:val="00624548"/>
    <w:rsid w:val="006E4579"/>
    <w:rsid w:val="008D7CA8"/>
    <w:rsid w:val="00906597"/>
    <w:rsid w:val="00931FE4"/>
    <w:rsid w:val="00A14BE8"/>
    <w:rsid w:val="00A66B2D"/>
    <w:rsid w:val="00CD09E4"/>
    <w:rsid w:val="00E06A9E"/>
    <w:rsid w:val="00E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51AE1E-72F7-400C-8F9E-F1B03AE5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4B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4BE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財團法人孫運璿學術基金會表揚傑出人士辦法</dc:title>
  <dc:creator>吳岳軒</dc:creator>
  <cp:lastModifiedBy>user</cp:lastModifiedBy>
  <cp:revision>2</cp:revision>
  <dcterms:created xsi:type="dcterms:W3CDTF">2015-06-24T05:47:00Z</dcterms:created>
  <dcterms:modified xsi:type="dcterms:W3CDTF">2015-06-24T05:47:00Z</dcterms:modified>
</cp:coreProperties>
</file>