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F9" w:rsidRPr="008C23B9" w:rsidRDefault="005355F9" w:rsidP="007E1248">
      <w:pPr>
        <w:autoSpaceDE w:val="0"/>
        <w:autoSpaceDN w:val="0"/>
        <w:adjustRightInd w:val="0"/>
        <w:snapToGrid w:val="0"/>
        <w:spacing w:line="480" w:lineRule="exact"/>
        <w:jc w:val="center"/>
        <w:rPr>
          <w:rFonts w:ascii="標楷體" w:eastAsia="標楷體" w:cs="標楷體"/>
          <w:b/>
          <w:kern w:val="0"/>
          <w:sz w:val="36"/>
          <w:szCs w:val="36"/>
          <w:lang w:val="zh-TW"/>
        </w:rPr>
      </w:pPr>
      <w:bookmarkStart w:id="0" w:name="_GoBack"/>
      <w:r>
        <w:rPr>
          <w:rFonts w:ascii="標楷體" w:eastAsia="標楷體" w:cs="標楷體" w:hint="eastAsia"/>
          <w:b/>
          <w:kern w:val="0"/>
          <w:sz w:val="36"/>
          <w:szCs w:val="36"/>
          <w:lang w:val="zh-TW"/>
        </w:rPr>
        <w:t>政府</w:t>
      </w:r>
      <w:r w:rsidRPr="00C86F39">
        <w:rPr>
          <w:rFonts w:ascii="標楷體" w:eastAsia="標楷體" w:cs="標楷體" w:hint="eastAsia"/>
          <w:b/>
          <w:kern w:val="0"/>
          <w:sz w:val="36"/>
          <w:szCs w:val="36"/>
          <w:lang w:val="zh-TW"/>
        </w:rPr>
        <w:t>內部控制監督作業要點</w:t>
      </w:r>
    </w:p>
    <w:bookmarkEnd w:id="0"/>
    <w:p w:rsidR="00A8133A" w:rsidRPr="008C23B9" w:rsidRDefault="00A8133A" w:rsidP="00A37AB1">
      <w:pPr>
        <w:autoSpaceDE w:val="0"/>
        <w:autoSpaceDN w:val="0"/>
        <w:adjustRightInd w:val="0"/>
        <w:snapToGrid w:val="0"/>
        <w:spacing w:beforeLines="50" w:before="120" w:line="180" w:lineRule="exact"/>
        <w:jc w:val="center"/>
        <w:rPr>
          <w:rFonts w:ascii="標楷體" w:eastAsia="標楷體" w:cs="標楷體"/>
          <w:b/>
          <w:kern w:val="0"/>
          <w:sz w:val="18"/>
          <w:szCs w:val="18"/>
          <w:lang w:val="zh-TW"/>
        </w:rPr>
      </w:pPr>
    </w:p>
    <w:tbl>
      <w:tblPr>
        <w:tblW w:w="0" w:type="auto"/>
        <w:jc w:val="right"/>
        <w:tblLook w:val="01E0" w:firstRow="1" w:lastRow="1" w:firstColumn="1" w:lastColumn="1" w:noHBand="0" w:noVBand="0"/>
      </w:tblPr>
      <w:tblGrid>
        <w:gridCol w:w="4011"/>
      </w:tblGrid>
      <w:tr w:rsidR="005355F9" w:rsidRPr="008C23B9" w:rsidTr="007E1248">
        <w:trPr>
          <w:trHeight w:val="187"/>
          <w:jc w:val="right"/>
        </w:trPr>
        <w:tc>
          <w:tcPr>
            <w:tcW w:w="4011" w:type="dxa"/>
          </w:tcPr>
          <w:p w:rsidR="005355F9" w:rsidRPr="008C23B9" w:rsidRDefault="005355F9" w:rsidP="007E1248">
            <w:pPr>
              <w:pStyle w:val="af"/>
              <w:tabs>
                <w:tab w:val="center" w:pos="4153"/>
                <w:tab w:val="right" w:pos="8306"/>
              </w:tabs>
              <w:adjustRightInd w:val="0"/>
              <w:snapToGrid w:val="0"/>
              <w:spacing w:line="220" w:lineRule="exact"/>
              <w:jc w:val="distribute"/>
              <w:rPr>
                <w:sz w:val="18"/>
                <w:szCs w:val="18"/>
              </w:rPr>
            </w:pPr>
            <w:r w:rsidRPr="008C23B9">
              <w:rPr>
                <w:rFonts w:hint="eastAsia"/>
                <w:sz w:val="18"/>
                <w:szCs w:val="18"/>
              </w:rPr>
              <w:t>中華民國</w:t>
            </w:r>
            <w:r w:rsidRPr="008C23B9">
              <w:rPr>
                <w:sz w:val="18"/>
                <w:szCs w:val="18"/>
              </w:rPr>
              <w:t>10</w:t>
            </w:r>
            <w:r w:rsidRPr="008C23B9">
              <w:rPr>
                <w:rFonts w:hint="eastAsia"/>
                <w:sz w:val="18"/>
                <w:szCs w:val="18"/>
              </w:rPr>
              <w:t>4年</w:t>
            </w:r>
            <w:r w:rsidR="00911A9E">
              <w:rPr>
                <w:rFonts w:hint="eastAsia"/>
                <w:sz w:val="18"/>
                <w:szCs w:val="18"/>
              </w:rPr>
              <w:t>7</w:t>
            </w:r>
            <w:r w:rsidRPr="008C23B9">
              <w:rPr>
                <w:rFonts w:hint="eastAsia"/>
                <w:sz w:val="18"/>
                <w:szCs w:val="18"/>
              </w:rPr>
              <w:t>月</w:t>
            </w:r>
            <w:r w:rsidR="003016B0">
              <w:rPr>
                <w:rFonts w:hint="eastAsia"/>
                <w:sz w:val="18"/>
                <w:szCs w:val="18"/>
              </w:rPr>
              <w:t>17</w:t>
            </w:r>
            <w:r w:rsidRPr="008C23B9">
              <w:rPr>
                <w:rFonts w:hint="eastAsia"/>
                <w:sz w:val="18"/>
                <w:szCs w:val="18"/>
              </w:rPr>
              <w:t>日</w:t>
            </w:r>
          </w:p>
        </w:tc>
      </w:tr>
      <w:tr w:rsidR="005355F9" w:rsidRPr="008C23B9" w:rsidTr="007E1248">
        <w:trPr>
          <w:trHeight w:val="177"/>
          <w:jc w:val="right"/>
        </w:trPr>
        <w:tc>
          <w:tcPr>
            <w:tcW w:w="4011" w:type="dxa"/>
          </w:tcPr>
          <w:p w:rsidR="005355F9" w:rsidRPr="008C23B9" w:rsidRDefault="005355F9" w:rsidP="007E1248">
            <w:pPr>
              <w:pStyle w:val="af"/>
              <w:tabs>
                <w:tab w:val="center" w:pos="4153"/>
                <w:tab w:val="right" w:pos="8306"/>
              </w:tabs>
              <w:adjustRightInd w:val="0"/>
              <w:snapToGrid w:val="0"/>
              <w:spacing w:line="220" w:lineRule="exact"/>
              <w:jc w:val="distribute"/>
              <w:rPr>
                <w:sz w:val="18"/>
                <w:szCs w:val="18"/>
              </w:rPr>
            </w:pPr>
            <w:r w:rsidRPr="008C23B9">
              <w:rPr>
                <w:rFonts w:hint="eastAsia"/>
                <w:sz w:val="18"/>
                <w:szCs w:val="18"/>
              </w:rPr>
              <w:t>行政院院授主綜規字第</w:t>
            </w:r>
            <w:r w:rsidR="007C3D43">
              <w:rPr>
                <w:rFonts w:hint="eastAsia"/>
                <w:sz w:val="18"/>
                <w:szCs w:val="18"/>
              </w:rPr>
              <w:t>1</w:t>
            </w:r>
            <w:r w:rsidRPr="008C23B9">
              <w:rPr>
                <w:rFonts w:hint="eastAsia"/>
                <w:sz w:val="18"/>
                <w:szCs w:val="18"/>
              </w:rPr>
              <w:t>0</w:t>
            </w:r>
            <w:r w:rsidR="007C3D43">
              <w:rPr>
                <w:rFonts w:hint="eastAsia"/>
                <w:sz w:val="18"/>
                <w:szCs w:val="18"/>
              </w:rPr>
              <w:t>4</w:t>
            </w:r>
            <w:r w:rsidRPr="008C23B9">
              <w:rPr>
                <w:rFonts w:hint="eastAsia"/>
                <w:sz w:val="18"/>
                <w:szCs w:val="18"/>
              </w:rPr>
              <w:t>0</w:t>
            </w:r>
            <w:r w:rsidR="007C3D43">
              <w:rPr>
                <w:rFonts w:hint="eastAsia"/>
                <w:sz w:val="18"/>
                <w:szCs w:val="18"/>
              </w:rPr>
              <w:t>6</w:t>
            </w:r>
            <w:r w:rsidRPr="008C23B9">
              <w:rPr>
                <w:rFonts w:hint="eastAsia"/>
                <w:sz w:val="18"/>
                <w:szCs w:val="18"/>
              </w:rPr>
              <w:t>0</w:t>
            </w:r>
            <w:r w:rsidR="007C3D43">
              <w:rPr>
                <w:rFonts w:hint="eastAsia"/>
                <w:sz w:val="18"/>
                <w:szCs w:val="18"/>
              </w:rPr>
              <w:t>0379</w:t>
            </w:r>
            <w:r w:rsidRPr="008C23B9">
              <w:rPr>
                <w:rFonts w:hint="eastAsia"/>
                <w:sz w:val="18"/>
                <w:szCs w:val="18"/>
              </w:rPr>
              <w:t>號函訂定</w:t>
            </w:r>
          </w:p>
        </w:tc>
      </w:tr>
    </w:tbl>
    <w:p w:rsidR="005355F9" w:rsidRPr="00C86F39" w:rsidRDefault="005355F9" w:rsidP="00EC1B9D">
      <w:pPr>
        <w:adjustRightInd w:val="0"/>
        <w:snapToGrid w:val="0"/>
        <w:spacing w:line="460" w:lineRule="exact"/>
        <w:ind w:left="539" w:hanging="539"/>
        <w:rPr>
          <w:rFonts w:eastAsia="標楷體"/>
          <w:b/>
          <w:sz w:val="28"/>
          <w:szCs w:val="28"/>
        </w:rPr>
      </w:pPr>
      <w:r w:rsidRPr="00C86F39">
        <w:rPr>
          <w:rFonts w:eastAsia="標楷體" w:hint="eastAsia"/>
          <w:b/>
          <w:sz w:val="28"/>
          <w:szCs w:val="28"/>
        </w:rPr>
        <w:t>壹、總則</w:t>
      </w:r>
    </w:p>
    <w:p w:rsidR="005355F9" w:rsidRPr="00C86F39" w:rsidRDefault="005355F9" w:rsidP="00EC1B9D">
      <w:pPr>
        <w:adjustRightInd w:val="0"/>
        <w:snapToGrid w:val="0"/>
        <w:spacing w:line="460" w:lineRule="exact"/>
        <w:ind w:leftChars="100" w:left="803" w:hangingChars="201" w:hanging="563"/>
        <w:jc w:val="both"/>
        <w:rPr>
          <w:rFonts w:eastAsia="標楷體" w:hAnsi="標楷體"/>
          <w:sz w:val="28"/>
          <w:szCs w:val="28"/>
        </w:rPr>
      </w:pPr>
      <w:r w:rsidRPr="00C86F39">
        <w:rPr>
          <w:rFonts w:eastAsia="標楷體" w:hAnsi="標楷體" w:hint="eastAsia"/>
          <w:sz w:val="28"/>
          <w:szCs w:val="28"/>
        </w:rPr>
        <w:t>一、為利行政院及所屬各機關（構）、學校（以下簡稱各機關）落實自</w:t>
      </w:r>
      <w:r w:rsidRPr="00C86F39">
        <w:rPr>
          <w:rFonts w:ascii="標楷體" w:eastAsia="標楷體" w:hAnsi="標楷體" w:hint="eastAsia"/>
          <w:sz w:val="28"/>
          <w:szCs w:val="28"/>
        </w:rPr>
        <w:t>我</w:t>
      </w:r>
      <w:r w:rsidRPr="00C86F39">
        <w:rPr>
          <w:rFonts w:eastAsia="標楷體" w:hAnsi="標楷體" w:hint="eastAsia"/>
          <w:sz w:val="28"/>
          <w:szCs w:val="28"/>
        </w:rPr>
        <w:t>監督機制，以合理確保內部控制持續有效運作，</w:t>
      </w:r>
      <w:r w:rsidRPr="00C86F39">
        <w:rPr>
          <w:rFonts w:ascii="標楷體" w:eastAsia="標楷體" w:hAnsi="標楷體" w:hint="eastAsia"/>
          <w:sz w:val="28"/>
          <w:szCs w:val="28"/>
        </w:rPr>
        <w:t>特訂定本</w:t>
      </w:r>
      <w:r w:rsidRPr="00676251">
        <w:rPr>
          <w:rFonts w:ascii="標楷體" w:eastAsia="標楷體" w:hAnsi="標楷體" w:hint="eastAsia"/>
          <w:sz w:val="28"/>
          <w:szCs w:val="28"/>
        </w:rPr>
        <w:t>要點</w:t>
      </w:r>
      <w:r w:rsidRPr="00C86F39">
        <w:rPr>
          <w:rFonts w:eastAsia="標楷體" w:hAnsi="標楷體" w:hint="eastAsia"/>
          <w:sz w:val="28"/>
          <w:szCs w:val="28"/>
        </w:rPr>
        <w:t>。</w:t>
      </w:r>
    </w:p>
    <w:p w:rsidR="005355F9" w:rsidRPr="00676251" w:rsidRDefault="005355F9" w:rsidP="00EC1B9D">
      <w:pPr>
        <w:adjustRightInd w:val="0"/>
        <w:snapToGrid w:val="0"/>
        <w:spacing w:line="460" w:lineRule="exact"/>
        <w:ind w:leftChars="100" w:left="800" w:hangingChars="200" w:hanging="560"/>
        <w:jc w:val="both"/>
        <w:rPr>
          <w:rFonts w:eastAsia="標楷體" w:hAnsi="標楷體"/>
          <w:sz w:val="28"/>
          <w:szCs w:val="28"/>
        </w:rPr>
      </w:pPr>
      <w:r w:rsidRPr="00676251">
        <w:rPr>
          <w:rFonts w:eastAsia="標楷體" w:hAnsi="標楷體" w:hint="eastAsia"/>
          <w:sz w:val="28"/>
          <w:szCs w:val="28"/>
        </w:rPr>
        <w:t>二、</w:t>
      </w:r>
      <w:r w:rsidR="006D3171" w:rsidRPr="00676251">
        <w:rPr>
          <w:rFonts w:eastAsia="標楷體" w:hAnsi="標楷體" w:hint="eastAsia"/>
          <w:sz w:val="28"/>
          <w:szCs w:val="28"/>
        </w:rPr>
        <w:t>各機關應確實辦理下列各項監督作業，檢查內部控制實施狀況，並針對所發現之內部控制缺失及提出之</w:t>
      </w:r>
      <w:r w:rsidR="006D3171" w:rsidRPr="00676251">
        <w:rPr>
          <w:rFonts w:ascii="標楷體" w:eastAsia="標楷體" w:hAnsi="標楷體" w:hint="eastAsia"/>
          <w:sz w:val="28"/>
          <w:szCs w:val="28"/>
        </w:rPr>
        <w:t>具體興革建議，</w:t>
      </w:r>
      <w:r w:rsidR="006D3171" w:rsidRPr="00676251">
        <w:rPr>
          <w:rFonts w:eastAsia="標楷體" w:hAnsi="標楷體" w:hint="eastAsia"/>
          <w:sz w:val="28"/>
          <w:szCs w:val="28"/>
        </w:rPr>
        <w:t>採行相關因應作為：</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（一）例行監督：各單位主管人員</w:t>
      </w:r>
      <w:r w:rsidR="00A54C12" w:rsidRPr="00676251">
        <w:rPr>
          <w:rFonts w:eastAsia="標楷體" w:hAnsi="標楷體" w:hint="eastAsia"/>
          <w:sz w:val="28"/>
          <w:szCs w:val="28"/>
        </w:rPr>
        <w:t>本於職責就</w:t>
      </w:r>
      <w:r w:rsidRPr="00676251">
        <w:rPr>
          <w:rFonts w:eastAsia="標楷體" w:hAnsi="標楷體" w:hint="eastAsia"/>
          <w:sz w:val="28"/>
          <w:szCs w:val="28"/>
        </w:rPr>
        <w:t>分層負責授權業務執行督導。</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（二）自行評估：由相關單位</w:t>
      </w:r>
      <w:r w:rsidR="00A54C12" w:rsidRPr="00676251">
        <w:rPr>
          <w:rFonts w:eastAsia="標楷體" w:hAnsi="標楷體" w:hint="eastAsia"/>
          <w:sz w:val="28"/>
          <w:szCs w:val="28"/>
        </w:rPr>
        <w:t>依</w:t>
      </w:r>
      <w:r w:rsidR="00FD14B6" w:rsidRPr="00676251">
        <w:rPr>
          <w:rFonts w:eastAsia="標楷體" w:hAnsi="標楷體" w:hint="eastAsia"/>
          <w:sz w:val="28"/>
          <w:szCs w:val="28"/>
        </w:rPr>
        <w:t>職責</w:t>
      </w:r>
      <w:r w:rsidR="00A54C12" w:rsidRPr="00676251">
        <w:rPr>
          <w:rFonts w:eastAsia="標楷體" w:hAnsi="標楷體" w:hint="eastAsia"/>
          <w:sz w:val="28"/>
          <w:szCs w:val="28"/>
        </w:rPr>
        <w:t>分工</w:t>
      </w:r>
      <w:r w:rsidRPr="00676251">
        <w:rPr>
          <w:rFonts w:eastAsia="標楷體" w:hAnsi="標楷體" w:hint="eastAsia"/>
          <w:sz w:val="28"/>
          <w:szCs w:val="28"/>
        </w:rPr>
        <w:t>評估控制環境、風險評估、控制作業、資訊與溝通及監督作業等內部控制五項組成要素運作之有效程度。</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（三）內部稽核：由內部稽核專責單位或任務編組（以下簡稱內部稽核單位）以客觀公正之立場，協助機關檢查內部控制實施狀況，並適時提供改善建議。</w:t>
      </w:r>
    </w:p>
    <w:p w:rsidR="005355F9" w:rsidRPr="00676251" w:rsidRDefault="002E2AD8" w:rsidP="00EC1B9D">
      <w:pPr>
        <w:adjustRightInd w:val="0"/>
        <w:snapToGrid w:val="0"/>
        <w:spacing w:line="460" w:lineRule="exact"/>
        <w:ind w:leftChars="300" w:left="720"/>
        <w:jc w:val="both"/>
        <w:rPr>
          <w:rFonts w:eastAsia="標楷體" w:hAnsi="標楷體"/>
          <w:sz w:val="28"/>
          <w:szCs w:val="28"/>
          <w:shd w:val="pct15" w:color="auto" w:fill="FFFFFF"/>
        </w:rPr>
      </w:pPr>
      <w:r w:rsidRPr="00676251">
        <w:rPr>
          <w:rFonts w:eastAsia="標楷體" w:hAnsi="標楷體" w:hint="eastAsia"/>
          <w:sz w:val="28"/>
          <w:szCs w:val="28"/>
        </w:rPr>
        <w:t>前項</w:t>
      </w:r>
      <w:r w:rsidR="005355F9" w:rsidRPr="00676251">
        <w:rPr>
          <w:rFonts w:eastAsia="標楷體" w:hAnsi="標楷體" w:hint="eastAsia"/>
          <w:sz w:val="28"/>
          <w:szCs w:val="28"/>
        </w:rPr>
        <w:t>內部控制監督作業得利用資訊技術，配合業務流程建立自動化勾稽比對等機制，就業務活動之關鍵控制重點進行持續性監控或稽核，俾及時偵測及防止異常事項，以合理確保業務之正常運作。</w:t>
      </w:r>
    </w:p>
    <w:p w:rsidR="005355F9" w:rsidRPr="00676251" w:rsidRDefault="005355F9" w:rsidP="00EC1B9D">
      <w:pPr>
        <w:adjustRightInd w:val="0"/>
        <w:snapToGrid w:val="0"/>
        <w:spacing w:line="460" w:lineRule="exact"/>
        <w:ind w:leftChars="100" w:left="803" w:hangingChars="201" w:hanging="563"/>
        <w:jc w:val="both"/>
        <w:rPr>
          <w:rFonts w:eastAsia="標楷體" w:hAnsi="標楷體"/>
          <w:sz w:val="28"/>
          <w:szCs w:val="28"/>
        </w:rPr>
      </w:pPr>
      <w:r w:rsidRPr="00676251">
        <w:rPr>
          <w:rFonts w:eastAsia="標楷體" w:hAnsi="標楷體" w:hint="eastAsia"/>
          <w:sz w:val="28"/>
          <w:szCs w:val="28"/>
        </w:rPr>
        <w:t>三</w:t>
      </w:r>
      <w:r w:rsidRPr="00676251">
        <w:rPr>
          <w:rFonts w:eastAsia="標楷體" w:hAnsi="標楷體"/>
          <w:sz w:val="28"/>
          <w:szCs w:val="28"/>
        </w:rPr>
        <w:t>、各機關應自行認定內部控制缺失，並經內部控制小組或內部稽核相關會議審議通過或簽陳相關小組召集人核定。</w:t>
      </w:r>
    </w:p>
    <w:p w:rsidR="005355F9" w:rsidRPr="00676251" w:rsidRDefault="005355F9" w:rsidP="00EC1B9D">
      <w:pPr>
        <w:adjustRightInd w:val="0"/>
        <w:snapToGrid w:val="0"/>
        <w:spacing w:line="460" w:lineRule="exact"/>
        <w:ind w:leftChars="100" w:left="803" w:hangingChars="201" w:hanging="563"/>
        <w:jc w:val="both"/>
        <w:rPr>
          <w:rFonts w:eastAsia="標楷體" w:hAnsi="標楷體"/>
          <w:sz w:val="28"/>
          <w:szCs w:val="28"/>
        </w:rPr>
      </w:pPr>
      <w:r w:rsidRPr="00676251">
        <w:rPr>
          <w:rFonts w:ascii="標楷體" w:eastAsia="標楷體" w:hAnsi="標楷體" w:hint="eastAsia"/>
          <w:sz w:val="28"/>
          <w:szCs w:val="28"/>
        </w:rPr>
        <w:t>四、</w:t>
      </w:r>
      <w:r w:rsidRPr="00676251">
        <w:rPr>
          <w:rFonts w:eastAsia="標楷體" w:hAnsi="標楷體" w:hint="eastAsia"/>
          <w:sz w:val="28"/>
          <w:szCs w:val="28"/>
        </w:rPr>
        <w:t>各機關可視業務之風險及重要程度，依下列分類決定自行評估及內部稽核工作之辦理次數，且原則於工作結束後二個月內完成自行評估結果及內部稽核報告，但得視情況調整期程：</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一）年度自行評估及年度稽核：每年應至少各辦理一次年度自行評估及年度稽核，評估及稽核之期間至少應涵蓋十二個月份，並可自前一年度開始進行跨年度之自行評估及稽核，其前後年度之起迄時間應分別相互銜接。</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二）專案稽核：針對指定案件或異常事項等辦理專案稽核。另辦理跨年度之自行評估或年度稽核時，前一年度自行評估或稽核發現內部控制重大缺失，應就當年度未能及時納入評估或稽核之期間，針對該等重大缺失擇定相關事項辦理專案稽核。</w:t>
      </w:r>
    </w:p>
    <w:p w:rsidR="005355F9" w:rsidRPr="00676251" w:rsidRDefault="005355F9" w:rsidP="00EC1B9D">
      <w:pPr>
        <w:adjustRightInd w:val="0"/>
        <w:snapToGrid w:val="0"/>
        <w:spacing w:line="460" w:lineRule="exact"/>
        <w:ind w:left="539" w:hanging="539"/>
        <w:rPr>
          <w:rFonts w:eastAsia="標楷體"/>
          <w:b/>
          <w:sz w:val="28"/>
          <w:szCs w:val="28"/>
        </w:rPr>
      </w:pPr>
      <w:r w:rsidRPr="00676251">
        <w:rPr>
          <w:rFonts w:eastAsia="標楷體" w:hint="eastAsia"/>
          <w:b/>
          <w:sz w:val="28"/>
          <w:szCs w:val="28"/>
        </w:rPr>
        <w:t>貳、例行監督</w:t>
      </w:r>
    </w:p>
    <w:p w:rsidR="005355F9" w:rsidRPr="00676251" w:rsidRDefault="005355F9" w:rsidP="00EC1B9D">
      <w:pPr>
        <w:adjustRightInd w:val="0"/>
        <w:snapToGrid w:val="0"/>
        <w:spacing w:line="460" w:lineRule="exact"/>
        <w:ind w:leftChars="100" w:left="803" w:hangingChars="201" w:hanging="563"/>
        <w:jc w:val="both"/>
        <w:rPr>
          <w:rFonts w:eastAsia="標楷體" w:hAnsi="標楷體"/>
          <w:sz w:val="28"/>
          <w:szCs w:val="28"/>
        </w:rPr>
      </w:pPr>
      <w:r w:rsidRPr="00676251">
        <w:rPr>
          <w:rFonts w:eastAsia="標楷體" w:hAnsi="標楷體" w:hint="eastAsia"/>
          <w:sz w:val="28"/>
          <w:szCs w:val="28"/>
        </w:rPr>
        <w:t>五、各單位主管人員於日常管理業務過程，即時監督相關業務之內部控制各組</w:t>
      </w:r>
      <w:r w:rsidRPr="00676251">
        <w:rPr>
          <w:rFonts w:eastAsia="標楷體" w:hAnsi="標楷體" w:hint="eastAsia"/>
          <w:sz w:val="28"/>
          <w:szCs w:val="28"/>
        </w:rPr>
        <w:lastRenderedPageBreak/>
        <w:t>成要素之存在及持續運作。</w:t>
      </w:r>
    </w:p>
    <w:p w:rsidR="005355F9" w:rsidRPr="00676251" w:rsidRDefault="005355F9" w:rsidP="00EC1B9D">
      <w:pPr>
        <w:adjustRightInd w:val="0"/>
        <w:snapToGrid w:val="0"/>
        <w:spacing w:line="460" w:lineRule="exact"/>
        <w:ind w:leftChars="100" w:left="803" w:hangingChars="201" w:hanging="563"/>
        <w:jc w:val="both"/>
        <w:rPr>
          <w:rFonts w:eastAsia="標楷體" w:hAnsi="標楷體"/>
          <w:sz w:val="28"/>
          <w:szCs w:val="28"/>
        </w:rPr>
      </w:pPr>
      <w:r w:rsidRPr="00676251">
        <w:rPr>
          <w:rFonts w:eastAsia="標楷體" w:hAnsi="標楷體" w:hint="eastAsia"/>
          <w:sz w:val="28"/>
          <w:szCs w:val="28"/>
        </w:rPr>
        <w:t>六、例行監督包括建立檢討主管法令規定機制，針對外界意見或執行缺失即時檢討相關法令規定，對於主管業務建立適當之檢核、審查、追蹤、管制或考核等管理機制，並落實執行等。</w:t>
      </w:r>
    </w:p>
    <w:p w:rsidR="005355F9" w:rsidRPr="00676251" w:rsidRDefault="005355F9" w:rsidP="00EC1B9D">
      <w:pPr>
        <w:adjustRightInd w:val="0"/>
        <w:snapToGrid w:val="0"/>
        <w:spacing w:line="460" w:lineRule="exact"/>
        <w:ind w:left="539" w:hanging="539"/>
        <w:rPr>
          <w:rFonts w:eastAsia="標楷體"/>
          <w:b/>
          <w:sz w:val="28"/>
          <w:szCs w:val="28"/>
        </w:rPr>
      </w:pPr>
      <w:r w:rsidRPr="00676251">
        <w:rPr>
          <w:rFonts w:eastAsia="標楷體" w:hint="eastAsia"/>
          <w:b/>
          <w:sz w:val="28"/>
          <w:szCs w:val="28"/>
        </w:rPr>
        <w:t>參、自行評估</w:t>
      </w:r>
    </w:p>
    <w:p w:rsidR="005355F9" w:rsidRPr="00676251" w:rsidRDefault="005355F9" w:rsidP="00EC1B9D">
      <w:pPr>
        <w:adjustRightInd w:val="0"/>
        <w:snapToGrid w:val="0"/>
        <w:spacing w:line="460" w:lineRule="exact"/>
        <w:ind w:leftChars="100" w:left="803" w:hangingChars="201" w:hanging="563"/>
        <w:jc w:val="both"/>
        <w:rPr>
          <w:rFonts w:eastAsia="標楷體" w:hAnsi="標楷體"/>
          <w:sz w:val="28"/>
          <w:szCs w:val="28"/>
        </w:rPr>
      </w:pPr>
      <w:r w:rsidRPr="00676251">
        <w:rPr>
          <w:rFonts w:eastAsia="標楷體" w:hAnsi="標楷體" w:hint="eastAsia"/>
          <w:sz w:val="28"/>
          <w:szCs w:val="28"/>
        </w:rPr>
        <w:t>七、各機關自行評估分整體與作業兩個層級進行評估，原則由內部稽核單位事先綜整內部各單位意見研擬評估計畫（應包括評估期間及範圍等），簽報機關首長核定</w:t>
      </w:r>
      <w:r w:rsidRPr="00676251">
        <w:rPr>
          <w:rFonts w:ascii="標楷體" w:eastAsia="標楷體" w:hAnsi="標楷體" w:hint="eastAsia"/>
          <w:sz w:val="28"/>
          <w:szCs w:val="28"/>
        </w:rPr>
        <w:t>(作業流程詳附圖)</w:t>
      </w:r>
      <w:r w:rsidRPr="00676251">
        <w:rPr>
          <w:rFonts w:eastAsia="標楷體" w:hAnsi="標楷體" w:hint="eastAsia"/>
          <w:sz w:val="28"/>
          <w:szCs w:val="28"/>
        </w:rPr>
        <w:t>。若有必要採取抽核程序以驗證整體層級判斷項目及作業層級評估重點之落實情形，應於評估計畫明訂抽核方式、範圍及比率等，以作為執行依據。</w:t>
      </w:r>
    </w:p>
    <w:p w:rsidR="005355F9" w:rsidRPr="00676251" w:rsidRDefault="005355F9" w:rsidP="00EC1B9D">
      <w:pPr>
        <w:adjustRightInd w:val="0"/>
        <w:snapToGrid w:val="0"/>
        <w:spacing w:line="460" w:lineRule="exact"/>
        <w:ind w:leftChars="100" w:left="803" w:hangingChars="201" w:hanging="563"/>
        <w:jc w:val="both"/>
        <w:rPr>
          <w:rFonts w:eastAsia="標楷體" w:hAnsi="標楷體"/>
          <w:sz w:val="28"/>
          <w:szCs w:val="28"/>
        </w:rPr>
      </w:pPr>
      <w:r w:rsidRPr="00676251">
        <w:rPr>
          <w:rFonts w:eastAsia="標楷體" w:hAnsi="標楷體" w:hint="eastAsia"/>
          <w:sz w:val="28"/>
          <w:szCs w:val="28"/>
        </w:rPr>
        <w:t>八、各機關內部各單位辦理作業層級自行評估，應依其例行監督機制及內部控制制度控制作業執行情形，作成作業層級自行評估表（格式如附件一），簽報單位主管簽章，另得檢附各項控制作業自行評估表</w:t>
      </w:r>
      <w:r w:rsidRPr="00676251">
        <w:rPr>
          <w:rFonts w:ascii="標楷體" w:eastAsia="標楷體" w:hAnsi="標楷體" w:hint="eastAsia"/>
          <w:sz w:val="28"/>
          <w:szCs w:val="28"/>
        </w:rPr>
        <w:t>(</w:t>
      </w:r>
      <w:r w:rsidRPr="00676251">
        <w:rPr>
          <w:rFonts w:eastAsia="標楷體" w:hAnsi="標楷體" w:hint="eastAsia"/>
          <w:sz w:val="28"/>
          <w:szCs w:val="28"/>
        </w:rPr>
        <w:t>參考格式如附件一之一</w:t>
      </w:r>
      <w:r w:rsidRPr="00676251">
        <w:rPr>
          <w:rFonts w:ascii="標楷體" w:eastAsia="標楷體" w:hAnsi="標楷體" w:hint="eastAsia"/>
          <w:sz w:val="28"/>
          <w:szCs w:val="28"/>
        </w:rPr>
        <w:t>)</w:t>
      </w:r>
      <w:r w:rsidRPr="00676251">
        <w:rPr>
          <w:rFonts w:eastAsia="標楷體" w:hAnsi="標楷體" w:hint="eastAsia"/>
          <w:sz w:val="28"/>
          <w:szCs w:val="28"/>
        </w:rPr>
        <w:t>作為作業層級自行評估表第六項評估重點之佐證資料。各機關內部控制小組幕僚單位應綜整作業層級自行評估表，並據以</w:t>
      </w:r>
      <w:r w:rsidRPr="00676251">
        <w:rPr>
          <w:rFonts w:ascii="標楷體" w:eastAsia="標楷體" w:hAnsi="標楷體" w:hint="eastAsia"/>
          <w:sz w:val="28"/>
          <w:szCs w:val="28"/>
        </w:rPr>
        <w:t>編製作業層級</w:t>
      </w:r>
      <w:r w:rsidRPr="00676251">
        <w:rPr>
          <w:rFonts w:eastAsia="標楷體" w:hAnsi="標楷體" w:hint="eastAsia"/>
          <w:sz w:val="28"/>
          <w:szCs w:val="28"/>
        </w:rPr>
        <w:t>自行評估統計</w:t>
      </w:r>
      <w:r w:rsidRPr="00676251">
        <w:rPr>
          <w:rFonts w:ascii="標楷體" w:eastAsia="標楷體" w:hAnsi="標楷體" w:hint="eastAsia"/>
          <w:sz w:val="28"/>
          <w:szCs w:val="28"/>
        </w:rPr>
        <w:t>表</w:t>
      </w:r>
      <w:r w:rsidRPr="00676251">
        <w:rPr>
          <w:rFonts w:eastAsia="標楷體" w:hAnsi="標楷體" w:hint="eastAsia"/>
          <w:sz w:val="28"/>
          <w:szCs w:val="28"/>
        </w:rPr>
        <w:t>及部分落實與未落實項目一覽表</w:t>
      </w:r>
      <w:r w:rsidRPr="00676251">
        <w:rPr>
          <w:rFonts w:ascii="標楷體" w:eastAsia="標楷體" w:hAnsi="標楷體" w:hint="eastAsia"/>
          <w:sz w:val="28"/>
          <w:szCs w:val="28"/>
        </w:rPr>
        <w:t>(</w:t>
      </w:r>
      <w:r w:rsidRPr="00676251">
        <w:rPr>
          <w:rFonts w:eastAsia="標楷體" w:hAnsi="標楷體" w:hint="eastAsia"/>
          <w:sz w:val="28"/>
          <w:szCs w:val="28"/>
        </w:rPr>
        <w:t>格式如附件二及三</w:t>
      </w:r>
      <w:r w:rsidRPr="00676251">
        <w:rPr>
          <w:rFonts w:ascii="標楷體" w:eastAsia="標楷體" w:hAnsi="標楷體" w:hint="eastAsia"/>
          <w:sz w:val="28"/>
          <w:szCs w:val="28"/>
        </w:rPr>
        <w:t>)</w:t>
      </w:r>
      <w:r w:rsidRPr="00676251">
        <w:rPr>
          <w:rFonts w:eastAsia="標楷體" w:hAnsi="標楷體" w:hint="eastAsia"/>
          <w:sz w:val="28"/>
          <w:szCs w:val="28"/>
        </w:rPr>
        <w:t>，作為評估控制作業有效性之參據。</w:t>
      </w:r>
    </w:p>
    <w:p w:rsidR="005355F9" w:rsidRPr="00676251" w:rsidRDefault="005355F9" w:rsidP="00EC1B9D">
      <w:pPr>
        <w:adjustRightInd w:val="0"/>
        <w:snapToGrid w:val="0"/>
        <w:spacing w:line="460" w:lineRule="exact"/>
        <w:ind w:leftChars="100" w:left="803" w:hangingChars="201" w:hanging="563"/>
        <w:jc w:val="both"/>
        <w:rPr>
          <w:rFonts w:ascii="標楷體" w:eastAsia="標楷體" w:hAnsi="標楷體"/>
          <w:color w:val="000000"/>
          <w:sz w:val="28"/>
          <w:szCs w:val="28"/>
        </w:rPr>
      </w:pPr>
      <w:r w:rsidRPr="00676251">
        <w:rPr>
          <w:rFonts w:ascii="標楷體" w:eastAsia="標楷體" w:hAnsi="標楷體" w:hint="eastAsia"/>
          <w:color w:val="000000"/>
          <w:sz w:val="28"/>
          <w:szCs w:val="28"/>
        </w:rPr>
        <w:t>九、</w:t>
      </w:r>
      <w:r w:rsidRPr="00676251">
        <w:rPr>
          <w:rFonts w:eastAsia="標楷體" w:hAnsi="標楷體" w:hint="eastAsia"/>
          <w:sz w:val="28"/>
          <w:szCs w:val="28"/>
        </w:rPr>
        <w:t>各機關辦理整體層級自行評估，應依整體層級自行</w:t>
      </w:r>
      <w:r w:rsidRPr="00676251">
        <w:rPr>
          <w:rFonts w:ascii="標楷體" w:eastAsia="標楷體" w:hAnsi="標楷體" w:hint="eastAsia"/>
          <w:sz w:val="28"/>
          <w:szCs w:val="28"/>
        </w:rPr>
        <w:t>評估總表(</w:t>
      </w:r>
      <w:r w:rsidRPr="00676251">
        <w:rPr>
          <w:rFonts w:eastAsia="標楷體" w:hAnsi="標楷體" w:hint="eastAsia"/>
          <w:sz w:val="28"/>
          <w:szCs w:val="28"/>
        </w:rPr>
        <w:t>格式如附件四</w:t>
      </w:r>
      <w:r w:rsidRPr="00676251">
        <w:rPr>
          <w:rFonts w:ascii="標楷體" w:eastAsia="標楷體" w:hAnsi="標楷體" w:hint="eastAsia"/>
          <w:sz w:val="28"/>
          <w:szCs w:val="28"/>
        </w:rPr>
        <w:t>)及明細表(</w:t>
      </w:r>
      <w:r w:rsidRPr="00676251">
        <w:rPr>
          <w:rFonts w:eastAsia="標楷體" w:hAnsi="標楷體" w:hint="eastAsia"/>
          <w:sz w:val="28"/>
          <w:szCs w:val="28"/>
        </w:rPr>
        <w:t>參考格式如附件四之一至四之五</w:t>
      </w:r>
      <w:r w:rsidRPr="00676251">
        <w:rPr>
          <w:rFonts w:ascii="標楷體" w:eastAsia="標楷體" w:hAnsi="標楷體" w:hint="eastAsia"/>
          <w:sz w:val="28"/>
          <w:szCs w:val="28"/>
        </w:rPr>
        <w:t>)提出評估結果，</w:t>
      </w:r>
      <w:r w:rsidRPr="00676251">
        <w:rPr>
          <w:rFonts w:eastAsia="標楷體" w:hAnsi="標楷體" w:hint="eastAsia"/>
          <w:sz w:val="28"/>
          <w:szCs w:val="28"/>
        </w:rPr>
        <w:t>其中各明細表</w:t>
      </w:r>
      <w:r w:rsidRPr="00676251">
        <w:rPr>
          <w:rFonts w:ascii="標楷體" w:eastAsia="標楷體" w:hAnsi="標楷體" w:hint="eastAsia"/>
          <w:sz w:val="28"/>
          <w:szCs w:val="28"/>
        </w:rPr>
        <w:t>得依業務性質或管理需要，增減調整適用之判斷項目</w:t>
      </w:r>
      <w:r w:rsidRPr="00676251">
        <w:rPr>
          <w:rFonts w:eastAsia="標楷體" w:hAnsi="標楷體" w:hint="eastAsia"/>
          <w:sz w:val="28"/>
          <w:szCs w:val="28"/>
        </w:rPr>
        <w:t>。</w:t>
      </w:r>
    </w:p>
    <w:p w:rsidR="005355F9" w:rsidRPr="00676251" w:rsidRDefault="005355F9" w:rsidP="00EC1B9D">
      <w:pPr>
        <w:adjustRightInd w:val="0"/>
        <w:snapToGrid w:val="0"/>
        <w:spacing w:line="460" w:lineRule="exact"/>
        <w:ind w:leftChars="100" w:left="803" w:hangingChars="201" w:hanging="563"/>
        <w:jc w:val="both"/>
        <w:rPr>
          <w:rFonts w:eastAsia="標楷體" w:hAnsi="標楷體"/>
          <w:sz w:val="28"/>
          <w:szCs w:val="28"/>
          <w:shd w:val="pct15" w:color="auto" w:fill="FFFFFF"/>
        </w:rPr>
      </w:pPr>
      <w:r w:rsidRPr="00676251">
        <w:rPr>
          <w:rFonts w:ascii="標楷體" w:eastAsia="標楷體" w:hAnsi="標楷體" w:hint="eastAsia"/>
          <w:color w:val="000000"/>
          <w:sz w:val="28"/>
          <w:szCs w:val="28"/>
        </w:rPr>
        <w:t>十、</w:t>
      </w:r>
      <w:r w:rsidRPr="00676251">
        <w:rPr>
          <w:rFonts w:eastAsia="標楷體" w:hAnsi="標楷體" w:hint="eastAsia"/>
          <w:sz w:val="28"/>
          <w:szCs w:val="28"/>
        </w:rPr>
        <w:t>各機關首長應針對整體層級各組成要素判斷項目指派適任之評估單位。各評估單位應針對各判斷項目進行評估，復由研擬自行評估計畫單位參考下列建議標準，</w:t>
      </w:r>
      <w:r w:rsidRPr="00676251">
        <w:rPr>
          <w:rFonts w:ascii="標楷體" w:eastAsia="標楷體" w:hAnsi="標楷體" w:hint="eastAsia"/>
          <w:sz w:val="28"/>
          <w:szCs w:val="28"/>
        </w:rPr>
        <w:t>依據評估單位所提出之評估意見及所發現之內部控制缺失，</w:t>
      </w:r>
      <w:r w:rsidRPr="00676251">
        <w:rPr>
          <w:rFonts w:eastAsia="標楷體" w:hAnsi="標楷體" w:hint="eastAsia"/>
          <w:sz w:val="28"/>
          <w:szCs w:val="28"/>
        </w:rPr>
        <w:t>綜整</w:t>
      </w:r>
      <w:r w:rsidRPr="00676251">
        <w:rPr>
          <w:rFonts w:ascii="標楷體" w:eastAsia="標楷體" w:hAnsi="標楷體" w:hint="eastAsia"/>
          <w:sz w:val="28"/>
          <w:szCs w:val="28"/>
        </w:rPr>
        <w:t>提出各組成要素之評估結果</w:t>
      </w:r>
      <w:r w:rsidRPr="00676251">
        <w:rPr>
          <w:rFonts w:eastAsia="標楷體" w:hAnsi="標楷體" w:hint="eastAsia"/>
          <w:sz w:val="28"/>
          <w:szCs w:val="28"/>
        </w:rPr>
        <w:t>。</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（一）「</w:t>
      </w:r>
      <w:r w:rsidRPr="00676251">
        <w:rPr>
          <w:rFonts w:ascii="標楷體" w:eastAsia="標楷體" w:hAnsi="標楷體" w:hint="eastAsia"/>
          <w:sz w:val="28"/>
          <w:szCs w:val="28"/>
        </w:rPr>
        <w:t>有效</w:t>
      </w:r>
      <w:r w:rsidRPr="00676251">
        <w:rPr>
          <w:rFonts w:eastAsia="標楷體" w:hAnsi="標楷體" w:hint="eastAsia"/>
          <w:sz w:val="28"/>
          <w:szCs w:val="28"/>
        </w:rPr>
        <w:t>」：判斷項目評估結果</w:t>
      </w:r>
      <w:r w:rsidRPr="00676251">
        <w:rPr>
          <w:rFonts w:ascii="標楷體" w:eastAsia="標楷體" w:hAnsi="標楷體" w:hint="eastAsia"/>
          <w:sz w:val="28"/>
          <w:szCs w:val="28"/>
        </w:rPr>
        <w:t>全數或大部分</w:t>
      </w:r>
      <w:r w:rsidRPr="00676251">
        <w:rPr>
          <w:rFonts w:eastAsia="標楷體" w:hAnsi="標楷體" w:hint="eastAsia"/>
          <w:sz w:val="28"/>
          <w:szCs w:val="28"/>
        </w:rPr>
        <w:t>為「落實」，且無內部控制缺失或有內部控制缺失惟不影響內部控制目標之達成。</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（二）「部分</w:t>
      </w:r>
      <w:r w:rsidRPr="00676251">
        <w:rPr>
          <w:rFonts w:ascii="標楷體" w:eastAsia="標楷體" w:hAnsi="標楷體" w:hint="eastAsia"/>
          <w:sz w:val="28"/>
          <w:szCs w:val="28"/>
        </w:rPr>
        <w:t>有效</w:t>
      </w:r>
      <w:r w:rsidRPr="00676251">
        <w:rPr>
          <w:rFonts w:eastAsia="標楷體" w:hAnsi="標楷體" w:hint="eastAsia"/>
          <w:sz w:val="28"/>
          <w:szCs w:val="28"/>
        </w:rPr>
        <w:t>」：判斷項目評估結果</w:t>
      </w:r>
      <w:r w:rsidRPr="00676251">
        <w:rPr>
          <w:rFonts w:ascii="標楷體" w:eastAsia="標楷體" w:hAnsi="標楷體" w:hint="eastAsia"/>
          <w:sz w:val="28"/>
          <w:szCs w:val="28"/>
        </w:rPr>
        <w:t>全數或大部分</w:t>
      </w:r>
      <w:r w:rsidRPr="00676251">
        <w:rPr>
          <w:rFonts w:eastAsia="標楷體" w:hAnsi="標楷體" w:hint="eastAsia"/>
          <w:sz w:val="28"/>
          <w:szCs w:val="28"/>
        </w:rPr>
        <w:t>為「部分落實」，且有內部控制缺失並影響部分內部控制目標之達成。</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（三）「</w:t>
      </w:r>
      <w:r w:rsidRPr="00676251">
        <w:rPr>
          <w:rFonts w:ascii="標楷體" w:eastAsia="標楷體" w:hAnsi="標楷體" w:hint="eastAsia"/>
          <w:sz w:val="28"/>
          <w:szCs w:val="28"/>
        </w:rPr>
        <w:t>少部分有效</w:t>
      </w:r>
      <w:r w:rsidRPr="00676251">
        <w:rPr>
          <w:rFonts w:eastAsia="標楷體" w:hAnsi="標楷體" w:hint="eastAsia"/>
          <w:sz w:val="28"/>
          <w:szCs w:val="28"/>
        </w:rPr>
        <w:t>」：判斷項目評估結果</w:t>
      </w:r>
      <w:r w:rsidRPr="00676251">
        <w:rPr>
          <w:rFonts w:ascii="標楷體" w:eastAsia="標楷體" w:hAnsi="標楷體" w:hint="eastAsia"/>
          <w:sz w:val="28"/>
          <w:szCs w:val="28"/>
        </w:rPr>
        <w:t>大部分</w:t>
      </w:r>
      <w:r w:rsidRPr="00676251">
        <w:rPr>
          <w:rFonts w:eastAsia="標楷體" w:hAnsi="標楷體" w:hint="eastAsia"/>
          <w:sz w:val="28"/>
          <w:szCs w:val="28"/>
        </w:rPr>
        <w:t>為「未落實」，且有內部控制重大缺失並影響大部分內部控制目標之達成。</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shd w:val="pct15" w:color="auto" w:fill="FFFFFF"/>
        </w:rPr>
      </w:pPr>
      <w:r w:rsidRPr="00676251">
        <w:rPr>
          <w:rFonts w:ascii="標楷體" w:eastAsia="標楷體" w:hAnsi="標楷體" w:hint="eastAsia"/>
          <w:color w:val="000000"/>
          <w:sz w:val="28"/>
          <w:szCs w:val="28"/>
        </w:rPr>
        <w:t>十一、研擬自行評估計畫</w:t>
      </w:r>
      <w:r w:rsidRPr="00676251">
        <w:rPr>
          <w:rFonts w:ascii="標楷體" w:eastAsia="標楷體" w:hAnsi="標楷體" w:hint="eastAsia"/>
          <w:sz w:val="28"/>
          <w:szCs w:val="28"/>
        </w:rPr>
        <w:t>單位應</w:t>
      </w:r>
      <w:r w:rsidRPr="00676251">
        <w:rPr>
          <w:rFonts w:ascii="標楷體" w:eastAsia="標楷體" w:hAnsi="標楷體" w:hint="eastAsia"/>
          <w:color w:val="000000"/>
          <w:sz w:val="28"/>
          <w:szCs w:val="28"/>
        </w:rPr>
        <w:t>彙整各</w:t>
      </w:r>
      <w:r w:rsidRPr="00676251">
        <w:rPr>
          <w:rFonts w:ascii="標楷體" w:eastAsia="標楷體" w:hAnsi="標楷體" w:hint="eastAsia"/>
          <w:sz w:val="28"/>
          <w:szCs w:val="28"/>
        </w:rPr>
        <w:t>自行評估明細表，並據以編製整體層級自行評估總表</w:t>
      </w:r>
      <w:r w:rsidRPr="00676251">
        <w:rPr>
          <w:rFonts w:ascii="標楷體" w:eastAsia="標楷體" w:hAnsi="標楷體" w:hint="eastAsia"/>
          <w:color w:val="000000"/>
          <w:sz w:val="28"/>
          <w:szCs w:val="28"/>
        </w:rPr>
        <w:t>，再</w:t>
      </w:r>
      <w:r w:rsidRPr="00676251">
        <w:rPr>
          <w:rFonts w:ascii="標楷體" w:eastAsia="標楷體" w:hAnsi="標楷體" w:hint="eastAsia"/>
          <w:sz w:val="28"/>
          <w:szCs w:val="28"/>
        </w:rPr>
        <w:t>併同作業層級自行評估統計表及部分落實與未落實項</w:t>
      </w:r>
      <w:r w:rsidRPr="00676251">
        <w:rPr>
          <w:rFonts w:ascii="標楷體" w:eastAsia="標楷體" w:hAnsi="標楷體" w:hint="eastAsia"/>
          <w:sz w:val="28"/>
          <w:szCs w:val="28"/>
        </w:rPr>
        <w:lastRenderedPageBreak/>
        <w:t>目一覽表</w:t>
      </w:r>
      <w:r w:rsidR="00B03F2B">
        <w:rPr>
          <w:rFonts w:ascii="標楷體" w:eastAsia="標楷體" w:hAnsi="標楷體" w:hint="eastAsia"/>
          <w:sz w:val="28"/>
          <w:szCs w:val="28"/>
        </w:rPr>
        <w:t>，</w:t>
      </w:r>
      <w:r w:rsidRPr="00676251">
        <w:rPr>
          <w:rFonts w:ascii="標楷體" w:eastAsia="標楷體" w:hAnsi="標楷體" w:hint="eastAsia"/>
          <w:sz w:val="28"/>
          <w:szCs w:val="28"/>
        </w:rPr>
        <w:t>提經內部控制小組或內部稽核相關會議審議通過或簽陳該小組召集人核定後，簽報機關首長。</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shd w:val="pct15" w:color="auto" w:fill="FFFFFF"/>
        </w:rPr>
      </w:pPr>
      <w:r w:rsidRPr="00676251">
        <w:rPr>
          <w:rFonts w:ascii="標楷體" w:eastAsia="標楷體" w:hAnsi="標楷體" w:hint="eastAsia"/>
          <w:color w:val="000000"/>
          <w:sz w:val="28"/>
          <w:szCs w:val="28"/>
        </w:rPr>
        <w:t>十二、</w:t>
      </w:r>
      <w:r w:rsidRPr="00676251">
        <w:rPr>
          <w:rFonts w:eastAsia="標楷體" w:hAnsi="標楷體" w:hint="eastAsia"/>
          <w:sz w:val="28"/>
          <w:szCs w:val="28"/>
        </w:rPr>
        <w:t>各機關</w:t>
      </w:r>
      <w:r w:rsidRPr="00676251">
        <w:rPr>
          <w:rFonts w:ascii="標楷體" w:eastAsia="標楷體" w:hAnsi="標楷體" w:hint="eastAsia"/>
          <w:sz w:val="28"/>
          <w:szCs w:val="28"/>
        </w:rPr>
        <w:t>辦理自行評估時，</w:t>
      </w:r>
      <w:r w:rsidRPr="00676251">
        <w:rPr>
          <w:rFonts w:eastAsia="標楷體" w:hAnsi="標楷體" w:hint="eastAsia"/>
          <w:sz w:val="28"/>
          <w:szCs w:val="28"/>
        </w:rPr>
        <w:t>審計部年度審核通知或中央政府總決算審核報告所列重要審核意見如提出機關內部控制機制未發揮應有效能等意見，應納入自行評估之重要參據；</w:t>
      </w:r>
      <w:r w:rsidRPr="00676251">
        <w:rPr>
          <w:rFonts w:ascii="標楷體" w:eastAsia="標楷體" w:hAnsi="標楷體" w:hint="eastAsia"/>
          <w:sz w:val="28"/>
          <w:szCs w:val="28"/>
        </w:rPr>
        <w:t>若作業層級自行評估之評估情形係落實者，惟事後</w:t>
      </w:r>
      <w:r w:rsidRPr="00676251">
        <w:rPr>
          <w:rFonts w:eastAsia="標楷體" w:hAnsi="標楷體" w:hint="eastAsia"/>
          <w:sz w:val="28"/>
          <w:szCs w:val="28"/>
        </w:rPr>
        <w:t>外部監督機關</w:t>
      </w:r>
      <w:r w:rsidRPr="00676251">
        <w:rPr>
          <w:rFonts w:ascii="標楷體" w:eastAsia="標楷體" w:hAnsi="標楷體" w:hint="eastAsia"/>
          <w:sz w:val="28"/>
          <w:szCs w:val="28"/>
        </w:rPr>
        <w:t>提出與該評估重點有關之內部控制缺失等意見時，該評估單位應於機關內部控制小組或內部稽核相關會議針對評估作業落實情形等提出檢討報告，並由內部稽核單位追蹤其改善情形。</w:t>
      </w:r>
    </w:p>
    <w:p w:rsidR="005355F9" w:rsidRPr="00676251" w:rsidRDefault="005355F9" w:rsidP="00EC1B9D">
      <w:pPr>
        <w:adjustRightInd w:val="0"/>
        <w:snapToGrid w:val="0"/>
        <w:spacing w:line="460" w:lineRule="exact"/>
        <w:ind w:leftChars="100" w:left="1080" w:hangingChars="300" w:hanging="840"/>
        <w:jc w:val="both"/>
        <w:rPr>
          <w:rFonts w:ascii="標楷體" w:eastAsia="標楷體" w:hAnsi="標楷體"/>
          <w:sz w:val="28"/>
          <w:szCs w:val="28"/>
        </w:rPr>
      </w:pPr>
      <w:r w:rsidRPr="00676251">
        <w:rPr>
          <w:rFonts w:ascii="標楷體" w:eastAsia="標楷體" w:hAnsi="標楷體" w:hint="eastAsia"/>
          <w:sz w:val="28"/>
          <w:szCs w:val="28"/>
        </w:rPr>
        <w:t>十三、機關業務屬性單純或規模較小者，得併由上級機關統籌辦理自行評估，或得僅辦理作業層級自行評估。</w:t>
      </w:r>
    </w:p>
    <w:p w:rsidR="005355F9" w:rsidRPr="00676251" w:rsidRDefault="005355F9" w:rsidP="00EC1B9D">
      <w:pPr>
        <w:adjustRightInd w:val="0"/>
        <w:snapToGrid w:val="0"/>
        <w:spacing w:line="460" w:lineRule="exact"/>
        <w:ind w:left="539" w:hanging="539"/>
        <w:rPr>
          <w:rFonts w:eastAsia="標楷體"/>
          <w:b/>
          <w:sz w:val="28"/>
          <w:szCs w:val="28"/>
        </w:rPr>
      </w:pPr>
      <w:r w:rsidRPr="00676251">
        <w:rPr>
          <w:rFonts w:eastAsia="標楷體" w:hint="eastAsia"/>
          <w:b/>
          <w:sz w:val="28"/>
          <w:szCs w:val="28"/>
        </w:rPr>
        <w:t>肆、內部稽核</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十四、各機關應成立內部稽核單位辦理內部稽核工作；其採任務編組辦理者，就下列方式擇一行之。但業務屬性單純或規模較小者，得併由上級機關統籌辦理，並得統籌調派所屬人力交互檢查：</w:t>
      </w:r>
    </w:p>
    <w:p w:rsidR="005355F9" w:rsidRPr="00676251" w:rsidRDefault="005355F9" w:rsidP="00EC1B9D">
      <w:pPr>
        <w:adjustRightInd w:val="0"/>
        <w:snapToGrid w:val="0"/>
        <w:spacing w:line="460" w:lineRule="exact"/>
        <w:ind w:leftChars="200" w:left="1614" w:hangingChars="405" w:hanging="1134"/>
        <w:jc w:val="both"/>
        <w:rPr>
          <w:rFonts w:eastAsia="標楷體" w:hAnsi="標楷體"/>
          <w:sz w:val="28"/>
          <w:szCs w:val="28"/>
        </w:rPr>
      </w:pPr>
      <w:r w:rsidRPr="00676251">
        <w:rPr>
          <w:rFonts w:eastAsia="標楷體" w:hAnsi="標楷體" w:hint="eastAsia"/>
          <w:sz w:val="28"/>
          <w:szCs w:val="28"/>
        </w:rPr>
        <w:t>（一）單獨設置內部稽核小組，並由副首長以上人員擔任召集人。</w:t>
      </w:r>
    </w:p>
    <w:p w:rsidR="005355F9" w:rsidRPr="00676251" w:rsidRDefault="005355F9" w:rsidP="00EC1B9D">
      <w:pPr>
        <w:adjustRightInd w:val="0"/>
        <w:snapToGrid w:val="0"/>
        <w:spacing w:line="460" w:lineRule="exact"/>
        <w:ind w:leftChars="200" w:left="1614" w:hangingChars="405" w:hanging="1134"/>
        <w:jc w:val="both"/>
        <w:rPr>
          <w:rFonts w:eastAsia="標楷體" w:hAnsi="標楷體"/>
          <w:sz w:val="28"/>
          <w:szCs w:val="28"/>
        </w:rPr>
      </w:pPr>
      <w:r w:rsidRPr="00676251">
        <w:rPr>
          <w:rFonts w:eastAsia="標楷體" w:hAnsi="標楷體" w:hint="eastAsia"/>
          <w:sz w:val="28"/>
          <w:szCs w:val="28"/>
        </w:rPr>
        <w:t>（二）由內部控制小組統合辦理內部稽核工作。</w:t>
      </w:r>
    </w:p>
    <w:p w:rsidR="005355F9" w:rsidRPr="00676251" w:rsidRDefault="005355F9" w:rsidP="00EC1B9D">
      <w:pPr>
        <w:adjustRightInd w:val="0"/>
        <w:snapToGrid w:val="0"/>
        <w:spacing w:line="460" w:lineRule="exact"/>
        <w:ind w:leftChars="200" w:left="1040" w:hangingChars="200" w:hanging="56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前項各款內部稽核任務編組幕僚作業，原則由綜合規劃單位辦理。但機關首長得視機關屬性及業務性質指定適當單位辦理之。</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十五、各機關內部稽核工作得視業務需要，調度</w:t>
      </w:r>
      <w:r w:rsidRPr="00676251">
        <w:rPr>
          <w:rFonts w:ascii="標楷體" w:eastAsia="標楷體" w:hAnsi="標楷體" w:hint="eastAsia"/>
          <w:sz w:val="28"/>
          <w:szCs w:val="28"/>
        </w:rPr>
        <w:t>施政管考、資訊安全稽核、政風查核、政府採購稽核、工程施工查核、國家關鍵基礎設施安全防護、人事考核、內部審核、事務管理工作檢核及其他稽核職能(以下簡稱</w:t>
      </w:r>
      <w:r w:rsidRPr="00676251">
        <w:rPr>
          <w:rFonts w:eastAsia="標楷體" w:hAnsi="標楷體" w:hint="eastAsia"/>
          <w:sz w:val="28"/>
          <w:szCs w:val="28"/>
        </w:rPr>
        <w:t>稽核評估職能</w:t>
      </w:r>
      <w:r w:rsidRPr="00676251">
        <w:rPr>
          <w:rFonts w:ascii="標楷體" w:eastAsia="標楷體" w:hAnsi="標楷體" w:hint="eastAsia"/>
          <w:sz w:val="28"/>
          <w:szCs w:val="28"/>
        </w:rPr>
        <w:t>)</w:t>
      </w:r>
      <w:r w:rsidRPr="00676251">
        <w:rPr>
          <w:rFonts w:eastAsia="標楷體" w:hAnsi="標楷體" w:hint="eastAsia"/>
          <w:sz w:val="28"/>
          <w:szCs w:val="28"/>
        </w:rPr>
        <w:t>單位人員及主要核心或高風險業務等單位人員辦理，該等人員不得針對目前承辦業務執行稽核。</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十六、內部稽核單位為檢查內部控制之實施狀況，應依下列規定規劃及執行內部稽核工作，包括擬定稽核計畫、蒐集稽核佐證資料、製作稽核紀錄及報告等。</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一）執行稽核工作前，得會同稽核評估職能單位擬定稽核計畫；但稽核評估職能單位依相關法令規定已辦理或預計辦理稽核或評估者，得不重複納入內部稽核。內部稽核單位如擇有與稽核評估職能類似之稽核項目，得與稽核評估職能單位整合稽核工作期程，</w:t>
      </w:r>
      <w:r w:rsidR="00B148EB" w:rsidRPr="00676251">
        <w:rPr>
          <w:rFonts w:eastAsia="標楷體" w:hAnsi="標楷體" w:hint="eastAsia"/>
          <w:sz w:val="28"/>
          <w:szCs w:val="28"/>
        </w:rPr>
        <w:t>並維持客觀公正之立場</w:t>
      </w:r>
      <w:r w:rsidRPr="00676251">
        <w:rPr>
          <w:rFonts w:eastAsia="標楷體" w:hAnsi="標楷體" w:hint="eastAsia"/>
          <w:sz w:val="28"/>
          <w:szCs w:val="28"/>
        </w:rPr>
        <w:t>採聯合稽核方式辦理。</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（二）內部稽核單位應檢視機關風險評估情形，就主要核心或高風險業務優</w:t>
      </w:r>
      <w:r w:rsidRPr="00676251">
        <w:rPr>
          <w:rFonts w:eastAsia="標楷體" w:hAnsi="標楷體" w:hint="eastAsia"/>
          <w:sz w:val="28"/>
          <w:szCs w:val="28"/>
        </w:rPr>
        <w:lastRenderedPageBreak/>
        <w:t>先擇定稽核項目，內部稽核項目來源如下：</w:t>
      </w:r>
    </w:p>
    <w:p w:rsidR="005355F9" w:rsidRPr="00676251" w:rsidRDefault="005355F9" w:rsidP="00EC1B9D">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676251">
        <w:rPr>
          <w:rFonts w:ascii="標楷體" w:eastAsia="標楷體" w:hAnsi="標楷體"/>
          <w:sz w:val="28"/>
          <w:szCs w:val="28"/>
        </w:rPr>
        <w:t>1</w:t>
      </w:r>
      <w:r w:rsidRPr="00676251">
        <w:rPr>
          <w:rFonts w:ascii="標楷體" w:eastAsia="標楷體" w:hAnsi="標楷體" w:hint="eastAsia"/>
          <w:sz w:val="28"/>
          <w:szCs w:val="28"/>
        </w:rPr>
        <w:t>、必要項目</w:t>
      </w:r>
    </w:p>
    <w:p w:rsidR="005355F9" w:rsidRPr="00676251" w:rsidRDefault="005355F9" w:rsidP="00EC1B9D">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676251">
        <w:rPr>
          <w:rFonts w:ascii="標楷體" w:eastAsia="標楷體" w:hAnsi="標楷體" w:hint="eastAsia"/>
          <w:sz w:val="28"/>
          <w:szCs w:val="28"/>
        </w:rPr>
        <w:t>(1)審計部中央政府總決算審核報告重要審核意見屬近三年內發生類同內部控制缺失事項，次年經審計部追蹤查核結果仍待繼續改善，並再綜合研提審核意見者，應稽核其檢討改善情形。</w:t>
      </w:r>
    </w:p>
    <w:p w:rsidR="005355F9" w:rsidRPr="00676251" w:rsidRDefault="005355F9" w:rsidP="00EC1B9D">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676251">
        <w:rPr>
          <w:rFonts w:ascii="標楷體" w:eastAsia="標楷體" w:hAnsi="標楷體" w:hint="eastAsia"/>
          <w:sz w:val="28"/>
          <w:szCs w:val="28"/>
        </w:rPr>
        <w:t>(2)自內部控制制度擇定一定比例之作業項目。</w:t>
      </w:r>
    </w:p>
    <w:p w:rsidR="005355F9" w:rsidRPr="000B11B9" w:rsidRDefault="005355F9" w:rsidP="00EC1B9D">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0B11B9">
        <w:rPr>
          <w:rFonts w:ascii="標楷體" w:eastAsia="標楷體" w:hAnsi="標楷體" w:hint="eastAsia"/>
          <w:sz w:val="28"/>
          <w:szCs w:val="28"/>
        </w:rPr>
        <w:t>(3)</w:t>
      </w:r>
      <w:r w:rsidRPr="000B11B9">
        <w:rPr>
          <w:rFonts w:eastAsia="標楷體" w:hAnsi="標楷體" w:hint="eastAsia"/>
          <w:sz w:val="28"/>
          <w:szCs w:val="28"/>
        </w:rPr>
        <w:t>利用資訊系統自動處理業務控管流程或資料勾稽比對案件之資料異動紀錄，以及資訊系統間資料介接傳遞以人工處理控管流程或勾稽比對之案件</w:t>
      </w:r>
      <w:r w:rsidR="007C5672" w:rsidRPr="000B11B9">
        <w:rPr>
          <w:rFonts w:eastAsia="標楷體" w:hAnsi="標楷體" w:hint="eastAsia"/>
          <w:sz w:val="28"/>
          <w:szCs w:val="28"/>
        </w:rPr>
        <w:t>，</w:t>
      </w:r>
      <w:r w:rsidR="0074242B" w:rsidRPr="000B11B9">
        <w:rPr>
          <w:rFonts w:eastAsia="標楷體" w:hAnsi="標楷體" w:hint="eastAsia"/>
          <w:sz w:val="28"/>
          <w:szCs w:val="28"/>
        </w:rPr>
        <w:t>經評估</w:t>
      </w:r>
      <w:r w:rsidR="00711A20" w:rsidRPr="000B11B9">
        <w:rPr>
          <w:rFonts w:eastAsia="標楷體" w:hAnsi="標楷體" w:hint="eastAsia"/>
          <w:sz w:val="28"/>
          <w:szCs w:val="28"/>
        </w:rPr>
        <w:t>存</w:t>
      </w:r>
      <w:r w:rsidR="0074242B" w:rsidRPr="000B11B9">
        <w:rPr>
          <w:rFonts w:eastAsia="標楷體" w:hAnsi="標楷體" w:hint="eastAsia"/>
          <w:sz w:val="28"/>
          <w:szCs w:val="28"/>
        </w:rPr>
        <w:t>有</w:t>
      </w:r>
      <w:r w:rsidR="00711A20" w:rsidRPr="000B11B9">
        <w:rPr>
          <w:rFonts w:eastAsia="標楷體" w:hAnsi="標楷體" w:hint="eastAsia"/>
          <w:sz w:val="28"/>
          <w:szCs w:val="28"/>
        </w:rPr>
        <w:t>遭</w:t>
      </w:r>
      <w:r w:rsidR="0074242B" w:rsidRPr="000B11B9">
        <w:rPr>
          <w:rFonts w:eastAsia="標楷體" w:hAnsi="標楷體" w:hint="eastAsia"/>
          <w:sz w:val="28"/>
          <w:szCs w:val="28"/>
        </w:rPr>
        <w:t>蓄意</w:t>
      </w:r>
      <w:r w:rsidR="00C5765D" w:rsidRPr="000B11B9">
        <w:rPr>
          <w:rFonts w:eastAsia="標楷體" w:hAnsi="標楷體"/>
          <w:sz w:val="28"/>
          <w:szCs w:val="28"/>
        </w:rPr>
        <w:t>竊取、竄改或洩漏</w:t>
      </w:r>
      <w:r w:rsidR="0074242B" w:rsidRPr="000B11B9">
        <w:rPr>
          <w:rFonts w:eastAsia="標楷體" w:hAnsi="標楷體" w:hint="eastAsia"/>
          <w:sz w:val="28"/>
          <w:szCs w:val="28"/>
        </w:rPr>
        <w:t>資料</w:t>
      </w:r>
      <w:r w:rsidR="006A25D4" w:rsidRPr="000B11B9">
        <w:rPr>
          <w:rFonts w:eastAsia="標楷體" w:hAnsi="標楷體" w:hint="eastAsia"/>
          <w:sz w:val="28"/>
          <w:szCs w:val="28"/>
        </w:rPr>
        <w:t>等</w:t>
      </w:r>
      <w:r w:rsidR="0074242B" w:rsidRPr="000B11B9">
        <w:rPr>
          <w:rFonts w:eastAsia="標楷體" w:hAnsi="標楷體" w:hint="eastAsia"/>
          <w:sz w:val="28"/>
          <w:szCs w:val="28"/>
        </w:rPr>
        <w:t>風險者</w:t>
      </w:r>
      <w:r w:rsidR="007C5672" w:rsidRPr="000B11B9">
        <w:rPr>
          <w:rFonts w:eastAsia="標楷體" w:hAnsi="標楷體" w:hint="eastAsia"/>
          <w:sz w:val="28"/>
          <w:szCs w:val="28"/>
        </w:rPr>
        <w:t>。</w:t>
      </w:r>
    </w:p>
    <w:p w:rsidR="005355F9" w:rsidRPr="00676251" w:rsidRDefault="005355F9" w:rsidP="00EC1B9D">
      <w:pPr>
        <w:tabs>
          <w:tab w:val="left" w:pos="1568"/>
        </w:tabs>
        <w:adjustRightInd w:val="0"/>
        <w:snapToGrid w:val="0"/>
        <w:spacing w:line="460" w:lineRule="exact"/>
        <w:ind w:leftChars="524" w:left="1675" w:hangingChars="149" w:hanging="417"/>
        <w:jc w:val="both"/>
        <w:rPr>
          <w:rFonts w:eastAsia="標楷體" w:hAnsi="標楷體"/>
          <w:sz w:val="28"/>
          <w:szCs w:val="28"/>
        </w:rPr>
      </w:pPr>
      <w:r w:rsidRPr="00676251">
        <w:rPr>
          <w:rFonts w:ascii="標楷體" w:eastAsia="標楷體" w:hAnsi="標楷體" w:hint="eastAsia"/>
          <w:sz w:val="28"/>
          <w:szCs w:val="28"/>
        </w:rPr>
        <w:t>2、</w:t>
      </w:r>
      <w:r w:rsidRPr="00676251">
        <w:rPr>
          <w:rFonts w:eastAsia="標楷體" w:hAnsi="標楷體" w:hint="eastAsia"/>
          <w:sz w:val="28"/>
          <w:szCs w:val="28"/>
        </w:rPr>
        <w:t>自機關例行監督情形、自行評估結果及下列潛在風險來源或重要事項擇定稽核項目，包括：</w:t>
      </w:r>
    </w:p>
    <w:p w:rsidR="005355F9" w:rsidRPr="00676251" w:rsidRDefault="005355F9" w:rsidP="00EC1B9D">
      <w:pPr>
        <w:tabs>
          <w:tab w:val="left" w:pos="1568"/>
        </w:tabs>
        <w:adjustRightInd w:val="0"/>
        <w:snapToGrid w:val="0"/>
        <w:spacing w:line="460" w:lineRule="exact"/>
        <w:ind w:leftChars="624" w:left="1915" w:hangingChars="149" w:hanging="417"/>
        <w:jc w:val="both"/>
        <w:rPr>
          <w:rFonts w:eastAsia="標楷體" w:hAnsi="標楷體"/>
          <w:sz w:val="28"/>
          <w:szCs w:val="28"/>
        </w:rPr>
      </w:pPr>
      <w:r w:rsidRPr="00676251">
        <w:rPr>
          <w:rFonts w:ascii="標楷體" w:eastAsia="標楷體" w:hAnsi="標楷體" w:hint="eastAsia"/>
          <w:sz w:val="28"/>
          <w:szCs w:val="28"/>
        </w:rPr>
        <w:t>(1)</w:t>
      </w:r>
      <w:r w:rsidRPr="00676251">
        <w:rPr>
          <w:rFonts w:eastAsia="標楷體" w:hAnsi="標楷體" w:hint="eastAsia"/>
          <w:sz w:val="28"/>
          <w:szCs w:val="28"/>
        </w:rPr>
        <w:t>施政計畫、核心業務、跨機關整合業務、占機關年度預算比例較高之業務</w:t>
      </w:r>
      <w:r w:rsidRPr="00676251">
        <w:rPr>
          <w:rFonts w:ascii="標楷體" w:eastAsia="標楷體" w:hint="eastAsia"/>
          <w:noProof/>
          <w:sz w:val="28"/>
          <w:szCs w:val="28"/>
        </w:rPr>
        <w:t>、久未辦理內部、外部稽核或評估之業務</w:t>
      </w:r>
      <w:r w:rsidRPr="00676251">
        <w:rPr>
          <w:rFonts w:eastAsia="標楷體" w:hAnsi="標楷體" w:hint="eastAsia"/>
          <w:sz w:val="28"/>
          <w:szCs w:val="28"/>
        </w:rPr>
        <w:t>、</w:t>
      </w:r>
      <w:r w:rsidRPr="00676251">
        <w:rPr>
          <w:rFonts w:ascii="標楷體" w:eastAsia="標楷體" w:hint="eastAsia"/>
          <w:noProof/>
          <w:sz w:val="28"/>
          <w:szCs w:val="28"/>
        </w:rPr>
        <w:t>影響政府公信力之潛在風險案件</w:t>
      </w:r>
      <w:r w:rsidRPr="00676251">
        <w:rPr>
          <w:rFonts w:eastAsia="標楷體" w:hAnsi="標楷體" w:hint="eastAsia"/>
          <w:sz w:val="28"/>
          <w:szCs w:val="28"/>
        </w:rPr>
        <w:t>。</w:t>
      </w:r>
    </w:p>
    <w:p w:rsidR="005355F9" w:rsidRPr="00676251" w:rsidRDefault="005355F9" w:rsidP="00EC1B9D">
      <w:pPr>
        <w:tabs>
          <w:tab w:val="left" w:pos="1568"/>
        </w:tabs>
        <w:adjustRightInd w:val="0"/>
        <w:snapToGrid w:val="0"/>
        <w:spacing w:line="460" w:lineRule="exact"/>
        <w:ind w:leftChars="624" w:left="1915" w:hangingChars="149" w:hanging="417"/>
        <w:jc w:val="both"/>
        <w:rPr>
          <w:rFonts w:eastAsia="標楷體" w:hAnsi="標楷體"/>
          <w:sz w:val="28"/>
          <w:szCs w:val="28"/>
        </w:rPr>
      </w:pPr>
      <w:r w:rsidRPr="00676251">
        <w:rPr>
          <w:rFonts w:ascii="標楷體" w:eastAsia="標楷體" w:hAnsi="標楷體" w:hint="eastAsia"/>
          <w:sz w:val="28"/>
          <w:szCs w:val="28"/>
        </w:rPr>
        <w:t>(2)</w:t>
      </w:r>
      <w:r w:rsidRPr="00676251">
        <w:rPr>
          <w:rFonts w:eastAsia="標楷體" w:hAnsi="標楷體" w:hint="eastAsia"/>
          <w:sz w:val="28"/>
          <w:szCs w:val="28"/>
        </w:rPr>
        <w:t>內部重要會議列管事項、立法院質詢案件、監察院彈劾、糾正（舉）或提出其他調查意見之案件、審計部中央政府總決算審核報告重要審核意見、上級與權責機關督導等所列待改善事項、中央廉政委員會及各機關廉政會報所提相關議題及其他外界關注事項等。</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（三）稽核計畫應於執行前簽報機關首長核定，其內容得包括下列事項（參考格式如附件五）：</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1</w:t>
      </w:r>
      <w:r w:rsidRPr="00676251">
        <w:rPr>
          <w:rFonts w:ascii="標楷體" w:eastAsia="標楷體" w:hAnsi="標楷體" w:hint="eastAsia"/>
          <w:sz w:val="28"/>
          <w:szCs w:val="28"/>
        </w:rPr>
        <w:t>、稽核項目及目的。</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2</w:t>
      </w:r>
      <w:r w:rsidRPr="00676251">
        <w:rPr>
          <w:rFonts w:ascii="標楷體" w:eastAsia="標楷體" w:hAnsi="標楷體" w:hint="eastAsia"/>
          <w:sz w:val="28"/>
          <w:szCs w:val="28"/>
        </w:rPr>
        <w:t>、稽核期間。</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3</w:t>
      </w:r>
      <w:r w:rsidRPr="00676251">
        <w:rPr>
          <w:rFonts w:ascii="標楷體" w:eastAsia="標楷體" w:hAnsi="標楷體" w:hint="eastAsia"/>
          <w:sz w:val="28"/>
          <w:szCs w:val="28"/>
        </w:rPr>
        <w:t>、稽核工作期程。</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4</w:t>
      </w:r>
      <w:r w:rsidRPr="00676251">
        <w:rPr>
          <w:rFonts w:ascii="標楷體" w:eastAsia="標楷體" w:hAnsi="標楷體" w:hint="eastAsia"/>
          <w:sz w:val="28"/>
          <w:szCs w:val="28"/>
        </w:rPr>
        <w:t>、稽核工作分派。</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5</w:t>
      </w:r>
      <w:r w:rsidRPr="00676251">
        <w:rPr>
          <w:rFonts w:ascii="標楷體" w:eastAsia="標楷體" w:hAnsi="標楷體" w:hint="eastAsia"/>
          <w:sz w:val="28"/>
          <w:szCs w:val="28"/>
        </w:rPr>
        <w:t>、經費來源。</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四）內部稽核單位得於執行稽核計畫前召開行前會議，依稽核項目之性質及受查單位之特性等選擇稽核方式，包括檢查、觀察、詢問、驗算或查證等，並視需要擇定適宜之抽核比率，以蒐集及查核充分且適切之稽核證據，據以支持稽核結論。</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（五）內部稽核人員執行內部稽核工作，得檢查相關文件、資產，並詢問有關人員，受查單位應全力配合提供稽核所需資料並詳實答覆，無正當</w:t>
      </w:r>
      <w:r w:rsidRPr="00676251">
        <w:rPr>
          <w:rFonts w:eastAsia="標楷體" w:hAnsi="標楷體" w:hint="eastAsia"/>
          <w:sz w:val="28"/>
          <w:szCs w:val="28"/>
        </w:rPr>
        <w:lastRenderedPageBreak/>
        <w:t>理由不得拒絕，內部稽核人員並應就稽核發現與受查單位充分溝通。</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（六）稽核項目具有施政目標之關鍵策略目標及其關鍵績效指標，或其餘量化或非量化績效目標或指標時，內部稽核人員得採行下列程序，衡量稽核項目之資源使用是否具有效率及效果，俾</w:t>
      </w:r>
      <w:r w:rsidRPr="00676251">
        <w:rPr>
          <w:rFonts w:ascii="標楷體" w:eastAsia="標楷體" w:hAnsi="標楷體" w:hint="eastAsia"/>
          <w:sz w:val="28"/>
          <w:szCs w:val="28"/>
        </w:rPr>
        <w:t>提出可能提升績效之建議，以協助機關制訂政策、</w:t>
      </w:r>
      <w:r w:rsidRPr="00676251">
        <w:rPr>
          <w:rFonts w:eastAsia="標楷體" w:hAnsi="標楷體" w:hint="eastAsia"/>
          <w:sz w:val="28"/>
          <w:szCs w:val="28"/>
        </w:rPr>
        <w:t>績效目標或指標</w:t>
      </w:r>
      <w:r w:rsidRPr="00676251">
        <w:rPr>
          <w:rFonts w:ascii="標楷體" w:eastAsia="標楷體" w:hAnsi="標楷體" w:hint="eastAsia"/>
          <w:sz w:val="28"/>
          <w:szCs w:val="28"/>
        </w:rPr>
        <w:t>、計畫或強化內部控制機制，另</w:t>
      </w:r>
      <w:r w:rsidRPr="00676251">
        <w:rPr>
          <w:rFonts w:eastAsia="標楷體" w:hAnsi="標楷體" w:hint="eastAsia"/>
          <w:sz w:val="28"/>
          <w:szCs w:val="28"/>
        </w:rPr>
        <w:t>得就機關未來有關管理及績效重大挑戰事項提出預警性意見供機關參考</w:t>
      </w:r>
      <w:r w:rsidRPr="00676251">
        <w:rPr>
          <w:rFonts w:ascii="標楷體" w:eastAsia="標楷體" w:hAnsi="標楷體" w:hint="eastAsia"/>
          <w:sz w:val="28"/>
          <w:szCs w:val="28"/>
        </w:rPr>
        <w:t>。</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1</w:t>
      </w:r>
      <w:r w:rsidRPr="00676251">
        <w:rPr>
          <w:rFonts w:ascii="標楷體" w:eastAsia="標楷體" w:hAnsi="標楷體" w:hint="eastAsia"/>
          <w:sz w:val="28"/>
          <w:szCs w:val="28"/>
        </w:rPr>
        <w:t>、蒐集與稽核項目有關之資料。</w:t>
      </w:r>
    </w:p>
    <w:p w:rsidR="005355F9" w:rsidRPr="00676251" w:rsidRDefault="005355F9" w:rsidP="00EC1B9D">
      <w:pPr>
        <w:tabs>
          <w:tab w:val="left" w:pos="1568"/>
        </w:tabs>
        <w:adjustRightInd w:val="0"/>
        <w:snapToGrid w:val="0"/>
        <w:spacing w:line="460" w:lineRule="exact"/>
        <w:ind w:leftChars="450" w:left="1584" w:hangingChars="180" w:hanging="504"/>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2</w:t>
      </w:r>
      <w:r w:rsidRPr="00676251">
        <w:rPr>
          <w:rFonts w:ascii="標楷體" w:eastAsia="標楷體" w:hAnsi="標楷體" w:hint="eastAsia"/>
          <w:sz w:val="28"/>
          <w:szCs w:val="28"/>
        </w:rPr>
        <w:t>、選擇適當之衡量基準，其來源包括：</w:t>
      </w:r>
    </w:p>
    <w:p w:rsidR="005355F9" w:rsidRPr="00676251" w:rsidRDefault="005355F9" w:rsidP="00EC1B9D">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676251">
        <w:rPr>
          <w:rFonts w:ascii="標楷體" w:eastAsia="標楷體" w:hAnsi="標楷體" w:hint="eastAsia"/>
          <w:sz w:val="28"/>
          <w:szCs w:val="28"/>
        </w:rPr>
        <w:t>(1)前期績效、既定</w:t>
      </w:r>
      <w:r w:rsidRPr="00676251">
        <w:rPr>
          <w:rFonts w:ascii="標楷體" w:eastAsia="標楷體" w:hAnsi="標楷體"/>
          <w:sz w:val="28"/>
          <w:szCs w:val="28"/>
        </w:rPr>
        <w:t>(</w:t>
      </w:r>
      <w:r w:rsidRPr="00676251">
        <w:rPr>
          <w:rFonts w:ascii="標楷體" w:eastAsia="標楷體" w:hAnsi="標楷體" w:hint="eastAsia"/>
          <w:sz w:val="28"/>
          <w:szCs w:val="28"/>
        </w:rPr>
        <w:t>或預計</w:t>
      </w:r>
      <w:r w:rsidRPr="00676251">
        <w:rPr>
          <w:rFonts w:ascii="標楷體" w:eastAsia="標楷體" w:hAnsi="標楷體"/>
          <w:sz w:val="28"/>
          <w:szCs w:val="28"/>
        </w:rPr>
        <w:t>)</w:t>
      </w:r>
      <w:r w:rsidRPr="00676251">
        <w:rPr>
          <w:rFonts w:ascii="標楷體" w:eastAsia="標楷體" w:hAnsi="標楷體" w:hint="eastAsia"/>
          <w:sz w:val="28"/>
          <w:szCs w:val="28"/>
        </w:rPr>
        <w:t>目標及其績效衡量指標。</w:t>
      </w:r>
    </w:p>
    <w:p w:rsidR="005355F9" w:rsidRPr="00676251" w:rsidRDefault="005355F9" w:rsidP="00EC1B9D">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676251">
        <w:rPr>
          <w:rFonts w:ascii="標楷體" w:eastAsia="標楷體" w:hAnsi="標楷體" w:hint="eastAsia"/>
          <w:sz w:val="28"/>
          <w:szCs w:val="28"/>
        </w:rPr>
        <w:t>(2)法令規定或契約規範，如：預計完成之期限、品質或數量標準等。</w:t>
      </w:r>
    </w:p>
    <w:p w:rsidR="005355F9" w:rsidRPr="00676251" w:rsidRDefault="005355F9" w:rsidP="00EC1B9D">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676251">
        <w:rPr>
          <w:rFonts w:ascii="標楷體" w:eastAsia="標楷體" w:hAnsi="標楷體" w:hint="eastAsia"/>
          <w:sz w:val="28"/>
          <w:szCs w:val="28"/>
        </w:rPr>
        <w:t>(3)</w:t>
      </w:r>
      <w:r w:rsidR="0001243D" w:rsidRPr="00676251">
        <w:rPr>
          <w:rFonts w:ascii="標楷體" w:eastAsia="標楷體" w:hAnsi="標楷體" w:hint="eastAsia"/>
          <w:sz w:val="28"/>
          <w:szCs w:val="28"/>
        </w:rPr>
        <w:t>國際</w:t>
      </w:r>
      <w:r w:rsidR="0021568F" w:rsidRPr="00676251">
        <w:rPr>
          <w:rFonts w:ascii="標楷體" w:eastAsia="標楷體" w:hAnsi="標楷體" w:hint="eastAsia"/>
          <w:sz w:val="28"/>
          <w:szCs w:val="28"/>
        </w:rPr>
        <w:t>公認之</w:t>
      </w:r>
      <w:r w:rsidR="0001243D" w:rsidRPr="00676251">
        <w:rPr>
          <w:rFonts w:ascii="標楷體" w:eastAsia="標楷體" w:hAnsi="標楷體" w:hint="eastAsia"/>
          <w:sz w:val="28"/>
          <w:szCs w:val="28"/>
        </w:rPr>
        <w:t>指標或標準等。</w:t>
      </w:r>
    </w:p>
    <w:p w:rsidR="0040455A" w:rsidRPr="00676251" w:rsidRDefault="0040455A" w:rsidP="00EC1B9D">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676251">
        <w:rPr>
          <w:rFonts w:ascii="標楷體" w:eastAsia="標楷體" w:hAnsi="標楷體" w:hint="eastAsia"/>
          <w:sz w:val="28"/>
          <w:szCs w:val="28"/>
        </w:rPr>
        <w:t>(4)</w:t>
      </w:r>
      <w:r w:rsidR="0001243D" w:rsidRPr="00676251">
        <w:rPr>
          <w:rFonts w:ascii="標楷體" w:eastAsia="標楷體" w:hAnsi="標楷體" w:hint="eastAsia"/>
          <w:sz w:val="28"/>
          <w:szCs w:val="28"/>
        </w:rPr>
        <w:t>其他同類績效優良機關、單位或民間相關機構等之標竿典範。</w:t>
      </w:r>
    </w:p>
    <w:p w:rsidR="005355F9" w:rsidRPr="00676251" w:rsidRDefault="005355F9" w:rsidP="00EC1B9D">
      <w:pPr>
        <w:tabs>
          <w:tab w:val="left" w:pos="1568"/>
        </w:tabs>
        <w:adjustRightInd w:val="0"/>
        <w:snapToGrid w:val="0"/>
        <w:spacing w:line="460" w:lineRule="exact"/>
        <w:ind w:leftChars="624" w:left="1915" w:hangingChars="149" w:hanging="417"/>
        <w:jc w:val="both"/>
        <w:rPr>
          <w:rFonts w:ascii="TT202o00" w:eastAsia="TT202o00" w:cs="TT202o00"/>
          <w:kern w:val="0"/>
          <w:sz w:val="28"/>
          <w:szCs w:val="28"/>
        </w:rPr>
      </w:pPr>
      <w:r w:rsidRPr="00676251">
        <w:rPr>
          <w:rFonts w:ascii="標楷體" w:eastAsia="標楷體" w:hAnsi="標楷體" w:hint="eastAsia"/>
          <w:sz w:val="28"/>
          <w:szCs w:val="28"/>
        </w:rPr>
        <w:t>(</w:t>
      </w:r>
      <w:r w:rsidR="0040455A" w:rsidRPr="00676251">
        <w:rPr>
          <w:rFonts w:ascii="標楷體" w:eastAsia="標楷體" w:hAnsi="標楷體" w:hint="eastAsia"/>
          <w:sz w:val="28"/>
          <w:szCs w:val="28"/>
        </w:rPr>
        <w:t>5</w:t>
      </w:r>
      <w:r w:rsidRPr="00676251">
        <w:rPr>
          <w:rFonts w:ascii="標楷體" w:eastAsia="標楷體" w:hAnsi="標楷體" w:hint="eastAsia"/>
          <w:sz w:val="28"/>
          <w:szCs w:val="28"/>
        </w:rPr>
        <w:t>)內部稽核人員專業判斷。</w:t>
      </w:r>
    </w:p>
    <w:p w:rsidR="005355F9" w:rsidRPr="00676251" w:rsidRDefault="005355F9" w:rsidP="00EC1B9D">
      <w:pPr>
        <w:tabs>
          <w:tab w:val="left" w:pos="1568"/>
        </w:tabs>
        <w:adjustRightInd w:val="0"/>
        <w:snapToGrid w:val="0"/>
        <w:spacing w:line="460" w:lineRule="exact"/>
        <w:ind w:leftChars="500" w:left="1620" w:hangingChars="150" w:hanging="420"/>
        <w:jc w:val="both"/>
        <w:rPr>
          <w:rFonts w:ascii="標楷體" w:eastAsia="標楷體" w:hAnsi="標楷體"/>
          <w:sz w:val="28"/>
          <w:szCs w:val="28"/>
        </w:rPr>
      </w:pPr>
      <w:r w:rsidRPr="00676251">
        <w:rPr>
          <w:rFonts w:ascii="標楷體" w:eastAsia="標楷體" w:hAnsi="標楷體"/>
          <w:sz w:val="28"/>
          <w:szCs w:val="28"/>
        </w:rPr>
        <w:t>3</w:t>
      </w:r>
      <w:r w:rsidRPr="00676251">
        <w:rPr>
          <w:rFonts w:ascii="標楷體" w:eastAsia="標楷體" w:hAnsi="標楷體" w:hint="eastAsia"/>
          <w:sz w:val="28"/>
          <w:szCs w:val="28"/>
        </w:rPr>
        <w:t>、運用計算、分類及比對等方式，分析實際績效與衡量基準之差異，並了解差異原因及其影響。</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（七）內部稽核人員應正確且完整記錄稽核情形並檢附佐證資料，作成稽核紀錄。稽核紀錄得包括下列事項（參考格式如附件六）：</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1</w:t>
      </w:r>
      <w:r w:rsidRPr="00676251">
        <w:rPr>
          <w:rFonts w:ascii="標楷體" w:eastAsia="標楷體" w:hAnsi="標楷體" w:hint="eastAsia"/>
          <w:sz w:val="28"/>
          <w:szCs w:val="28"/>
        </w:rPr>
        <w:t>、稽核項目。</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2</w:t>
      </w:r>
      <w:r w:rsidRPr="00676251">
        <w:rPr>
          <w:rFonts w:ascii="標楷體" w:eastAsia="標楷體" w:hAnsi="標楷體" w:hint="eastAsia"/>
          <w:sz w:val="28"/>
          <w:szCs w:val="28"/>
        </w:rPr>
        <w:t>、稽核方式。</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3</w:t>
      </w:r>
      <w:r w:rsidRPr="00676251">
        <w:rPr>
          <w:rFonts w:ascii="標楷體" w:eastAsia="標楷體" w:hAnsi="標楷體" w:hint="eastAsia"/>
          <w:sz w:val="28"/>
          <w:szCs w:val="28"/>
        </w:rPr>
        <w:t>、稽核發現。</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4</w:t>
      </w:r>
      <w:r w:rsidRPr="00676251">
        <w:rPr>
          <w:rFonts w:ascii="標楷體" w:eastAsia="標楷體" w:hAnsi="標楷體" w:hint="eastAsia"/>
          <w:sz w:val="28"/>
          <w:szCs w:val="28"/>
        </w:rPr>
        <w:t>、稽核結論。</w:t>
      </w:r>
    </w:p>
    <w:p w:rsidR="005355F9" w:rsidRPr="00676251" w:rsidRDefault="005355F9" w:rsidP="00EC1B9D">
      <w:pPr>
        <w:tabs>
          <w:tab w:val="left" w:pos="1568"/>
        </w:tabs>
        <w:adjustRightInd w:val="0"/>
        <w:snapToGrid w:val="0"/>
        <w:spacing w:line="460" w:lineRule="exact"/>
        <w:ind w:leftChars="450" w:left="1497" w:hangingChars="149" w:hanging="417"/>
        <w:jc w:val="both"/>
        <w:rPr>
          <w:rFonts w:ascii="標楷體" w:eastAsia="標楷體" w:hAnsi="標楷體"/>
          <w:sz w:val="28"/>
          <w:szCs w:val="28"/>
        </w:rPr>
      </w:pPr>
      <w:r w:rsidRPr="00676251">
        <w:rPr>
          <w:rFonts w:ascii="標楷體" w:eastAsia="標楷體" w:hAnsi="標楷體" w:hint="eastAsia"/>
          <w:sz w:val="28"/>
          <w:szCs w:val="28"/>
        </w:rPr>
        <w:t xml:space="preserve"> </w:t>
      </w:r>
      <w:r w:rsidRPr="00676251">
        <w:rPr>
          <w:rFonts w:ascii="標楷體" w:eastAsia="標楷體" w:hAnsi="標楷體"/>
          <w:sz w:val="28"/>
          <w:szCs w:val="28"/>
        </w:rPr>
        <w:t>5</w:t>
      </w:r>
      <w:r w:rsidRPr="00676251">
        <w:rPr>
          <w:rFonts w:ascii="標楷體" w:eastAsia="標楷體" w:hAnsi="標楷體" w:hint="eastAsia"/>
          <w:sz w:val="28"/>
          <w:szCs w:val="28"/>
        </w:rPr>
        <w:t>、改善措施或具體興革建議。</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（八）年度稽核及專案稽核均應作成內部稽核報告，揭露稽核發現之優點、</w:t>
      </w:r>
      <w:r w:rsidR="00EF33ED" w:rsidRPr="000855E6">
        <w:rPr>
          <w:rFonts w:ascii="標楷體" w:eastAsia="標楷體" w:hAnsi="標楷體" w:hint="eastAsia"/>
          <w:sz w:val="28"/>
          <w:szCs w:val="28"/>
        </w:rPr>
        <w:t>稽核發現與相關自行評估結果不一致等</w:t>
      </w:r>
      <w:r w:rsidR="00C56B78" w:rsidRPr="00676251">
        <w:rPr>
          <w:rFonts w:eastAsia="標楷體" w:hAnsi="標楷體" w:hint="eastAsia"/>
          <w:sz w:val="28"/>
          <w:szCs w:val="28"/>
        </w:rPr>
        <w:t>缺失</w:t>
      </w:r>
      <w:r w:rsidRPr="000855E6">
        <w:rPr>
          <w:rFonts w:ascii="標楷體" w:eastAsia="標楷體" w:hAnsi="標楷體" w:hint="eastAsia"/>
          <w:sz w:val="28"/>
          <w:szCs w:val="28"/>
        </w:rPr>
        <w:t>、</w:t>
      </w:r>
      <w:r w:rsidRPr="00676251">
        <w:rPr>
          <w:rFonts w:eastAsia="標楷體" w:hAnsi="標楷體" w:hint="eastAsia"/>
          <w:sz w:val="28"/>
          <w:szCs w:val="28"/>
        </w:rPr>
        <w:t>改善措施或具體興革建議</w:t>
      </w:r>
      <w:r w:rsidR="00B14E09" w:rsidRPr="00676251">
        <w:rPr>
          <w:rFonts w:eastAsia="標楷體" w:hAnsi="標楷體" w:hint="eastAsia"/>
          <w:sz w:val="28"/>
          <w:szCs w:val="28"/>
        </w:rPr>
        <w:t>，</w:t>
      </w:r>
      <w:r w:rsidRPr="00676251">
        <w:rPr>
          <w:rFonts w:eastAsia="標楷體" w:hAnsi="標楷體" w:hint="eastAsia"/>
          <w:sz w:val="28"/>
          <w:szCs w:val="28"/>
        </w:rPr>
        <w:t>並依程序簽報機關首長核定後送各受查單位。內部稽核報告之內容得包括</w:t>
      </w:r>
      <w:r w:rsidRPr="00676251">
        <w:rPr>
          <w:rFonts w:ascii="標楷體" w:eastAsia="標楷體" w:hAnsi="標楷體" w:hint="eastAsia"/>
          <w:sz w:val="28"/>
          <w:szCs w:val="28"/>
        </w:rPr>
        <w:t>稽核緣起、稽核過程、稽核結果</w:t>
      </w:r>
      <w:r w:rsidRPr="00676251">
        <w:rPr>
          <w:rFonts w:eastAsia="標楷體" w:hAnsi="標楷體" w:hint="eastAsia"/>
          <w:sz w:val="28"/>
          <w:szCs w:val="28"/>
        </w:rPr>
        <w:t>（參考格式如附件七）</w:t>
      </w:r>
      <w:r w:rsidRPr="00676251">
        <w:rPr>
          <w:rFonts w:ascii="標楷體" w:eastAsia="標楷體" w:hAnsi="標楷體" w:hint="eastAsia"/>
          <w:sz w:val="28"/>
          <w:szCs w:val="28"/>
        </w:rPr>
        <w:t>。</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十七、內部稽核單位應彙整下列內部控制缺失事項及具體興革建議，送相關單位填報改善及辦理情形，並至少每半年將追蹤該等缺失事項改善情形（參考格式如附件八）及興革建議辦理情形</w:t>
      </w:r>
      <w:r w:rsidRPr="00676251">
        <w:rPr>
          <w:rFonts w:ascii="標楷體" w:eastAsia="標楷體" w:hAnsi="標楷體" w:hint="eastAsia"/>
          <w:sz w:val="28"/>
          <w:szCs w:val="28"/>
        </w:rPr>
        <w:t>(</w:t>
      </w:r>
      <w:r w:rsidRPr="00676251">
        <w:rPr>
          <w:rFonts w:eastAsia="標楷體" w:hAnsi="標楷體" w:hint="eastAsia"/>
          <w:sz w:val="28"/>
          <w:szCs w:val="28"/>
        </w:rPr>
        <w:t>參考格式如附件九</w:t>
      </w:r>
      <w:r w:rsidRPr="00676251">
        <w:rPr>
          <w:rFonts w:ascii="標楷體" w:eastAsia="標楷體" w:hAnsi="標楷體"/>
          <w:sz w:val="28"/>
          <w:szCs w:val="28"/>
        </w:rPr>
        <w:t>)</w:t>
      </w:r>
      <w:r w:rsidRPr="00676251">
        <w:rPr>
          <w:rFonts w:eastAsia="標楷體" w:hAnsi="標楷體" w:hint="eastAsia"/>
          <w:sz w:val="28"/>
          <w:szCs w:val="28"/>
        </w:rPr>
        <w:t>簽報機關首長核定。內部控制缺失應追蹤至改善完成為止，以確認相關單位已採取適當之改善措施；具體興革建議應追蹤至相關單位評估其可行性，以決</w:t>
      </w:r>
      <w:r w:rsidRPr="00676251">
        <w:rPr>
          <w:rFonts w:eastAsia="標楷體" w:hAnsi="標楷體" w:hint="eastAsia"/>
          <w:sz w:val="28"/>
          <w:szCs w:val="28"/>
        </w:rPr>
        <w:lastRenderedPageBreak/>
        <w:t>定是否採納該等建議或採行相關因應作為為止。</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（一）各機關辦理自行評估結果及內部稽核報告所列缺失及建議。</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（二）稽核評估職能單位依其主管法令規定辦理之稽核或評估所發現之缺失及所提建議。</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（三）截至當年度止監察院彈劾、糾正（舉）或提出其他調查意見之案件、審計部中央政府總決算審核報告重要審核意見、上級與權責機關督導等所列待改善事項，</w:t>
      </w:r>
      <w:r w:rsidRPr="00676251">
        <w:rPr>
          <w:rFonts w:eastAsia="標楷體"/>
          <w:color w:val="000000"/>
          <w:sz w:val="28"/>
          <w:szCs w:val="28"/>
        </w:rPr>
        <w:t>涉及內部控制缺失部分</w:t>
      </w:r>
      <w:r w:rsidRPr="00676251">
        <w:rPr>
          <w:rFonts w:eastAsia="標楷體" w:hAnsi="標楷體" w:hint="eastAsia"/>
          <w:sz w:val="28"/>
          <w:szCs w:val="28"/>
        </w:rPr>
        <w:t>。</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 xml:space="preserve">  </w:t>
      </w:r>
      <w:r w:rsidRPr="00676251">
        <w:rPr>
          <w:rFonts w:eastAsia="標楷體" w:hAnsi="標楷體" w:hint="eastAsia"/>
          <w:sz w:val="28"/>
          <w:szCs w:val="28"/>
        </w:rPr>
        <w:t>（四）上次追蹤尚未改善完成之缺失及尚未辦理完成之建議。</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shd w:val="pct15" w:color="auto" w:fill="FFFFFF"/>
        </w:rPr>
      </w:pPr>
      <w:r w:rsidRPr="00676251">
        <w:rPr>
          <w:rFonts w:eastAsia="標楷體" w:hAnsi="標楷體" w:hint="eastAsia"/>
          <w:sz w:val="28"/>
          <w:szCs w:val="28"/>
        </w:rPr>
        <w:t>十八、</w:t>
      </w:r>
      <w:r w:rsidR="00336386" w:rsidRPr="00676251">
        <w:rPr>
          <w:rFonts w:eastAsia="標楷體" w:hAnsi="標楷體" w:hint="eastAsia"/>
          <w:sz w:val="28"/>
          <w:szCs w:val="28"/>
        </w:rPr>
        <w:t>內部稽核人員執行內部稽核工作時，應對潛在風險業務保持警覺，並掌握可能涉有公帑損失、浪費等不法或不當情事；稽核結果如發現可能有不法或不當情事者，應簽報機關首長責請相關稽核評估職能單位人員進一步查處。</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rPr>
      </w:pPr>
      <w:r w:rsidRPr="00676251">
        <w:rPr>
          <w:rFonts w:eastAsia="標楷體" w:hAnsi="標楷體" w:hint="eastAsia"/>
          <w:sz w:val="28"/>
          <w:szCs w:val="28"/>
        </w:rPr>
        <w:t>十九、</w:t>
      </w:r>
      <w:r w:rsidR="00336386" w:rsidRPr="00676251">
        <w:rPr>
          <w:rFonts w:eastAsia="標楷體" w:hAnsi="標楷體" w:hint="eastAsia"/>
          <w:sz w:val="28"/>
          <w:szCs w:val="28"/>
        </w:rPr>
        <w:t>內部稽核人員應持續參加內部稽核相關教育訓練，以提升稽核品質及能力，並應秉持誠實信用原則及專業上應有之注意，確實執行稽核工作</w:t>
      </w:r>
      <w:r w:rsidR="00336386">
        <w:rPr>
          <w:rFonts w:eastAsia="標楷體" w:hAnsi="標楷體" w:hint="eastAsia"/>
          <w:sz w:val="28"/>
          <w:szCs w:val="28"/>
        </w:rPr>
        <w:t>，惟內部控制有其先天限制，且內部稽核原則採抽核方式實施，無法絕對保證一定能發現不法或不當情事</w:t>
      </w:r>
      <w:r w:rsidR="00336386" w:rsidRPr="00676251">
        <w:rPr>
          <w:rFonts w:eastAsia="標楷體" w:hAnsi="標楷體" w:hint="eastAsia"/>
          <w:sz w:val="28"/>
          <w:szCs w:val="28"/>
        </w:rPr>
        <w:t>。</w:t>
      </w:r>
    </w:p>
    <w:p w:rsidR="005355F9" w:rsidRPr="00676251" w:rsidRDefault="005355F9" w:rsidP="00EC1B9D">
      <w:pPr>
        <w:adjustRightInd w:val="0"/>
        <w:snapToGrid w:val="0"/>
        <w:spacing w:line="460" w:lineRule="exact"/>
        <w:ind w:leftChars="100" w:left="1080" w:hangingChars="300" w:hanging="840"/>
        <w:jc w:val="both"/>
        <w:rPr>
          <w:rFonts w:eastAsia="標楷體" w:hAnsi="標楷體"/>
          <w:sz w:val="28"/>
          <w:szCs w:val="28"/>
          <w:shd w:val="pct15" w:color="auto" w:fill="FFFFFF"/>
        </w:rPr>
      </w:pPr>
      <w:r w:rsidRPr="00676251">
        <w:rPr>
          <w:rFonts w:eastAsia="標楷體" w:hAnsi="標楷體" w:hint="eastAsia"/>
          <w:sz w:val="28"/>
          <w:szCs w:val="28"/>
        </w:rPr>
        <w:t>二十、內部稽核單位執行內部稽核工作期間，如發現重大違失或機關有受重大損害之虞時，應立即簽報機關首長處理；稽核資訊涉及隱私、機密、不法或不當之行為，不宜揭露予所有報告收受者時，得另單獨作成報告揭露。</w:t>
      </w:r>
    </w:p>
    <w:p w:rsidR="005355F9" w:rsidRPr="00676251" w:rsidRDefault="005355F9" w:rsidP="00EC1B9D">
      <w:pPr>
        <w:adjustRightInd w:val="0"/>
        <w:snapToGrid w:val="0"/>
        <w:spacing w:line="460" w:lineRule="exact"/>
        <w:ind w:left="539" w:hanging="539"/>
        <w:rPr>
          <w:rFonts w:eastAsia="標楷體" w:hAnsi="標楷體"/>
          <w:sz w:val="28"/>
          <w:szCs w:val="28"/>
        </w:rPr>
      </w:pPr>
      <w:r w:rsidRPr="00676251">
        <w:rPr>
          <w:rFonts w:eastAsia="標楷體" w:hint="eastAsia"/>
          <w:b/>
          <w:sz w:val="28"/>
          <w:szCs w:val="28"/>
        </w:rPr>
        <w:t>伍、附則</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二十一、各機關辦理自行評估結果及內部稽核報告所列改善措施或具體興革建議，若涉及需修正內部控制制度者，應由內部控制小組督導各單位依「政府內部控制制度設計原則」規定修正。</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二十二、各機關辦理自行評估之相關表件、稽核計畫、稽核紀錄、稽核報告及其佐證資料等，應自工作結束日起，以書面文件或電子化型式至少保存五年。</w:t>
      </w:r>
    </w:p>
    <w:p w:rsidR="005355F9" w:rsidRPr="00676251" w:rsidRDefault="005355F9" w:rsidP="00EC1B9D">
      <w:pPr>
        <w:adjustRightInd w:val="0"/>
        <w:snapToGrid w:val="0"/>
        <w:spacing w:line="460" w:lineRule="exact"/>
        <w:ind w:leftChars="100" w:left="1360" w:hangingChars="400" w:hanging="1120"/>
        <w:jc w:val="both"/>
        <w:rPr>
          <w:rFonts w:eastAsia="標楷體" w:hAnsi="標楷體"/>
          <w:sz w:val="28"/>
          <w:szCs w:val="28"/>
        </w:rPr>
      </w:pPr>
      <w:r w:rsidRPr="00676251">
        <w:rPr>
          <w:rFonts w:eastAsia="標楷體" w:hAnsi="標楷體" w:hint="eastAsia"/>
          <w:sz w:val="28"/>
          <w:szCs w:val="28"/>
        </w:rPr>
        <w:t>二十三、國營事業除已依照或參照現有法令規定訂有自行評估及內部稽核相關規定者，應加強落實辦理外，準用本要點之規定。</w:t>
      </w:r>
    </w:p>
    <w:p w:rsidR="005355F9" w:rsidRPr="00676251" w:rsidRDefault="005355F9" w:rsidP="00EC1B9D">
      <w:pPr>
        <w:adjustRightInd w:val="0"/>
        <w:snapToGrid w:val="0"/>
        <w:spacing w:line="460" w:lineRule="exact"/>
        <w:ind w:leftChars="100" w:left="1361" w:hangingChars="400" w:hanging="1121"/>
        <w:jc w:val="both"/>
        <w:rPr>
          <w:rFonts w:ascii="標楷體" w:eastAsia="標楷體" w:hAnsi="標楷體"/>
          <w:b/>
          <w:sz w:val="28"/>
          <w:szCs w:val="28"/>
        </w:rPr>
        <w:sectPr w:rsidR="005355F9" w:rsidRPr="00676251" w:rsidSect="0053156C">
          <w:footerReference w:type="even" r:id="rId8"/>
          <w:footerReference w:type="default" r:id="rId9"/>
          <w:pgSz w:w="11906" w:h="16838" w:code="9"/>
          <w:pgMar w:top="1134" w:right="1106" w:bottom="719" w:left="960" w:header="851" w:footer="442" w:gutter="0"/>
          <w:pgNumType w:start="1"/>
          <w:cols w:space="425"/>
          <w:docGrid w:linePitch="360"/>
        </w:sectPr>
      </w:pPr>
    </w:p>
    <w:p w:rsidR="005355F9" w:rsidRPr="00C86F39" w:rsidRDefault="00A37AB1" w:rsidP="005355F9">
      <w:pPr>
        <w:spacing w:line="500" w:lineRule="exact"/>
        <w:ind w:left="2"/>
        <w:jc w:val="both"/>
        <w:rPr>
          <w:rFonts w:ascii="標楷體" w:eastAsia="標楷體" w:hAnsi="標楷體"/>
          <w:b/>
          <w:sz w:val="28"/>
          <w:szCs w:val="28"/>
        </w:rPr>
      </w:pPr>
      <w:r>
        <w:rPr>
          <w:rFonts w:ascii="標楷體" w:eastAsia="標楷體" w:hAnsi="標楷體"/>
          <w:b/>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84530" cy="342900"/>
                <wp:effectExtent l="0" t="0" r="1270" b="0"/>
                <wp:wrapNone/>
                <wp:docPr id="4" name="Text Box 2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F9" w:rsidRPr="0000004D" w:rsidRDefault="005355F9" w:rsidP="005355F9">
                            <w:pPr>
                              <w:rPr>
                                <w:rFonts w:ascii="標楷體" w:eastAsia="標楷體" w:hAnsi="標楷體"/>
                                <w:sz w:val="28"/>
                                <w:szCs w:val="28"/>
                              </w:rPr>
                            </w:pPr>
                            <w:r w:rsidRPr="0000004D">
                              <w:rPr>
                                <w:rFonts w:ascii="標楷體" w:eastAsia="標楷體" w:hAnsi="標楷體" w:hint="eastAsia"/>
                                <w:sz w:val="28"/>
                                <w:szCs w:val="28"/>
                              </w:rPr>
                              <w:t>附圖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4" o:spid="_x0000_s1026" type="#_x0000_t202" style="position:absolute;left:0;text-align:left;margin-left:0;margin-top:0;width:53.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" stroked="f">
                <v:textbox>
                  <w:txbxContent>
                    <w:p w:rsidR="005355F9" w:rsidRPr="0000004D" w:rsidRDefault="005355F9" w:rsidP="005355F9">
                      <w:pPr>
                        <w:rPr>
                          <w:rFonts w:ascii="標楷體" w:eastAsia="標楷體" w:hAnsi="標楷體"/>
                          <w:sz w:val="28"/>
                          <w:szCs w:val="28"/>
                        </w:rPr>
                      </w:pPr>
                      <w:r w:rsidRPr="0000004D">
                        <w:rPr>
                          <w:rFonts w:ascii="標楷體" w:eastAsia="標楷體" w:hAnsi="標楷體" w:hint="eastAsia"/>
                          <w:sz w:val="28"/>
                          <w:szCs w:val="28"/>
                        </w:rPr>
                        <w:t>附圖</w:t>
                      </w:r>
                    </w:p>
                  </w:txbxContent>
                </v:textbox>
              </v:shape>
            </w:pict>
          </mc:Fallback>
        </mc:AlternateContent>
      </w:r>
    </w:p>
    <w:p w:rsidR="005355F9" w:rsidRPr="00C86F39" w:rsidRDefault="00C30A9A" w:rsidP="008E664D">
      <w:pPr>
        <w:pStyle w:val="Web"/>
        <w:spacing w:before="0" w:beforeAutospacing="0" w:after="0" w:afterAutospacing="0" w:line="380" w:lineRule="exact"/>
        <w:ind w:leftChars="75" w:left="641" w:hangingChars="192" w:hanging="461"/>
        <w:jc w:val="center"/>
        <w:rPr>
          <w:rFonts w:ascii="標楷體" w:eastAsia="標楷體" w:hAnsi="標楷體"/>
          <w:b/>
          <w:color w:val="000000"/>
          <w:kern w:val="2"/>
          <w:sz w:val="32"/>
          <w:szCs w:val="32"/>
        </w:rPr>
      </w:pPr>
      <w:r>
        <w:rPr>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25400</wp:posOffset>
            </wp:positionV>
            <wp:extent cx="6353810" cy="8191500"/>
            <wp:effectExtent l="19050" t="0" r="8890" b="0"/>
            <wp:wrapNone/>
            <wp:docPr id="2759" name="圖片 2759" descr="繪圖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descr="繪圖0714"/>
                    <pic:cNvPicPr>
                      <a:picLocks noChangeAspect="1" noChangeArrowheads="1"/>
                    </pic:cNvPicPr>
                  </pic:nvPicPr>
                  <pic:blipFill>
                    <a:blip r:embed="rId10" cstate="print"/>
                    <a:srcRect/>
                    <a:stretch>
                      <a:fillRect/>
                    </a:stretch>
                  </pic:blipFill>
                  <pic:spPr bwMode="auto">
                    <a:xfrm>
                      <a:off x="0" y="0"/>
                      <a:ext cx="6353810" cy="8191500"/>
                    </a:xfrm>
                    <a:prstGeom prst="rect">
                      <a:avLst/>
                    </a:prstGeom>
                    <a:noFill/>
                    <a:ln w="9525">
                      <a:noFill/>
                      <a:miter lim="800000"/>
                      <a:headEnd/>
                      <a:tailEnd/>
                    </a:ln>
                  </pic:spPr>
                </pic:pic>
              </a:graphicData>
            </a:graphic>
          </wp:anchor>
        </w:drawing>
      </w:r>
      <w:r w:rsidR="008E664D" w:rsidRPr="008E664D">
        <w:rPr>
          <w:sz w:val="28"/>
          <w:szCs w:val="28"/>
        </w:rPr>
        <w:t xml:space="preserve"> </w:t>
      </w:r>
      <w:r w:rsidR="005355F9" w:rsidRPr="00C86F39">
        <w:rPr>
          <w:sz w:val="28"/>
          <w:szCs w:val="28"/>
        </w:rPr>
        <w:br w:type="page"/>
      </w:r>
      <w:r w:rsidR="005355F9" w:rsidRPr="00C86F39">
        <w:rPr>
          <w:rFonts w:ascii="標楷體" w:eastAsia="標楷體" w:hAnsi="標楷體" w:hint="eastAsia"/>
          <w:b/>
          <w:color w:val="000000"/>
          <w:kern w:val="2"/>
          <w:sz w:val="32"/>
          <w:szCs w:val="32"/>
        </w:rPr>
        <w:lastRenderedPageBreak/>
        <w:t>○○機關作業層級自行評估表</w:t>
      </w:r>
    </w:p>
    <w:p w:rsidR="005355F9" w:rsidRPr="00C86F39" w:rsidRDefault="00A37AB1" w:rsidP="005355F9">
      <w:pPr>
        <w:pStyle w:val="Web"/>
        <w:spacing w:before="0" w:beforeAutospacing="0" w:after="0" w:afterAutospacing="0" w:line="380" w:lineRule="exact"/>
        <w:ind w:leftChars="75" w:left="680" w:hangingChars="192" w:hanging="500"/>
        <w:jc w:val="center"/>
        <w:rPr>
          <w:rFonts w:ascii="標楷體" w:eastAsia="標楷體" w:hAnsi="標楷體" w:cs="Times New Roman"/>
          <w:b/>
          <w:color w:val="auto"/>
          <w:kern w:val="2"/>
          <w:sz w:val="32"/>
          <w:szCs w:val="32"/>
        </w:rPr>
      </w:pPr>
      <w:r>
        <w:rPr>
          <w:rFonts w:ascii="標楷體" w:eastAsia="標楷體" w:hAnsi="標楷體"/>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-622300</wp:posOffset>
                </wp:positionV>
                <wp:extent cx="838200" cy="342900"/>
                <wp:effectExtent l="0" t="0" r="0" b="3175"/>
                <wp:wrapNone/>
                <wp:docPr id="3"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F9" w:rsidRDefault="005355F9" w:rsidP="005355F9">
                            <w:r>
                              <w:rPr>
                                <w:rFonts w:ascii="標楷體" w:eastAsia="標楷體" w:hAnsi="標楷體" w:hint="eastAsia"/>
                                <w:b/>
                                <w:color w:val="000000"/>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5" o:spid="_x0000_s1027" type="#_x0000_t202" style="position:absolute;left:0;text-align:left;margin-left:0;margin-top:-49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ZrhAIAABg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" stroked="f">
                <v:textbox>
                  <w:txbxContent>
                    <w:p w:rsidR="005355F9" w:rsidRDefault="005355F9" w:rsidP="005355F9">
                      <w:r>
                        <w:rPr>
                          <w:rFonts w:ascii="標楷體" w:eastAsia="標楷體" w:hAnsi="標楷體" w:hint="eastAsia"/>
                          <w:b/>
                          <w:color w:val="000000"/>
                          <w:sz w:val="28"/>
                          <w:szCs w:val="28"/>
                        </w:rPr>
                        <w:t>附件一</w:t>
                      </w:r>
                    </w:p>
                  </w:txbxContent>
                </v:textbox>
              </v:shape>
            </w:pict>
          </mc:Fallback>
        </mc:AlternateContent>
      </w:r>
      <w:r w:rsidR="005355F9" w:rsidRPr="00C86F39">
        <w:rPr>
          <w:rFonts w:ascii="標楷體" w:eastAsia="標楷體" w:hAnsi="標楷體" w:hint="eastAsia"/>
          <w:b/>
          <w:color w:val="000000"/>
          <w:kern w:val="2"/>
          <w:sz w:val="32"/>
          <w:szCs w:val="32"/>
        </w:rPr>
        <w:t>○○年度</w:t>
      </w:r>
    </w:p>
    <w:p w:rsidR="005355F9" w:rsidRPr="00C86F39" w:rsidRDefault="005355F9" w:rsidP="005355F9">
      <w:pPr>
        <w:pStyle w:val="Web"/>
        <w:spacing w:before="0" w:beforeAutospacing="0" w:after="0" w:afterAutospacing="0" w:line="300" w:lineRule="exact"/>
        <w:ind w:leftChars="75" w:left="679" w:hangingChars="192" w:hanging="499"/>
        <w:rPr>
          <w:rFonts w:ascii="標楷體" w:eastAsia="標楷體" w:hAnsi="標楷體"/>
          <w:color w:val="000000"/>
          <w:kern w:val="2"/>
          <w:sz w:val="26"/>
          <w:szCs w:val="26"/>
        </w:rPr>
      </w:pPr>
      <w:r w:rsidRPr="00C86F39">
        <w:rPr>
          <w:rFonts w:ascii="標楷體" w:eastAsia="標楷體" w:hAnsi="標楷體" w:hint="eastAsia"/>
          <w:color w:val="000000"/>
          <w:kern w:val="2"/>
          <w:sz w:val="26"/>
          <w:szCs w:val="26"/>
        </w:rPr>
        <w:t>評估單位：</w:t>
      </w:r>
      <w:r w:rsidRPr="00C86F39">
        <w:rPr>
          <w:rFonts w:ascii="標楷體" w:eastAsia="標楷體" w:hAnsi="標楷體" w:hint="eastAsia"/>
          <w:bCs/>
          <w:color w:val="auto"/>
          <w:sz w:val="26"/>
          <w:szCs w:val="26"/>
        </w:rPr>
        <w:t>○○</w:t>
      </w:r>
    </w:p>
    <w:p w:rsidR="005355F9" w:rsidRPr="00676251" w:rsidRDefault="005355F9" w:rsidP="005355F9">
      <w:pPr>
        <w:pStyle w:val="Web"/>
        <w:spacing w:before="0" w:beforeAutospacing="0" w:after="0" w:afterAutospacing="0" w:line="300" w:lineRule="exact"/>
        <w:ind w:leftChars="75" w:left="679" w:hangingChars="192" w:hanging="499"/>
        <w:rPr>
          <w:rFonts w:ascii="標楷體" w:eastAsia="標楷體" w:hAnsi="標楷體"/>
          <w:color w:val="000000"/>
          <w:kern w:val="2"/>
          <w:sz w:val="26"/>
          <w:szCs w:val="26"/>
        </w:rPr>
      </w:pPr>
      <w:r w:rsidRPr="00676251">
        <w:rPr>
          <w:rFonts w:ascii="標楷體" w:eastAsia="標楷體" w:hAnsi="標楷體" w:hint="eastAsia"/>
          <w:bCs/>
          <w:color w:val="auto"/>
          <w:sz w:val="26"/>
          <w:szCs w:val="26"/>
        </w:rPr>
        <w:t>評估期間：○○年○○月○○日至○○年○○月○○日</w:t>
      </w:r>
    </w:p>
    <w:p w:rsidR="005355F9" w:rsidRPr="00676251" w:rsidRDefault="005355F9" w:rsidP="005355F9">
      <w:pPr>
        <w:pStyle w:val="Web"/>
        <w:spacing w:before="0" w:beforeAutospacing="0" w:after="0" w:afterAutospacing="0" w:line="300" w:lineRule="exact"/>
        <w:ind w:leftChars="75" w:left="679" w:hangingChars="192" w:hanging="499"/>
        <w:jc w:val="right"/>
        <w:rPr>
          <w:rFonts w:ascii="標楷體" w:eastAsia="標楷體" w:hAnsi="標楷體"/>
          <w:bCs/>
          <w:color w:val="auto"/>
          <w:sz w:val="26"/>
          <w:szCs w:val="26"/>
        </w:rPr>
      </w:pPr>
      <w:r w:rsidRPr="00676251">
        <w:rPr>
          <w:rFonts w:ascii="標楷體" w:eastAsia="標楷體" w:hAnsi="標楷體" w:hint="eastAsia"/>
          <w:bCs/>
          <w:color w:val="auto"/>
          <w:sz w:val="26"/>
          <w:szCs w:val="26"/>
        </w:rPr>
        <w:t>評估日期：   年   月   日</w:t>
      </w:r>
    </w:p>
    <w:p w:rsidR="005355F9" w:rsidRPr="00676251" w:rsidRDefault="005355F9" w:rsidP="005355F9">
      <w:pPr>
        <w:widowControl/>
        <w:snapToGrid w:val="0"/>
        <w:spacing w:line="340" w:lineRule="atLeast"/>
        <w:ind w:firstLineChars="200" w:firstLine="520"/>
        <w:rPr>
          <w:rFonts w:ascii="標楷體" w:eastAsia="標楷體" w:hAnsi="標楷體"/>
          <w:sz w:val="26"/>
          <w:szCs w:val="26"/>
        </w:rPr>
      </w:pPr>
      <w:r w:rsidRPr="00676251">
        <w:rPr>
          <w:rFonts w:ascii="標楷體" w:eastAsia="標楷體" w:hAnsi="標楷體" w:hint="eastAsia"/>
          <w:sz w:val="26"/>
          <w:szCs w:val="26"/>
        </w:rPr>
        <w:t>本單位職掌業務例行監督及控制作業(包括</w:t>
      </w:r>
      <w:r w:rsidRPr="00676251">
        <w:rPr>
          <w:rFonts w:ascii="標楷體" w:eastAsia="標楷體" w:hAnsi="標楷體" w:hint="eastAsia"/>
          <w:bCs/>
          <w:sz w:val="26"/>
          <w:szCs w:val="26"/>
        </w:rPr>
        <w:t>○○○等○項控制作業</w:t>
      </w:r>
      <w:r w:rsidRPr="00676251">
        <w:rPr>
          <w:rFonts w:ascii="標楷體" w:eastAsia="標楷體" w:hAnsi="標楷體" w:hint="eastAsia"/>
          <w:sz w:val="26"/>
          <w:szCs w:val="26"/>
        </w:rPr>
        <w:t>)，其自行評估結果如下表：</w:t>
      </w:r>
    </w:p>
    <w:tbl>
      <w:tblPr>
        <w:tblW w:w="10467" w:type="dxa"/>
        <w:tblInd w:w="-332" w:type="dxa"/>
        <w:tblLayout w:type="fixed"/>
        <w:tblCellMar>
          <w:left w:w="28" w:type="dxa"/>
          <w:right w:w="28" w:type="dxa"/>
        </w:tblCellMar>
        <w:tblLook w:val="0000" w:firstRow="0" w:lastRow="0" w:firstColumn="0" w:lastColumn="0" w:noHBand="0" w:noVBand="0"/>
      </w:tblPr>
      <w:tblGrid>
        <w:gridCol w:w="4574"/>
        <w:gridCol w:w="616"/>
        <w:gridCol w:w="630"/>
        <w:gridCol w:w="629"/>
        <w:gridCol w:w="616"/>
        <w:gridCol w:w="675"/>
        <w:gridCol w:w="1593"/>
        <w:gridCol w:w="1134"/>
      </w:tblGrid>
      <w:tr w:rsidR="005355F9" w:rsidRPr="00C86F39" w:rsidTr="0074119A">
        <w:trPr>
          <w:trHeight w:val="150"/>
          <w:tblHeader/>
        </w:trPr>
        <w:tc>
          <w:tcPr>
            <w:tcW w:w="4574" w:type="dxa"/>
            <w:vMerge w:val="restart"/>
            <w:tcBorders>
              <w:top w:val="single" w:sz="12" w:space="0" w:color="auto"/>
              <w:left w:val="single" w:sz="12" w:space="0" w:color="auto"/>
              <w:bottom w:val="single" w:sz="8" w:space="0" w:color="auto"/>
              <w:right w:val="single" w:sz="8" w:space="0" w:color="auto"/>
            </w:tcBorders>
            <w:shd w:val="clear" w:color="auto" w:fill="E0E0E0"/>
            <w:vAlign w:val="center"/>
          </w:tcPr>
          <w:p w:rsidR="005355F9" w:rsidRPr="00C86F39" w:rsidRDefault="005355F9" w:rsidP="005355F9">
            <w:pPr>
              <w:snapToGrid w:val="0"/>
              <w:spacing w:line="400" w:lineRule="atLeast"/>
              <w:jc w:val="center"/>
              <w:rPr>
                <w:rFonts w:ascii="標楷體" w:eastAsia="標楷體" w:hAnsi="標楷體"/>
                <w:bCs/>
                <w:kern w:val="0"/>
                <w:sz w:val="26"/>
                <w:szCs w:val="26"/>
              </w:rPr>
            </w:pPr>
            <w:r w:rsidRPr="00C86F39">
              <w:rPr>
                <w:rFonts w:ascii="標楷體" w:eastAsia="標楷體" w:hAnsi="標楷體" w:hint="eastAsia"/>
                <w:bCs/>
                <w:kern w:val="0"/>
                <w:sz w:val="26"/>
                <w:szCs w:val="26"/>
              </w:rPr>
              <w:t>評估重點</w:t>
            </w:r>
          </w:p>
        </w:tc>
        <w:tc>
          <w:tcPr>
            <w:tcW w:w="3166" w:type="dxa"/>
            <w:gridSpan w:val="5"/>
            <w:tcBorders>
              <w:top w:val="single" w:sz="12" w:space="0" w:color="auto"/>
              <w:left w:val="single" w:sz="8" w:space="0" w:color="auto"/>
              <w:bottom w:val="single" w:sz="8" w:space="0" w:color="auto"/>
              <w:right w:val="single" w:sz="8" w:space="0" w:color="auto"/>
            </w:tcBorders>
            <w:shd w:val="clear" w:color="auto" w:fill="E0E0E0"/>
            <w:vAlign w:val="center"/>
          </w:tcPr>
          <w:p w:rsidR="005355F9" w:rsidRPr="00676251" w:rsidRDefault="005355F9" w:rsidP="005355F9">
            <w:pPr>
              <w:widowControl/>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評估情形</w:t>
            </w:r>
          </w:p>
        </w:tc>
        <w:tc>
          <w:tcPr>
            <w:tcW w:w="1593" w:type="dxa"/>
            <w:vMerge w:val="restart"/>
            <w:tcBorders>
              <w:top w:val="single" w:sz="12" w:space="0" w:color="auto"/>
              <w:left w:val="single" w:sz="8" w:space="0" w:color="auto"/>
              <w:bottom w:val="single" w:sz="8" w:space="0" w:color="auto"/>
              <w:right w:val="single" w:sz="8" w:space="0" w:color="auto"/>
            </w:tcBorders>
            <w:shd w:val="clear" w:color="auto" w:fill="E0E0E0"/>
            <w:vAlign w:val="center"/>
          </w:tcPr>
          <w:p w:rsidR="005355F9" w:rsidRPr="00676251" w:rsidRDefault="005355F9" w:rsidP="005355F9">
            <w:pPr>
              <w:widowControl/>
              <w:snapToGrid w:val="0"/>
              <w:spacing w:line="22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部分落實/未落實/不適用情形說明</w:t>
            </w:r>
          </w:p>
        </w:tc>
        <w:tc>
          <w:tcPr>
            <w:tcW w:w="1134" w:type="dxa"/>
            <w:vMerge w:val="restart"/>
            <w:tcBorders>
              <w:top w:val="single" w:sz="12" w:space="0" w:color="auto"/>
              <w:left w:val="single" w:sz="8" w:space="0" w:color="auto"/>
              <w:bottom w:val="single" w:sz="8" w:space="0" w:color="auto"/>
              <w:right w:val="single" w:sz="12" w:space="0" w:color="auto"/>
            </w:tcBorders>
            <w:shd w:val="clear" w:color="auto" w:fill="E0E0E0"/>
            <w:vAlign w:val="center"/>
          </w:tcPr>
          <w:p w:rsidR="005355F9" w:rsidRPr="00AA7723" w:rsidRDefault="005355F9" w:rsidP="005355F9">
            <w:pPr>
              <w:widowControl/>
              <w:snapToGrid w:val="0"/>
              <w:spacing w:line="240" w:lineRule="atLeast"/>
              <w:jc w:val="center"/>
              <w:rPr>
                <w:rFonts w:ascii="標楷體" w:eastAsia="標楷體" w:hAnsi="標楷體"/>
                <w:bCs/>
                <w:kern w:val="0"/>
                <w:sz w:val="26"/>
                <w:szCs w:val="26"/>
              </w:rPr>
            </w:pPr>
            <w:r w:rsidRPr="00AA7723">
              <w:rPr>
                <w:rFonts w:ascii="標楷體" w:eastAsia="標楷體" w:hAnsi="標楷體" w:hint="eastAsia"/>
                <w:bCs/>
                <w:kern w:val="0"/>
                <w:sz w:val="26"/>
                <w:szCs w:val="26"/>
              </w:rPr>
              <w:t>改善措施</w:t>
            </w:r>
          </w:p>
        </w:tc>
      </w:tr>
      <w:tr w:rsidR="00907704" w:rsidRPr="00C86F39" w:rsidTr="0074119A">
        <w:trPr>
          <w:trHeight w:val="32"/>
          <w:tblHeader/>
        </w:trPr>
        <w:tc>
          <w:tcPr>
            <w:tcW w:w="4574" w:type="dxa"/>
            <w:vMerge/>
            <w:tcBorders>
              <w:top w:val="single" w:sz="8" w:space="0" w:color="auto"/>
              <w:left w:val="single" w:sz="12" w:space="0" w:color="auto"/>
              <w:bottom w:val="single" w:sz="8" w:space="0" w:color="auto"/>
              <w:right w:val="single" w:sz="8" w:space="0" w:color="auto"/>
            </w:tcBorders>
            <w:shd w:val="clear" w:color="auto" w:fill="C0C0C0"/>
            <w:vAlign w:val="center"/>
          </w:tcPr>
          <w:p w:rsidR="00795350" w:rsidRPr="00C86F39" w:rsidRDefault="00795350" w:rsidP="005355F9">
            <w:pPr>
              <w:widowControl/>
              <w:snapToGrid w:val="0"/>
              <w:spacing w:line="400" w:lineRule="atLeast"/>
              <w:jc w:val="center"/>
              <w:rPr>
                <w:rFonts w:ascii="標楷體" w:eastAsia="標楷體" w:hAnsi="標楷體"/>
                <w:bCs/>
                <w:kern w:val="0"/>
                <w:sz w:val="26"/>
                <w:szCs w:val="26"/>
              </w:rPr>
            </w:pPr>
          </w:p>
        </w:tc>
        <w:tc>
          <w:tcPr>
            <w:tcW w:w="616" w:type="dxa"/>
            <w:tcBorders>
              <w:top w:val="single" w:sz="8" w:space="0" w:color="auto"/>
              <w:left w:val="single" w:sz="8" w:space="0" w:color="auto"/>
              <w:bottom w:val="single" w:sz="8" w:space="0" w:color="auto"/>
              <w:right w:val="single" w:sz="8" w:space="0" w:color="auto"/>
            </w:tcBorders>
            <w:shd w:val="clear" w:color="auto" w:fill="E0E0E0"/>
            <w:vAlign w:val="center"/>
          </w:tcPr>
          <w:p w:rsidR="00795350" w:rsidRPr="00676251" w:rsidRDefault="00795350"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落實</w:t>
            </w:r>
          </w:p>
        </w:tc>
        <w:tc>
          <w:tcPr>
            <w:tcW w:w="630" w:type="dxa"/>
            <w:tcBorders>
              <w:top w:val="single" w:sz="8" w:space="0" w:color="auto"/>
              <w:left w:val="single" w:sz="8" w:space="0" w:color="auto"/>
              <w:bottom w:val="single" w:sz="8" w:space="0" w:color="auto"/>
              <w:right w:val="single" w:sz="8" w:space="0" w:color="auto"/>
            </w:tcBorders>
            <w:shd w:val="clear" w:color="auto" w:fill="E0E0E0"/>
            <w:vAlign w:val="center"/>
          </w:tcPr>
          <w:p w:rsidR="00795350" w:rsidRPr="00676251" w:rsidRDefault="00795350"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部分落實</w:t>
            </w:r>
          </w:p>
        </w:tc>
        <w:tc>
          <w:tcPr>
            <w:tcW w:w="629" w:type="dxa"/>
            <w:tcBorders>
              <w:top w:val="single" w:sz="8" w:space="0" w:color="auto"/>
              <w:left w:val="single" w:sz="8" w:space="0" w:color="auto"/>
              <w:bottom w:val="single" w:sz="8" w:space="0" w:color="auto"/>
              <w:right w:val="single" w:sz="8" w:space="0" w:color="auto"/>
            </w:tcBorders>
            <w:shd w:val="clear" w:color="auto" w:fill="E0E0E0"/>
            <w:vAlign w:val="center"/>
          </w:tcPr>
          <w:p w:rsidR="00795350" w:rsidRPr="00676251" w:rsidRDefault="00795350"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未落實</w:t>
            </w:r>
          </w:p>
        </w:tc>
        <w:tc>
          <w:tcPr>
            <w:tcW w:w="616" w:type="dxa"/>
            <w:tcBorders>
              <w:top w:val="single" w:sz="8" w:space="0" w:color="auto"/>
              <w:left w:val="single" w:sz="8" w:space="0" w:color="auto"/>
              <w:bottom w:val="single" w:sz="8" w:space="0" w:color="auto"/>
              <w:right w:val="single" w:sz="8" w:space="0" w:color="auto"/>
            </w:tcBorders>
            <w:shd w:val="clear" w:color="auto" w:fill="E0E0E0"/>
            <w:vAlign w:val="center"/>
          </w:tcPr>
          <w:p w:rsidR="00795350" w:rsidRPr="00676251" w:rsidRDefault="00795350"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不適用</w:t>
            </w:r>
          </w:p>
        </w:tc>
        <w:tc>
          <w:tcPr>
            <w:tcW w:w="675" w:type="dxa"/>
            <w:tcBorders>
              <w:top w:val="single" w:sz="8" w:space="0" w:color="auto"/>
              <w:left w:val="single" w:sz="8" w:space="0" w:color="auto"/>
              <w:bottom w:val="single" w:sz="8" w:space="0" w:color="auto"/>
              <w:right w:val="single" w:sz="8" w:space="0" w:color="auto"/>
            </w:tcBorders>
            <w:shd w:val="clear" w:color="auto" w:fill="E0E0E0"/>
            <w:vAlign w:val="center"/>
          </w:tcPr>
          <w:p w:rsidR="00795350" w:rsidRPr="00676251" w:rsidRDefault="00224176" w:rsidP="00795350">
            <w:pPr>
              <w:snapToGrid w:val="0"/>
              <w:spacing w:line="400" w:lineRule="atLeast"/>
              <w:jc w:val="center"/>
              <w:rPr>
                <w:rFonts w:ascii="標楷體" w:eastAsia="標楷體" w:hAnsi="標楷體"/>
                <w:bCs/>
                <w:kern w:val="0"/>
                <w:sz w:val="26"/>
                <w:szCs w:val="26"/>
              </w:rPr>
            </w:pPr>
            <w:r>
              <w:rPr>
                <w:rFonts w:ascii="標楷體" w:eastAsia="標楷體" w:hAnsi="標楷體" w:hint="eastAsia"/>
                <w:bCs/>
                <w:kern w:val="0"/>
                <w:sz w:val="26"/>
                <w:szCs w:val="26"/>
              </w:rPr>
              <w:t>其他</w:t>
            </w:r>
          </w:p>
        </w:tc>
        <w:tc>
          <w:tcPr>
            <w:tcW w:w="1593" w:type="dxa"/>
            <w:vMerge/>
            <w:tcBorders>
              <w:top w:val="single" w:sz="8" w:space="0" w:color="auto"/>
              <w:left w:val="single" w:sz="8" w:space="0" w:color="auto"/>
              <w:bottom w:val="single" w:sz="8" w:space="0" w:color="auto"/>
              <w:right w:val="single" w:sz="8" w:space="0" w:color="auto"/>
            </w:tcBorders>
            <w:shd w:val="clear" w:color="auto" w:fill="C0C0C0"/>
            <w:vAlign w:val="center"/>
          </w:tcPr>
          <w:p w:rsidR="00795350" w:rsidRPr="00676251" w:rsidRDefault="00795350" w:rsidP="005355F9">
            <w:pPr>
              <w:snapToGrid w:val="0"/>
              <w:spacing w:line="400" w:lineRule="atLeast"/>
              <w:jc w:val="center"/>
              <w:rPr>
                <w:rFonts w:ascii="標楷體" w:eastAsia="標楷體" w:hAnsi="標楷體"/>
                <w:bCs/>
                <w:kern w:val="0"/>
                <w:sz w:val="26"/>
                <w:szCs w:val="26"/>
              </w:rPr>
            </w:pPr>
          </w:p>
        </w:tc>
        <w:tc>
          <w:tcPr>
            <w:tcW w:w="1134" w:type="dxa"/>
            <w:vMerge/>
            <w:tcBorders>
              <w:top w:val="single" w:sz="8" w:space="0" w:color="auto"/>
              <w:left w:val="single" w:sz="8" w:space="0" w:color="auto"/>
              <w:bottom w:val="single" w:sz="8" w:space="0" w:color="auto"/>
              <w:right w:val="single" w:sz="12" w:space="0" w:color="auto"/>
            </w:tcBorders>
            <w:shd w:val="clear" w:color="auto" w:fill="C0C0C0"/>
            <w:vAlign w:val="center"/>
          </w:tcPr>
          <w:p w:rsidR="00795350" w:rsidRPr="00C86F39" w:rsidRDefault="00795350" w:rsidP="005355F9">
            <w:pPr>
              <w:widowControl/>
              <w:snapToGrid w:val="0"/>
              <w:spacing w:line="400" w:lineRule="atLeast"/>
              <w:jc w:val="center"/>
              <w:rPr>
                <w:rFonts w:ascii="標楷體" w:eastAsia="標楷體" w:hAnsi="標楷體"/>
                <w:bCs/>
                <w:kern w:val="0"/>
                <w:sz w:val="26"/>
                <w:szCs w:val="26"/>
              </w:rPr>
            </w:pPr>
          </w:p>
        </w:tc>
      </w:tr>
      <w:tr w:rsidR="00907704" w:rsidRPr="00C86F39" w:rsidTr="0074119A">
        <w:trPr>
          <w:trHeight w:val="904"/>
        </w:trPr>
        <w:tc>
          <w:tcPr>
            <w:tcW w:w="4574" w:type="dxa"/>
            <w:tcBorders>
              <w:top w:val="single" w:sz="8" w:space="0" w:color="auto"/>
              <w:left w:val="single" w:sz="12" w:space="0" w:color="auto"/>
              <w:bottom w:val="single" w:sz="8" w:space="0" w:color="auto"/>
              <w:right w:val="single" w:sz="8" w:space="0" w:color="auto"/>
            </w:tcBorders>
          </w:tcPr>
          <w:p w:rsidR="00795350" w:rsidRPr="00676251" w:rsidRDefault="00795350" w:rsidP="005355F9">
            <w:pPr>
              <w:widowControl/>
              <w:snapToGrid w:val="0"/>
              <w:spacing w:line="360" w:lineRule="atLeast"/>
              <w:ind w:left="520" w:hangingChars="200" w:hanging="520"/>
              <w:jc w:val="both"/>
              <w:rPr>
                <w:rFonts w:ascii="標楷體" w:eastAsia="標楷體" w:hAnsi="標楷體"/>
                <w:sz w:val="26"/>
                <w:szCs w:val="26"/>
              </w:rPr>
            </w:pPr>
            <w:r w:rsidRPr="00676251">
              <w:rPr>
                <w:rFonts w:ascii="標楷體" w:eastAsia="標楷體" w:hAnsi="標楷體" w:hint="eastAsia"/>
                <w:sz w:val="26"/>
                <w:szCs w:val="26"/>
              </w:rPr>
              <w:t>一、依據業務性質與時俱進檢討不合時宜之控制作業及作業流程，適度精簡、增刪或修訂，使其更臻具體、明確及可用。</w:t>
            </w: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795350" w:rsidRPr="008B4C71" w:rsidRDefault="00795350" w:rsidP="008B4C71">
            <w:pPr>
              <w:snapToGrid w:val="0"/>
              <w:spacing w:line="400" w:lineRule="atLeast"/>
              <w:jc w:val="center"/>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rPr>
            </w:pPr>
          </w:p>
        </w:tc>
      </w:tr>
      <w:tr w:rsidR="00907704" w:rsidRPr="00C86F39" w:rsidTr="0074119A">
        <w:trPr>
          <w:trHeight w:val="904"/>
        </w:trPr>
        <w:tc>
          <w:tcPr>
            <w:tcW w:w="4574" w:type="dxa"/>
            <w:tcBorders>
              <w:top w:val="single" w:sz="8" w:space="0" w:color="auto"/>
              <w:left w:val="single" w:sz="12" w:space="0" w:color="auto"/>
              <w:bottom w:val="single" w:sz="8" w:space="0" w:color="auto"/>
              <w:right w:val="single" w:sz="8" w:space="0" w:color="auto"/>
            </w:tcBorders>
          </w:tcPr>
          <w:p w:rsidR="00795350" w:rsidRPr="00676251" w:rsidRDefault="00795350" w:rsidP="005355F9">
            <w:pPr>
              <w:widowControl/>
              <w:snapToGrid w:val="0"/>
              <w:spacing w:line="360" w:lineRule="atLeast"/>
              <w:ind w:left="520" w:hangingChars="200" w:hanging="520"/>
              <w:jc w:val="both"/>
              <w:rPr>
                <w:rFonts w:ascii="標楷體" w:eastAsia="標楷體" w:hAnsi="標楷體"/>
                <w:sz w:val="26"/>
                <w:szCs w:val="26"/>
              </w:rPr>
            </w:pPr>
            <w:r w:rsidRPr="00676251">
              <w:rPr>
                <w:rFonts w:ascii="標楷體" w:eastAsia="標楷體" w:hAnsi="標楷體" w:hint="eastAsia"/>
                <w:sz w:val="26"/>
                <w:szCs w:val="26"/>
              </w:rPr>
              <w:t>二、針對涉及人民權利義務之主管業務建立適當之檢核、審查、追蹤、管制或考核等管理機制，並落實執行。</w:t>
            </w: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795350" w:rsidRPr="008B4C71" w:rsidRDefault="00795350" w:rsidP="008B4C71">
            <w:pPr>
              <w:snapToGrid w:val="0"/>
              <w:spacing w:line="400" w:lineRule="atLeast"/>
              <w:jc w:val="center"/>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rPr>
            </w:pPr>
          </w:p>
        </w:tc>
      </w:tr>
      <w:tr w:rsidR="00907704" w:rsidRPr="00C86F39" w:rsidTr="0074119A">
        <w:trPr>
          <w:trHeight w:val="904"/>
        </w:trPr>
        <w:tc>
          <w:tcPr>
            <w:tcW w:w="4574" w:type="dxa"/>
            <w:tcBorders>
              <w:top w:val="single" w:sz="8" w:space="0" w:color="auto"/>
              <w:left w:val="single" w:sz="12" w:space="0" w:color="auto"/>
              <w:bottom w:val="single" w:sz="8" w:space="0" w:color="auto"/>
              <w:right w:val="single" w:sz="8" w:space="0" w:color="auto"/>
            </w:tcBorders>
          </w:tcPr>
          <w:p w:rsidR="00795350" w:rsidRPr="00676251" w:rsidRDefault="00795350" w:rsidP="005355F9">
            <w:pPr>
              <w:widowControl/>
              <w:snapToGrid w:val="0"/>
              <w:spacing w:line="360" w:lineRule="atLeast"/>
              <w:ind w:left="520" w:hangingChars="200" w:hanging="520"/>
              <w:jc w:val="both"/>
              <w:rPr>
                <w:rFonts w:ascii="標楷體" w:eastAsia="標楷體" w:hAnsi="標楷體"/>
                <w:sz w:val="26"/>
                <w:szCs w:val="26"/>
              </w:rPr>
            </w:pPr>
            <w:r w:rsidRPr="00676251">
              <w:rPr>
                <w:rFonts w:ascii="標楷體" w:eastAsia="標楷體" w:hAnsi="標楷體" w:hint="eastAsia"/>
                <w:sz w:val="26"/>
                <w:szCs w:val="26"/>
              </w:rPr>
              <w:t>三、建立檢討主管法令規定機制，並針對外界意見或執行缺失部分即時檢討相關法令規定。</w:t>
            </w: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795350" w:rsidRPr="008B4C71" w:rsidRDefault="00795350" w:rsidP="008B4C71">
            <w:pPr>
              <w:snapToGrid w:val="0"/>
              <w:spacing w:line="400" w:lineRule="atLeast"/>
              <w:jc w:val="center"/>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rPr>
            </w:pPr>
          </w:p>
        </w:tc>
      </w:tr>
      <w:tr w:rsidR="00907704" w:rsidRPr="00C86F39" w:rsidTr="0074119A">
        <w:trPr>
          <w:trHeight w:val="432"/>
        </w:trPr>
        <w:tc>
          <w:tcPr>
            <w:tcW w:w="4574" w:type="dxa"/>
            <w:tcBorders>
              <w:top w:val="single" w:sz="8" w:space="0" w:color="auto"/>
              <w:left w:val="single" w:sz="12" w:space="0" w:color="auto"/>
              <w:bottom w:val="single" w:sz="8" w:space="0" w:color="auto"/>
              <w:right w:val="single" w:sz="8" w:space="0" w:color="auto"/>
            </w:tcBorders>
          </w:tcPr>
          <w:p w:rsidR="00795350" w:rsidRPr="00676251" w:rsidRDefault="00795350" w:rsidP="005355F9">
            <w:pPr>
              <w:widowControl/>
              <w:snapToGrid w:val="0"/>
              <w:spacing w:line="360" w:lineRule="atLeast"/>
              <w:ind w:left="520" w:hangingChars="200" w:hanging="520"/>
              <w:jc w:val="both"/>
              <w:rPr>
                <w:rFonts w:ascii="標楷體" w:eastAsia="標楷體" w:hAnsi="標楷體"/>
                <w:sz w:val="26"/>
                <w:szCs w:val="26"/>
              </w:rPr>
            </w:pPr>
            <w:r w:rsidRPr="00676251">
              <w:rPr>
                <w:rFonts w:ascii="標楷體" w:eastAsia="標楷體" w:hAnsi="標楷體" w:hint="eastAsia"/>
                <w:sz w:val="26"/>
                <w:szCs w:val="26"/>
              </w:rPr>
              <w:t>四、遵循相關法令規定或契約。</w:t>
            </w: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795350" w:rsidRPr="008B4C71" w:rsidRDefault="00795350" w:rsidP="008B4C71">
            <w:pPr>
              <w:snapToGrid w:val="0"/>
              <w:spacing w:line="400" w:lineRule="atLeast"/>
              <w:jc w:val="center"/>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rPr>
            </w:pPr>
          </w:p>
        </w:tc>
      </w:tr>
      <w:tr w:rsidR="00907704" w:rsidRPr="00C86F39" w:rsidTr="0074119A">
        <w:trPr>
          <w:trHeight w:val="616"/>
        </w:trPr>
        <w:tc>
          <w:tcPr>
            <w:tcW w:w="4574" w:type="dxa"/>
            <w:tcBorders>
              <w:top w:val="single" w:sz="8" w:space="0" w:color="auto"/>
              <w:left w:val="single" w:sz="12" w:space="0" w:color="auto"/>
              <w:bottom w:val="single" w:sz="8" w:space="0" w:color="auto"/>
              <w:right w:val="single" w:sz="8" w:space="0" w:color="auto"/>
            </w:tcBorders>
          </w:tcPr>
          <w:p w:rsidR="00795350" w:rsidRPr="00676251" w:rsidRDefault="00795350" w:rsidP="005355F9">
            <w:pPr>
              <w:widowControl/>
              <w:snapToGrid w:val="0"/>
              <w:spacing w:line="360" w:lineRule="atLeast"/>
              <w:ind w:left="468" w:hangingChars="180" w:hanging="468"/>
              <w:jc w:val="both"/>
              <w:rPr>
                <w:rFonts w:ascii="標楷體" w:eastAsia="標楷體" w:hAnsi="標楷體"/>
                <w:sz w:val="26"/>
                <w:szCs w:val="26"/>
              </w:rPr>
            </w:pPr>
            <w:r w:rsidRPr="00676251">
              <w:rPr>
                <w:rFonts w:ascii="標楷體" w:eastAsia="標楷體" w:hAnsi="標楷體" w:hint="eastAsia"/>
                <w:sz w:val="26"/>
                <w:szCs w:val="26"/>
              </w:rPr>
              <w:t>五、就主管業務對相關機關或單位善盡監理、督導或輔導等責任。</w:t>
            </w: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795350" w:rsidRPr="008B4C71" w:rsidRDefault="00795350" w:rsidP="008B4C71">
            <w:pPr>
              <w:snapToGrid w:val="0"/>
              <w:spacing w:line="400" w:lineRule="atLeast"/>
              <w:jc w:val="center"/>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rPr>
            </w:pPr>
          </w:p>
        </w:tc>
      </w:tr>
      <w:tr w:rsidR="00907704" w:rsidRPr="00C86F39" w:rsidTr="0074119A">
        <w:trPr>
          <w:trHeight w:val="374"/>
        </w:trPr>
        <w:tc>
          <w:tcPr>
            <w:tcW w:w="4574" w:type="dxa"/>
            <w:tcBorders>
              <w:top w:val="single" w:sz="8" w:space="0" w:color="auto"/>
              <w:left w:val="single" w:sz="12" w:space="0" w:color="auto"/>
              <w:bottom w:val="single" w:sz="8" w:space="0" w:color="auto"/>
              <w:right w:val="single" w:sz="8" w:space="0" w:color="auto"/>
            </w:tcBorders>
          </w:tcPr>
          <w:p w:rsidR="00795350" w:rsidRPr="00676251" w:rsidRDefault="00795350" w:rsidP="005355F9">
            <w:pPr>
              <w:widowControl/>
              <w:snapToGrid w:val="0"/>
              <w:spacing w:line="360" w:lineRule="atLeast"/>
              <w:ind w:left="468" w:hangingChars="180" w:hanging="468"/>
              <w:jc w:val="both"/>
              <w:rPr>
                <w:rFonts w:ascii="標楷體" w:eastAsia="標楷體" w:hAnsi="標楷體"/>
                <w:sz w:val="26"/>
                <w:szCs w:val="26"/>
              </w:rPr>
            </w:pPr>
            <w:r w:rsidRPr="00676251">
              <w:rPr>
                <w:rFonts w:ascii="標楷體" w:eastAsia="標楷體" w:hAnsi="標楷體" w:hint="eastAsia"/>
                <w:sz w:val="26"/>
                <w:szCs w:val="26"/>
              </w:rPr>
              <w:t>六、執行內部控制制度之各項控制作業。</w:t>
            </w: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795350" w:rsidRPr="008B4C71" w:rsidRDefault="00795350" w:rsidP="008B4C71">
            <w:pPr>
              <w:snapToGrid w:val="0"/>
              <w:spacing w:line="400" w:lineRule="atLeast"/>
              <w:jc w:val="center"/>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16"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75"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rPr>
            </w:pPr>
          </w:p>
        </w:tc>
      </w:tr>
      <w:tr w:rsidR="00907704" w:rsidRPr="00C86F39" w:rsidTr="0074119A">
        <w:trPr>
          <w:trHeight w:val="875"/>
        </w:trPr>
        <w:tc>
          <w:tcPr>
            <w:tcW w:w="4574" w:type="dxa"/>
            <w:tcBorders>
              <w:top w:val="single" w:sz="8" w:space="0" w:color="auto"/>
              <w:left w:val="single" w:sz="12" w:space="0" w:color="auto"/>
              <w:right w:val="single" w:sz="8" w:space="0" w:color="auto"/>
            </w:tcBorders>
          </w:tcPr>
          <w:p w:rsidR="00795350" w:rsidRPr="00C86F39" w:rsidRDefault="00795350" w:rsidP="005355F9">
            <w:pPr>
              <w:adjustRightInd w:val="0"/>
              <w:snapToGrid w:val="0"/>
              <w:spacing w:line="280" w:lineRule="exact"/>
              <w:jc w:val="center"/>
              <w:rPr>
                <w:rFonts w:ascii="標楷體" w:eastAsia="標楷體" w:hAnsi="標楷體"/>
              </w:rPr>
            </w:pPr>
            <w:r w:rsidRPr="00C86F39">
              <w:rPr>
                <w:rFonts w:ascii="標楷體" w:eastAsia="標楷體" w:hAnsi="標楷體"/>
              </w:rPr>
              <w:t>.</w:t>
            </w:r>
          </w:p>
          <w:p w:rsidR="00795350" w:rsidRPr="00C86F39" w:rsidRDefault="00795350" w:rsidP="005355F9">
            <w:pPr>
              <w:adjustRightInd w:val="0"/>
              <w:snapToGrid w:val="0"/>
              <w:spacing w:line="280" w:lineRule="exact"/>
              <w:jc w:val="center"/>
              <w:rPr>
                <w:rFonts w:ascii="標楷體" w:eastAsia="標楷體" w:hAnsi="標楷體"/>
              </w:rPr>
            </w:pPr>
            <w:r w:rsidRPr="00C86F39">
              <w:rPr>
                <w:rFonts w:ascii="標楷體" w:eastAsia="標楷體" w:hAnsi="標楷體"/>
              </w:rPr>
              <w:t>.</w:t>
            </w:r>
          </w:p>
          <w:p w:rsidR="00795350" w:rsidRPr="00AA7723" w:rsidRDefault="00795350" w:rsidP="005355F9">
            <w:pPr>
              <w:adjustRightInd w:val="0"/>
              <w:snapToGrid w:val="0"/>
              <w:spacing w:line="280" w:lineRule="exact"/>
              <w:jc w:val="center"/>
              <w:rPr>
                <w:rFonts w:ascii="標楷體" w:eastAsia="標楷體" w:hAnsi="標楷體"/>
                <w:sz w:val="26"/>
                <w:szCs w:val="26"/>
                <w:u w:val="single"/>
              </w:rPr>
            </w:pPr>
            <w:r w:rsidRPr="00C86F39">
              <w:rPr>
                <w:rFonts w:ascii="標楷體" w:eastAsia="標楷體" w:hAnsi="標楷體"/>
              </w:rPr>
              <w:t>.</w:t>
            </w:r>
          </w:p>
        </w:tc>
        <w:tc>
          <w:tcPr>
            <w:tcW w:w="616" w:type="dxa"/>
            <w:tcBorders>
              <w:top w:val="single" w:sz="8" w:space="0" w:color="auto"/>
              <w:left w:val="single" w:sz="8" w:space="0" w:color="auto"/>
              <w:right w:val="single" w:sz="8" w:space="0" w:color="auto"/>
            </w:tcBorders>
            <w:vAlign w:val="center"/>
          </w:tcPr>
          <w:p w:rsidR="00795350" w:rsidRPr="00CC24A6" w:rsidRDefault="00795350" w:rsidP="005355F9">
            <w:pPr>
              <w:widowControl/>
              <w:snapToGrid w:val="0"/>
              <w:spacing w:line="400" w:lineRule="atLeast"/>
              <w:jc w:val="center"/>
              <w:rPr>
                <w:rFonts w:ascii="標楷體" w:eastAsia="標楷體" w:hAnsi="標楷體"/>
                <w:bCs/>
                <w:kern w:val="0"/>
                <w:sz w:val="20"/>
                <w:szCs w:val="20"/>
              </w:rPr>
            </w:pPr>
          </w:p>
        </w:tc>
        <w:tc>
          <w:tcPr>
            <w:tcW w:w="630" w:type="dxa"/>
            <w:tcBorders>
              <w:top w:val="single" w:sz="8" w:space="0" w:color="auto"/>
              <w:left w:val="single" w:sz="8" w:space="0" w:color="auto"/>
              <w:right w:val="single" w:sz="8" w:space="0" w:color="auto"/>
            </w:tcBorders>
            <w:vAlign w:val="center"/>
          </w:tcPr>
          <w:p w:rsidR="00795350" w:rsidRPr="008B4C71" w:rsidRDefault="00795350" w:rsidP="008B4C71">
            <w:pPr>
              <w:snapToGrid w:val="0"/>
              <w:spacing w:line="400" w:lineRule="atLeast"/>
              <w:jc w:val="center"/>
              <w:rPr>
                <w:rFonts w:ascii="標楷體" w:eastAsia="標楷體" w:hAnsi="標楷體"/>
                <w:bCs/>
                <w:kern w:val="0"/>
                <w:sz w:val="26"/>
                <w:szCs w:val="26"/>
              </w:rPr>
            </w:pPr>
          </w:p>
        </w:tc>
        <w:tc>
          <w:tcPr>
            <w:tcW w:w="629" w:type="dxa"/>
            <w:tcBorders>
              <w:top w:val="single" w:sz="8" w:space="0" w:color="auto"/>
              <w:left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16" w:type="dxa"/>
            <w:tcBorders>
              <w:top w:val="single" w:sz="8" w:space="0" w:color="auto"/>
              <w:left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675" w:type="dxa"/>
            <w:tcBorders>
              <w:top w:val="single" w:sz="8" w:space="0" w:color="auto"/>
              <w:left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593" w:type="dxa"/>
            <w:tcBorders>
              <w:top w:val="single" w:sz="8" w:space="0" w:color="auto"/>
              <w:left w:val="single" w:sz="8" w:space="0" w:color="auto"/>
              <w:right w:val="single" w:sz="8"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sz w:val="20"/>
                <w:szCs w:val="20"/>
              </w:rPr>
            </w:pPr>
          </w:p>
        </w:tc>
        <w:tc>
          <w:tcPr>
            <w:tcW w:w="1134" w:type="dxa"/>
            <w:tcBorders>
              <w:top w:val="single" w:sz="8" w:space="0" w:color="auto"/>
              <w:left w:val="single" w:sz="8" w:space="0" w:color="auto"/>
              <w:right w:val="single" w:sz="12" w:space="0" w:color="auto"/>
            </w:tcBorders>
            <w:vAlign w:val="center"/>
          </w:tcPr>
          <w:p w:rsidR="00795350" w:rsidRPr="00C86F39" w:rsidRDefault="00795350" w:rsidP="005355F9">
            <w:pPr>
              <w:widowControl/>
              <w:snapToGrid w:val="0"/>
              <w:spacing w:line="400" w:lineRule="atLeast"/>
              <w:jc w:val="center"/>
              <w:rPr>
                <w:rFonts w:ascii="標楷體" w:eastAsia="標楷體" w:hAnsi="標楷體"/>
                <w:bCs/>
                <w:kern w:val="0"/>
              </w:rPr>
            </w:pPr>
          </w:p>
        </w:tc>
      </w:tr>
      <w:tr w:rsidR="005355F9" w:rsidRPr="00C86F39" w:rsidTr="00907704">
        <w:trPr>
          <w:trHeight w:val="626"/>
        </w:trPr>
        <w:tc>
          <w:tcPr>
            <w:tcW w:w="10467" w:type="dxa"/>
            <w:gridSpan w:val="8"/>
            <w:tcBorders>
              <w:top w:val="single" w:sz="12" w:space="0" w:color="auto"/>
              <w:left w:val="single" w:sz="12" w:space="0" w:color="auto"/>
              <w:bottom w:val="single" w:sz="12" w:space="0" w:color="auto"/>
              <w:right w:val="single" w:sz="12" w:space="0" w:color="auto"/>
            </w:tcBorders>
            <w:vAlign w:val="center"/>
          </w:tcPr>
          <w:p w:rsidR="005355F9" w:rsidRPr="00C86F39" w:rsidRDefault="005355F9" w:rsidP="005355F9">
            <w:pPr>
              <w:widowControl/>
              <w:snapToGrid w:val="0"/>
              <w:spacing w:line="400" w:lineRule="atLeast"/>
              <w:jc w:val="both"/>
              <w:rPr>
                <w:rFonts w:ascii="標楷體" w:eastAsia="標楷體" w:hAnsi="標楷體"/>
                <w:bCs/>
                <w:kern w:val="0"/>
              </w:rPr>
            </w:pPr>
            <w:r w:rsidRPr="00C86F39">
              <w:rPr>
                <w:rFonts w:ascii="標楷體" w:eastAsia="標楷體" w:hAnsi="標楷體" w:hint="eastAsia"/>
                <w:sz w:val="26"/>
                <w:szCs w:val="26"/>
              </w:rPr>
              <w:t>填表人：</w:t>
            </w:r>
            <w:r w:rsidRPr="00C86F39">
              <w:rPr>
                <w:rFonts w:ascii="標楷體" w:eastAsia="標楷體" w:hAnsi="標楷體"/>
                <w:sz w:val="26"/>
                <w:szCs w:val="26"/>
              </w:rPr>
              <w:t xml:space="preserve">               </w:t>
            </w:r>
            <w:r w:rsidRPr="00C86F39">
              <w:rPr>
                <w:rFonts w:ascii="標楷體" w:eastAsia="標楷體" w:hAnsi="標楷體" w:hint="eastAsia"/>
                <w:sz w:val="26"/>
                <w:szCs w:val="26"/>
              </w:rPr>
              <w:t>複核：</w:t>
            </w:r>
            <w:r w:rsidRPr="00C86F39">
              <w:rPr>
                <w:rFonts w:ascii="標楷體" w:eastAsia="標楷體" w:hAnsi="標楷體"/>
                <w:sz w:val="26"/>
                <w:szCs w:val="26"/>
              </w:rPr>
              <w:t xml:space="preserve">                  </w:t>
            </w:r>
            <w:r w:rsidRPr="00C86F39">
              <w:rPr>
                <w:rFonts w:ascii="標楷體" w:eastAsia="標楷體" w:hAnsi="標楷體" w:hint="eastAsia"/>
                <w:sz w:val="26"/>
                <w:szCs w:val="26"/>
              </w:rPr>
              <w:t>單位主管：</w:t>
            </w:r>
          </w:p>
        </w:tc>
      </w:tr>
    </w:tbl>
    <w:p w:rsidR="005355F9" w:rsidRPr="00C86F39" w:rsidRDefault="005355F9" w:rsidP="00541C77">
      <w:pPr>
        <w:adjustRightInd w:val="0"/>
        <w:snapToGrid w:val="0"/>
        <w:spacing w:line="240" w:lineRule="atLeast"/>
        <w:ind w:leftChars="-122" w:left="660" w:hangingChars="397" w:hanging="953"/>
        <w:rPr>
          <w:rFonts w:ascii="標楷體" w:eastAsia="標楷體" w:hAnsi="標楷體"/>
          <w:color w:val="000000"/>
        </w:rPr>
      </w:pPr>
      <w:r w:rsidRPr="00C86F39">
        <w:rPr>
          <w:rFonts w:ascii="標楷體" w:eastAsia="標楷體" w:hAnsi="標楷體" w:hint="eastAsia"/>
          <w:color w:val="000000"/>
        </w:rPr>
        <w:t>註：</w:t>
      </w:r>
    </w:p>
    <w:p w:rsidR="005355F9" w:rsidRPr="00676251" w:rsidRDefault="005355F9" w:rsidP="00775BE2">
      <w:pPr>
        <w:numPr>
          <w:ilvl w:val="0"/>
          <w:numId w:val="15"/>
        </w:numPr>
        <w:tabs>
          <w:tab w:val="clear" w:pos="360"/>
        </w:tabs>
        <w:adjustRightInd w:val="0"/>
        <w:snapToGrid w:val="0"/>
        <w:spacing w:line="240" w:lineRule="atLeast"/>
        <w:ind w:leftChars="-122" w:left="-39" w:rightChars="-25" w:right="-60" w:hanging="254"/>
        <w:jc w:val="both"/>
        <w:rPr>
          <w:rFonts w:ascii="標楷體" w:eastAsia="標楷體" w:hAnsi="標楷體"/>
          <w:color w:val="000000"/>
        </w:rPr>
      </w:pPr>
      <w:r w:rsidRPr="00676251">
        <w:rPr>
          <w:rFonts w:ascii="標楷體" w:eastAsia="標楷體" w:hAnsi="標楷體" w:hint="eastAsia"/>
          <w:color w:val="000000"/>
        </w:rPr>
        <w:t>各單位除上列必要評估重點外，另得視業務性質及外部意見等調整增列評估重點</w:t>
      </w:r>
      <w:r w:rsidR="007964D4">
        <w:rPr>
          <w:rFonts w:ascii="標楷體" w:eastAsia="標楷體" w:hAnsi="標楷體" w:hint="eastAsia"/>
          <w:color w:val="000000"/>
        </w:rPr>
        <w:t>項目</w:t>
      </w:r>
      <w:r w:rsidRPr="00676251">
        <w:rPr>
          <w:rFonts w:ascii="標楷體" w:eastAsia="標楷體" w:hAnsi="標楷體" w:hint="eastAsia"/>
          <w:color w:val="000000"/>
        </w:rPr>
        <w:t>，並依評估結果於評估情形欄勾選「落實」、「部分落實」、「未落實」</w:t>
      </w:r>
      <w:r w:rsidR="00367213" w:rsidRPr="00676251">
        <w:rPr>
          <w:rFonts w:ascii="標楷體" w:eastAsia="標楷體" w:hAnsi="標楷體" w:hint="eastAsia"/>
          <w:color w:val="000000"/>
        </w:rPr>
        <w:t>、</w:t>
      </w:r>
      <w:r w:rsidRPr="00676251">
        <w:rPr>
          <w:rFonts w:ascii="標楷體" w:eastAsia="標楷體" w:hAnsi="標楷體" w:hint="eastAsia"/>
          <w:color w:val="000000"/>
        </w:rPr>
        <w:t>「不適用」</w:t>
      </w:r>
      <w:r w:rsidR="00367213" w:rsidRPr="00676251">
        <w:rPr>
          <w:rFonts w:ascii="標楷體" w:eastAsia="標楷體" w:hAnsi="標楷體" w:hint="eastAsia"/>
          <w:color w:val="000000"/>
        </w:rPr>
        <w:t>或「</w:t>
      </w:r>
      <w:r w:rsidR="00BB517C">
        <w:rPr>
          <w:rFonts w:ascii="標楷體" w:eastAsia="標楷體" w:hAnsi="標楷體" w:hint="eastAsia"/>
          <w:color w:val="000000"/>
        </w:rPr>
        <w:t>其他</w:t>
      </w:r>
      <w:r w:rsidR="00367213" w:rsidRPr="00676251">
        <w:rPr>
          <w:rFonts w:ascii="標楷體" w:eastAsia="標楷體" w:hAnsi="標楷體" w:hint="eastAsia"/>
          <w:color w:val="000000"/>
        </w:rPr>
        <w:t>」</w:t>
      </w:r>
      <w:r w:rsidR="00FF527B">
        <w:rPr>
          <w:rFonts w:ascii="標楷體" w:eastAsia="標楷體" w:hAnsi="標楷體" w:hint="eastAsia"/>
          <w:color w:val="000000"/>
        </w:rPr>
        <w:t>；</w:t>
      </w:r>
      <w:r w:rsidR="009639DF">
        <w:rPr>
          <w:rFonts w:ascii="標楷體" w:eastAsia="標楷體" w:hAnsi="標楷體" w:hint="eastAsia"/>
          <w:color w:val="000000"/>
        </w:rPr>
        <w:t>其中</w:t>
      </w:r>
      <w:r w:rsidR="00604B95" w:rsidRPr="00676251">
        <w:rPr>
          <w:rFonts w:ascii="標楷體" w:eastAsia="標楷體" w:hAnsi="標楷體" w:hint="eastAsia"/>
          <w:color w:val="000000"/>
        </w:rPr>
        <w:t>「不適用」</w:t>
      </w:r>
      <w:r w:rsidR="00604B95">
        <w:rPr>
          <w:rFonts w:ascii="標楷體" w:eastAsia="標楷體" w:hAnsi="標楷體" w:hint="eastAsia"/>
          <w:color w:val="000000"/>
        </w:rPr>
        <w:t>係指</w:t>
      </w:r>
      <w:r w:rsidR="00FE559E">
        <w:rPr>
          <w:rFonts w:ascii="標楷體" w:eastAsia="標楷體" w:hAnsi="標楷體" w:hint="eastAsia"/>
          <w:color w:val="000000"/>
        </w:rPr>
        <w:t>評估期間法令規定或作法已修正，但</w:t>
      </w:r>
      <w:r w:rsidR="00FE559E" w:rsidRPr="00676251">
        <w:rPr>
          <w:rFonts w:ascii="標楷體" w:eastAsia="標楷體" w:hAnsi="標楷體" w:hint="eastAsia"/>
          <w:color w:val="000000"/>
        </w:rPr>
        <w:t>評估重點</w:t>
      </w:r>
      <w:r w:rsidR="00FE559E">
        <w:rPr>
          <w:rFonts w:ascii="標楷體" w:eastAsia="標楷體" w:hAnsi="標楷體" w:hint="eastAsia"/>
          <w:color w:val="000000"/>
        </w:rPr>
        <w:t>未</w:t>
      </w:r>
      <w:r w:rsidR="00336386">
        <w:rPr>
          <w:rFonts w:ascii="標楷體" w:eastAsia="標楷體" w:hAnsi="標楷體" w:hint="eastAsia"/>
          <w:color w:val="000000"/>
        </w:rPr>
        <w:t>及</w:t>
      </w:r>
      <w:r w:rsidR="00FE559E">
        <w:rPr>
          <w:rFonts w:ascii="標楷體" w:eastAsia="標楷體" w:hAnsi="標楷體" w:hint="eastAsia"/>
          <w:color w:val="000000"/>
        </w:rPr>
        <w:t>配合修正者</w:t>
      </w:r>
      <w:r w:rsidR="00C940C5" w:rsidRPr="00676251">
        <w:rPr>
          <w:rFonts w:ascii="標楷體" w:eastAsia="標楷體" w:hAnsi="標楷體" w:hint="eastAsia"/>
          <w:color w:val="000000"/>
        </w:rPr>
        <w:t>；</w:t>
      </w:r>
      <w:r w:rsidR="00604B95" w:rsidRPr="00676251">
        <w:rPr>
          <w:rFonts w:ascii="標楷體" w:eastAsia="標楷體" w:hAnsi="標楷體" w:hint="eastAsia"/>
          <w:color w:val="000000"/>
        </w:rPr>
        <w:t>「</w:t>
      </w:r>
      <w:r w:rsidR="00604B95">
        <w:rPr>
          <w:rFonts w:ascii="標楷體" w:eastAsia="標楷體" w:hAnsi="標楷體" w:hint="eastAsia"/>
          <w:color w:val="000000"/>
        </w:rPr>
        <w:t>其他</w:t>
      </w:r>
      <w:r w:rsidR="00604B95" w:rsidRPr="00676251">
        <w:rPr>
          <w:rFonts w:ascii="標楷體" w:eastAsia="標楷體" w:hAnsi="標楷體" w:hint="eastAsia"/>
          <w:color w:val="000000"/>
        </w:rPr>
        <w:t>」</w:t>
      </w:r>
      <w:r w:rsidR="00604B95">
        <w:rPr>
          <w:rFonts w:ascii="標楷體" w:eastAsia="標楷體" w:hAnsi="標楷體" w:hint="eastAsia"/>
          <w:color w:val="000000"/>
        </w:rPr>
        <w:t>係指</w:t>
      </w:r>
      <w:r w:rsidR="00C940C5">
        <w:rPr>
          <w:rFonts w:ascii="標楷體" w:eastAsia="標楷體" w:hAnsi="標楷體" w:hint="eastAsia"/>
          <w:color w:val="000000"/>
        </w:rPr>
        <w:t>評估期間未發生評估重點所規範情</w:t>
      </w:r>
      <w:r w:rsidR="00894A6F">
        <w:rPr>
          <w:rFonts w:ascii="標楷體" w:eastAsia="標楷體" w:hAnsi="標楷體" w:hint="eastAsia"/>
          <w:color w:val="000000"/>
        </w:rPr>
        <w:t>形</w:t>
      </w:r>
      <w:r w:rsidR="001B34E8">
        <w:rPr>
          <w:rFonts w:ascii="標楷體" w:eastAsia="標楷體" w:hAnsi="標楷體" w:hint="eastAsia"/>
          <w:color w:val="000000"/>
        </w:rPr>
        <w:t>等</w:t>
      </w:r>
      <w:r w:rsidR="00C940C5">
        <w:rPr>
          <w:rFonts w:ascii="標楷體" w:eastAsia="標楷體" w:hAnsi="標楷體" w:hint="eastAsia"/>
          <w:color w:val="000000"/>
        </w:rPr>
        <w:t>，致無法評估者</w:t>
      </w:r>
      <w:r w:rsidRPr="00676251">
        <w:rPr>
          <w:rFonts w:ascii="標楷體" w:eastAsia="標楷體" w:hAnsi="標楷體" w:hint="eastAsia"/>
          <w:color w:val="000000"/>
        </w:rPr>
        <w:t>。</w:t>
      </w:r>
    </w:p>
    <w:p w:rsidR="005355F9" w:rsidRPr="00676251" w:rsidRDefault="005355F9" w:rsidP="00775BE2">
      <w:pPr>
        <w:numPr>
          <w:ilvl w:val="0"/>
          <w:numId w:val="15"/>
        </w:numPr>
        <w:tabs>
          <w:tab w:val="clear" w:pos="360"/>
        </w:tabs>
        <w:adjustRightInd w:val="0"/>
        <w:snapToGrid w:val="0"/>
        <w:spacing w:line="240" w:lineRule="atLeast"/>
        <w:ind w:leftChars="-122" w:left="-39" w:rightChars="-25" w:right="-60" w:hanging="254"/>
        <w:jc w:val="both"/>
        <w:rPr>
          <w:rFonts w:ascii="標楷體" w:eastAsia="標楷體" w:hAnsi="標楷體"/>
          <w:color w:val="000000"/>
        </w:rPr>
      </w:pPr>
      <w:r w:rsidRPr="00676251">
        <w:rPr>
          <w:rFonts w:ascii="標楷體" w:eastAsia="標楷體" w:hAnsi="標楷體" w:hint="eastAsia"/>
          <w:color w:val="000000"/>
        </w:rPr>
        <w:t>各單位評估第六點「</w:t>
      </w:r>
      <w:r w:rsidRPr="00801F60">
        <w:rPr>
          <w:rFonts w:ascii="標楷體" w:eastAsia="標楷體" w:hAnsi="標楷體" w:hint="eastAsia"/>
          <w:color w:val="000000"/>
        </w:rPr>
        <w:t>執行內部控制制度之各項控制作業</w:t>
      </w:r>
      <w:r w:rsidRPr="00676251">
        <w:rPr>
          <w:rFonts w:ascii="標楷體" w:eastAsia="標楷體" w:hAnsi="標楷體" w:hint="eastAsia"/>
          <w:color w:val="000000"/>
        </w:rPr>
        <w:t>」之落實情形時</w:t>
      </w:r>
      <w:r w:rsidR="0015657E" w:rsidRPr="00676251">
        <w:rPr>
          <w:rFonts w:ascii="標楷體" w:eastAsia="標楷體" w:hAnsi="標楷體" w:hint="eastAsia"/>
          <w:color w:val="000000"/>
        </w:rPr>
        <w:t>，</w:t>
      </w:r>
      <w:r w:rsidR="00BE5AF8" w:rsidRPr="00676251">
        <w:rPr>
          <w:rFonts w:ascii="標楷體" w:eastAsia="標楷體" w:hAnsi="標楷體" w:hint="eastAsia"/>
          <w:color w:val="000000"/>
        </w:rPr>
        <w:t>應評估</w:t>
      </w:r>
      <w:r w:rsidR="0015657E" w:rsidRPr="00676251">
        <w:rPr>
          <w:rFonts w:ascii="標楷體" w:eastAsia="標楷體" w:hAnsi="標楷體" w:hint="eastAsia"/>
          <w:color w:val="000000"/>
        </w:rPr>
        <w:t>各項控制作業</w:t>
      </w:r>
      <w:r w:rsidR="00BE5AF8" w:rsidRPr="00676251">
        <w:rPr>
          <w:rFonts w:ascii="標楷體" w:eastAsia="標楷體" w:hAnsi="標楷體" w:hint="eastAsia"/>
          <w:color w:val="000000"/>
        </w:rPr>
        <w:t>執行</w:t>
      </w:r>
      <w:r w:rsidR="0015657E" w:rsidRPr="00676251">
        <w:rPr>
          <w:rFonts w:ascii="標楷體" w:eastAsia="標楷體" w:hAnsi="標楷體" w:hint="eastAsia"/>
          <w:color w:val="000000"/>
        </w:rPr>
        <w:t>情形及參考下列建議標準以決定該評估重點之落實情形；</w:t>
      </w:r>
      <w:r w:rsidRPr="00676251">
        <w:rPr>
          <w:rFonts w:ascii="標楷體" w:eastAsia="標楷體" w:hAnsi="標楷體" w:hint="eastAsia"/>
          <w:color w:val="000000"/>
        </w:rPr>
        <w:t>另得檢附各項控制作業自行評估表(參考格式如附件一之一)作為佐證資料，並免重複於本表填列該評估重點之改善措施：</w:t>
      </w:r>
    </w:p>
    <w:p w:rsidR="005355F9" w:rsidRPr="00676251" w:rsidRDefault="005355F9" w:rsidP="0051730D">
      <w:pPr>
        <w:adjustRightInd w:val="0"/>
        <w:snapToGrid w:val="0"/>
        <w:spacing w:line="240" w:lineRule="atLeast"/>
        <w:ind w:leftChars="-50" w:left="-120"/>
        <w:rPr>
          <w:rFonts w:ascii="標楷體" w:eastAsia="標楷體" w:hAnsi="標楷體"/>
          <w:color w:val="000000"/>
        </w:rPr>
      </w:pPr>
      <w:r w:rsidRPr="00676251">
        <w:rPr>
          <w:rFonts w:ascii="標楷體" w:eastAsia="標楷體" w:hAnsi="標楷體" w:hint="eastAsia"/>
          <w:color w:val="000000"/>
        </w:rPr>
        <w:t>(1)評估情形全部或大部分為「落實」時，於本表評估情形欄勾選「落實」。</w:t>
      </w:r>
    </w:p>
    <w:p w:rsidR="005355F9" w:rsidRPr="00676251" w:rsidRDefault="005355F9" w:rsidP="00775BE2">
      <w:pPr>
        <w:adjustRightInd w:val="0"/>
        <w:snapToGrid w:val="0"/>
        <w:spacing w:line="240" w:lineRule="atLeast"/>
        <w:ind w:leftChars="-50" w:left="240" w:rightChars="-25" w:right="-60" w:hangingChars="150" w:hanging="360"/>
        <w:rPr>
          <w:rFonts w:ascii="標楷體" w:eastAsia="標楷體" w:hAnsi="標楷體"/>
          <w:color w:val="000000"/>
        </w:rPr>
      </w:pPr>
      <w:r w:rsidRPr="00676251">
        <w:rPr>
          <w:rFonts w:ascii="標楷體" w:eastAsia="標楷體" w:hAnsi="標楷體" w:hint="eastAsia"/>
          <w:color w:val="000000"/>
        </w:rPr>
        <w:t>(2)評估情形全部或大部分為「部分落實」，或有少部分為「未落實」時，於本表評估情形欄勾選「部分落實」。</w:t>
      </w:r>
    </w:p>
    <w:p w:rsidR="005355F9" w:rsidRPr="00676251" w:rsidRDefault="005355F9" w:rsidP="0051730D">
      <w:pPr>
        <w:adjustRightInd w:val="0"/>
        <w:snapToGrid w:val="0"/>
        <w:spacing w:line="240" w:lineRule="atLeast"/>
        <w:ind w:leftChars="-50" w:left="-120"/>
        <w:rPr>
          <w:rFonts w:ascii="標楷體" w:eastAsia="標楷體" w:hAnsi="標楷體"/>
          <w:color w:val="000000"/>
        </w:rPr>
      </w:pPr>
      <w:r w:rsidRPr="00676251">
        <w:rPr>
          <w:rFonts w:ascii="標楷體" w:eastAsia="標楷體" w:hAnsi="標楷體" w:hint="eastAsia"/>
          <w:color w:val="000000"/>
        </w:rPr>
        <w:t>(3)評估情形全部或大部分為「未落實」時，於本表評估情形欄勾選「未落實」。</w:t>
      </w:r>
    </w:p>
    <w:p w:rsidR="005355F9" w:rsidRPr="00676251" w:rsidRDefault="005355F9" w:rsidP="00541C77">
      <w:pPr>
        <w:numPr>
          <w:ilvl w:val="0"/>
          <w:numId w:val="15"/>
        </w:numPr>
        <w:tabs>
          <w:tab w:val="clear" w:pos="360"/>
        </w:tabs>
        <w:adjustRightInd w:val="0"/>
        <w:snapToGrid w:val="0"/>
        <w:spacing w:line="240" w:lineRule="atLeast"/>
        <w:ind w:leftChars="-122" w:left="-39" w:rightChars="-87" w:right="-209" w:hanging="254"/>
        <w:jc w:val="both"/>
        <w:rPr>
          <w:rFonts w:ascii="標楷體" w:eastAsia="標楷體" w:hAnsi="標楷體"/>
          <w:color w:val="000000"/>
        </w:rPr>
      </w:pPr>
      <w:r w:rsidRPr="00676251">
        <w:rPr>
          <w:rFonts w:ascii="標楷體" w:eastAsia="標楷體" w:hAnsi="標楷體" w:hint="eastAsia"/>
          <w:color w:val="000000"/>
        </w:rPr>
        <w:t>「評估期間」係指本項作業自行評估所涵蓋之期間；「評估日期」指執行該項評估之日期。</w:t>
      </w:r>
    </w:p>
    <w:p w:rsidR="005355F9" w:rsidRPr="005E7765" w:rsidRDefault="005355F9" w:rsidP="00775BE2">
      <w:pPr>
        <w:numPr>
          <w:ilvl w:val="0"/>
          <w:numId w:val="15"/>
        </w:numPr>
        <w:tabs>
          <w:tab w:val="clear" w:pos="360"/>
        </w:tabs>
        <w:adjustRightInd w:val="0"/>
        <w:snapToGrid w:val="0"/>
        <w:spacing w:line="240" w:lineRule="atLeast"/>
        <w:ind w:leftChars="-122" w:left="-39" w:rightChars="-25" w:right="-60" w:hanging="254"/>
        <w:jc w:val="both"/>
        <w:rPr>
          <w:rFonts w:ascii="標楷體" w:eastAsia="標楷體" w:hAnsi="標楷體"/>
          <w:color w:val="000000"/>
        </w:rPr>
        <w:sectPr w:rsidR="005355F9" w:rsidRPr="005E7765" w:rsidSect="005355F9">
          <w:pgSz w:w="11906" w:h="16838" w:code="9"/>
          <w:pgMar w:top="1134" w:right="1106" w:bottom="719" w:left="960" w:header="851" w:footer="442" w:gutter="0"/>
          <w:cols w:space="425"/>
          <w:docGrid w:linePitch="360"/>
        </w:sectPr>
      </w:pPr>
    </w:p>
    <w:p w:rsidR="005355F9" w:rsidRPr="00835F83" w:rsidRDefault="00A37AB1" w:rsidP="005355F9">
      <w:pPr>
        <w:pStyle w:val="Web"/>
        <w:spacing w:before="0" w:beforeAutospacing="0" w:after="0" w:afterAutospacing="0" w:line="440" w:lineRule="exact"/>
        <w:ind w:leftChars="75" w:left="718" w:hangingChars="192" w:hanging="538"/>
        <w:jc w:val="center"/>
        <w:rPr>
          <w:rFonts w:ascii="標楷體" w:eastAsia="標楷體" w:hAnsi="標楷體" w:cs="Times New Roman"/>
          <w:b/>
          <w:color w:val="auto"/>
          <w:kern w:val="2"/>
          <w:sz w:val="32"/>
          <w:szCs w:val="32"/>
        </w:rPr>
      </w:pPr>
      <w:r>
        <w:rPr>
          <w:rFonts w:ascii="標楷體" w:eastAsia="標楷體" w:hAnsi="標楷體"/>
          <w:b/>
          <w:noProof/>
          <w:color w:val="000000"/>
          <w:sz w:val="28"/>
          <w:szCs w:val="28"/>
          <w:u w:val="single"/>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-342900</wp:posOffset>
                </wp:positionV>
                <wp:extent cx="1219200" cy="342900"/>
                <wp:effectExtent l="0" t="0" r="0" b="0"/>
                <wp:wrapNone/>
                <wp:docPr id="2" name="Text Box 2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F9" w:rsidRDefault="005355F9" w:rsidP="005355F9">
                            <w:r>
                              <w:rPr>
                                <w:rFonts w:ascii="標楷體" w:eastAsia="標楷體" w:hAnsi="標楷體" w:hint="eastAsia"/>
                                <w:b/>
                                <w:color w:val="000000"/>
                                <w:sz w:val="28"/>
                                <w:szCs w:val="28"/>
                              </w:rPr>
                              <w:t>附件一之一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7" o:spid="_x0000_s1028" type="#_x0000_t202" style="position:absolute;left:0;text-align:left;margin-left:0;margin-top:-27pt;width:9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BrgwIAABk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" stroked="f">
                <v:textbox>
                  <w:txbxContent>
                    <w:p w:rsidR="005355F9" w:rsidRDefault="005355F9" w:rsidP="005355F9">
                      <w:r>
                        <w:rPr>
                          <w:rFonts w:ascii="標楷體" w:eastAsia="標楷體" w:hAnsi="標楷體" w:hint="eastAsia"/>
                          <w:b/>
                          <w:color w:val="000000"/>
                          <w:sz w:val="28"/>
                          <w:szCs w:val="28"/>
                        </w:rPr>
                        <w:t>附件一之一</w:t>
                      </w:r>
                    </w:p>
                  </w:txbxContent>
                </v:textbox>
              </v:shape>
            </w:pict>
          </mc:Fallback>
        </mc:AlternateContent>
      </w:r>
      <w:r w:rsidR="005355F9" w:rsidRPr="00835F83">
        <w:rPr>
          <w:rFonts w:ascii="標楷體" w:eastAsia="標楷體" w:hAnsi="標楷體" w:cs="Times New Roman" w:hint="eastAsia"/>
          <w:b/>
          <w:color w:val="auto"/>
          <w:kern w:val="2"/>
          <w:sz w:val="32"/>
          <w:szCs w:val="32"/>
        </w:rPr>
        <w:t>○○機關</w:t>
      </w:r>
      <w:r w:rsidR="005355F9" w:rsidRPr="006B6BF9">
        <w:rPr>
          <w:rFonts w:ascii="標楷體" w:eastAsia="標楷體" w:hAnsi="標楷體" w:cs="Times New Roman" w:hint="eastAsia"/>
          <w:b/>
          <w:color w:val="auto"/>
          <w:kern w:val="2"/>
          <w:sz w:val="32"/>
          <w:szCs w:val="32"/>
        </w:rPr>
        <w:t>內部控制制度</w:t>
      </w:r>
      <w:r w:rsidR="005355F9" w:rsidRPr="00676251">
        <w:rPr>
          <w:rFonts w:ascii="標楷體" w:eastAsia="標楷體" w:hAnsi="標楷體" w:cs="Times New Roman" w:hint="eastAsia"/>
          <w:b/>
          <w:color w:val="auto"/>
          <w:kern w:val="2"/>
          <w:sz w:val="32"/>
          <w:szCs w:val="32"/>
        </w:rPr>
        <w:t>控制作業</w:t>
      </w:r>
      <w:r w:rsidR="005355F9" w:rsidRPr="00835F83">
        <w:rPr>
          <w:rFonts w:ascii="標楷體" w:eastAsia="標楷體" w:hAnsi="標楷體" w:cs="Times New Roman" w:hint="eastAsia"/>
          <w:b/>
          <w:color w:val="auto"/>
          <w:kern w:val="2"/>
          <w:sz w:val="32"/>
          <w:szCs w:val="32"/>
        </w:rPr>
        <w:t>自行評估表</w:t>
      </w:r>
    </w:p>
    <w:p w:rsidR="005355F9" w:rsidRPr="00835F83" w:rsidRDefault="005355F9" w:rsidP="005355F9">
      <w:pPr>
        <w:pStyle w:val="Web"/>
        <w:spacing w:before="0" w:beforeAutospacing="0" w:after="0" w:afterAutospacing="0" w:line="360" w:lineRule="exact"/>
        <w:ind w:leftChars="75" w:left="794" w:hangingChars="192" w:hanging="614"/>
        <w:jc w:val="center"/>
        <w:rPr>
          <w:rFonts w:ascii="標楷體" w:eastAsia="標楷體" w:hAnsi="標楷體"/>
          <w:b/>
          <w:color w:val="000000"/>
          <w:kern w:val="2"/>
          <w:sz w:val="32"/>
          <w:szCs w:val="32"/>
        </w:rPr>
      </w:pPr>
      <w:r w:rsidRPr="00835F83">
        <w:rPr>
          <w:rFonts w:ascii="標楷體" w:eastAsia="標楷體" w:hAnsi="標楷體"/>
          <w:color w:val="000000"/>
          <w:kern w:val="2"/>
          <w:sz w:val="32"/>
          <w:szCs w:val="32"/>
        </w:rPr>
        <w:t xml:space="preserve">    </w:t>
      </w:r>
      <w:r w:rsidRPr="00835F83">
        <w:rPr>
          <w:rFonts w:ascii="標楷體" w:eastAsia="標楷體" w:hAnsi="標楷體" w:hint="eastAsia"/>
          <w:color w:val="000000"/>
          <w:kern w:val="2"/>
          <w:sz w:val="32"/>
          <w:szCs w:val="32"/>
        </w:rPr>
        <w:t>○○年度</w:t>
      </w:r>
    </w:p>
    <w:p w:rsidR="005355F9" w:rsidRPr="00835F83" w:rsidRDefault="005355F9" w:rsidP="005355F9">
      <w:pPr>
        <w:pStyle w:val="Web"/>
        <w:spacing w:before="0" w:beforeAutospacing="0" w:after="0" w:afterAutospacing="0" w:line="360" w:lineRule="exact"/>
        <w:ind w:leftChars="75" w:left="679" w:hangingChars="192" w:hanging="499"/>
        <w:rPr>
          <w:rFonts w:ascii="標楷體" w:eastAsia="標楷體" w:hAnsi="標楷體"/>
          <w:color w:val="000000"/>
          <w:kern w:val="2"/>
          <w:sz w:val="26"/>
          <w:szCs w:val="26"/>
        </w:rPr>
      </w:pPr>
      <w:r w:rsidRPr="00835F83">
        <w:rPr>
          <w:rFonts w:ascii="標楷體" w:eastAsia="標楷體" w:hAnsi="標楷體" w:hint="eastAsia"/>
          <w:color w:val="000000"/>
          <w:kern w:val="2"/>
          <w:sz w:val="26"/>
          <w:szCs w:val="26"/>
        </w:rPr>
        <w:t>評估單位：○○</w:t>
      </w:r>
    </w:p>
    <w:p w:rsidR="005355F9" w:rsidRDefault="005355F9" w:rsidP="005355F9">
      <w:pPr>
        <w:pStyle w:val="Web"/>
        <w:spacing w:before="0" w:beforeAutospacing="0" w:after="0" w:afterAutospacing="0" w:line="360" w:lineRule="exact"/>
        <w:ind w:leftChars="75" w:left="679" w:hangingChars="192" w:hanging="499"/>
        <w:rPr>
          <w:rFonts w:ascii="標楷體" w:eastAsia="標楷體" w:hAnsi="標楷體"/>
          <w:color w:val="000000"/>
          <w:kern w:val="2"/>
          <w:sz w:val="26"/>
          <w:szCs w:val="26"/>
        </w:rPr>
      </w:pPr>
      <w:r w:rsidRPr="00835F83">
        <w:rPr>
          <w:rFonts w:ascii="標楷體" w:eastAsia="標楷體" w:hAnsi="標楷體" w:hint="eastAsia"/>
          <w:color w:val="000000"/>
          <w:kern w:val="2"/>
          <w:sz w:val="26"/>
          <w:szCs w:val="26"/>
        </w:rPr>
        <w:t>作業類別</w:t>
      </w:r>
      <w:r w:rsidRPr="00835F83">
        <w:rPr>
          <w:rFonts w:ascii="標楷體" w:eastAsia="標楷體" w:hAnsi="標楷體"/>
          <w:color w:val="000000"/>
          <w:kern w:val="2"/>
          <w:sz w:val="26"/>
          <w:szCs w:val="26"/>
        </w:rPr>
        <w:t>(</w:t>
      </w:r>
      <w:r w:rsidRPr="00835F83">
        <w:rPr>
          <w:rFonts w:ascii="標楷體" w:eastAsia="標楷體" w:hAnsi="標楷體" w:hint="eastAsia"/>
          <w:color w:val="000000"/>
          <w:kern w:val="2"/>
          <w:sz w:val="26"/>
          <w:szCs w:val="26"/>
        </w:rPr>
        <w:t>項目</w:t>
      </w:r>
      <w:r w:rsidRPr="00835F83">
        <w:rPr>
          <w:rFonts w:ascii="標楷體" w:eastAsia="標楷體" w:hAnsi="標楷體"/>
          <w:color w:val="000000"/>
          <w:kern w:val="2"/>
          <w:sz w:val="26"/>
          <w:szCs w:val="26"/>
        </w:rPr>
        <w:t>)</w:t>
      </w:r>
      <w:r w:rsidRPr="00835F83">
        <w:rPr>
          <w:rFonts w:ascii="標楷體" w:eastAsia="標楷體" w:hAnsi="標楷體" w:hint="eastAsia"/>
          <w:color w:val="000000"/>
          <w:kern w:val="2"/>
          <w:sz w:val="26"/>
          <w:szCs w:val="26"/>
        </w:rPr>
        <w:t>：○○作業</w:t>
      </w:r>
    </w:p>
    <w:p w:rsidR="005355F9" w:rsidRPr="00676251" w:rsidRDefault="005355F9" w:rsidP="005355F9">
      <w:pPr>
        <w:pStyle w:val="Web"/>
        <w:spacing w:before="0" w:beforeAutospacing="0" w:after="0" w:afterAutospacing="0" w:line="300" w:lineRule="exact"/>
        <w:ind w:leftChars="75" w:left="679" w:hangingChars="192" w:hanging="499"/>
        <w:rPr>
          <w:rFonts w:ascii="標楷體" w:eastAsia="標楷體" w:hAnsi="標楷體"/>
          <w:color w:val="000000"/>
          <w:kern w:val="2"/>
          <w:sz w:val="26"/>
          <w:szCs w:val="26"/>
        </w:rPr>
      </w:pPr>
      <w:r w:rsidRPr="00676251">
        <w:rPr>
          <w:rFonts w:ascii="標楷體" w:eastAsia="標楷體" w:hAnsi="標楷體" w:hint="eastAsia"/>
          <w:bCs/>
          <w:color w:val="auto"/>
          <w:sz w:val="26"/>
          <w:szCs w:val="26"/>
        </w:rPr>
        <w:t>評估期間：○○年○○月○○日至○○年○○月○○日</w:t>
      </w:r>
    </w:p>
    <w:p w:rsidR="005355F9" w:rsidRPr="00835F83" w:rsidRDefault="005355F9" w:rsidP="005355F9">
      <w:pPr>
        <w:pStyle w:val="Web"/>
        <w:spacing w:before="0" w:beforeAutospacing="0" w:after="0" w:afterAutospacing="0" w:line="360" w:lineRule="exact"/>
        <w:ind w:leftChars="75" w:left="679" w:right="120" w:hangingChars="192" w:hanging="499"/>
        <w:jc w:val="right"/>
        <w:rPr>
          <w:rFonts w:ascii="標楷體" w:eastAsia="標楷體" w:hAnsi="標楷體"/>
          <w:color w:val="000000"/>
          <w:kern w:val="2"/>
          <w:sz w:val="26"/>
          <w:szCs w:val="26"/>
        </w:rPr>
      </w:pPr>
      <w:r>
        <w:rPr>
          <w:rFonts w:ascii="標楷體" w:eastAsia="標楷體" w:hAnsi="標楷體" w:hint="eastAsia"/>
          <w:color w:val="000000"/>
          <w:kern w:val="2"/>
          <w:sz w:val="26"/>
          <w:szCs w:val="26"/>
        </w:rPr>
        <w:t xml:space="preserve">  </w:t>
      </w:r>
      <w:r w:rsidRPr="00835F83">
        <w:rPr>
          <w:rFonts w:ascii="標楷體" w:eastAsia="標楷體" w:hAnsi="標楷體" w:hint="eastAsia"/>
          <w:color w:val="000000"/>
          <w:kern w:val="2"/>
          <w:sz w:val="26"/>
          <w:szCs w:val="26"/>
        </w:rPr>
        <w:t>評估日期：</w:t>
      </w:r>
      <w:r w:rsidRPr="00835F83">
        <w:rPr>
          <w:rFonts w:ascii="標楷體" w:eastAsia="標楷體" w:hAnsi="標楷體"/>
          <w:color w:val="000000"/>
          <w:kern w:val="2"/>
          <w:sz w:val="26"/>
          <w:szCs w:val="26"/>
        </w:rPr>
        <w:t xml:space="preserve">  </w:t>
      </w:r>
      <w:r w:rsidRPr="00835F83">
        <w:rPr>
          <w:rFonts w:ascii="標楷體" w:eastAsia="標楷體" w:hAnsi="標楷體" w:hint="eastAsia"/>
          <w:color w:val="000000"/>
          <w:kern w:val="2"/>
          <w:sz w:val="26"/>
          <w:szCs w:val="26"/>
        </w:rPr>
        <w:t>年</w:t>
      </w:r>
      <w:r w:rsidRPr="00835F83">
        <w:rPr>
          <w:rFonts w:ascii="標楷體" w:eastAsia="標楷體" w:hAnsi="標楷體"/>
          <w:color w:val="000000"/>
          <w:kern w:val="2"/>
          <w:sz w:val="26"/>
          <w:szCs w:val="26"/>
        </w:rPr>
        <w:t xml:space="preserve">  </w:t>
      </w:r>
      <w:r w:rsidRPr="00835F83">
        <w:rPr>
          <w:rFonts w:ascii="標楷體" w:eastAsia="標楷體" w:hAnsi="標楷體" w:hint="eastAsia"/>
          <w:color w:val="000000"/>
          <w:kern w:val="2"/>
          <w:sz w:val="26"/>
          <w:szCs w:val="26"/>
        </w:rPr>
        <w:t>月</w:t>
      </w:r>
      <w:r w:rsidRPr="00835F83">
        <w:rPr>
          <w:rFonts w:ascii="標楷體" w:eastAsia="標楷體" w:hAnsi="標楷體"/>
          <w:color w:val="000000"/>
          <w:kern w:val="2"/>
          <w:sz w:val="26"/>
          <w:szCs w:val="26"/>
        </w:rPr>
        <w:t xml:space="preserve">  </w:t>
      </w:r>
      <w:r w:rsidRPr="00835F83">
        <w:rPr>
          <w:rFonts w:ascii="標楷體" w:eastAsia="標楷體" w:hAnsi="標楷體" w:hint="eastAsia"/>
          <w:color w:val="000000"/>
          <w:kern w:val="2"/>
          <w:sz w:val="26"/>
          <w:szCs w:val="26"/>
        </w:rPr>
        <w:t>日</w:t>
      </w:r>
    </w:p>
    <w:tbl>
      <w:tblPr>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00"/>
        <w:gridCol w:w="900"/>
        <w:gridCol w:w="900"/>
        <w:gridCol w:w="1039"/>
        <w:gridCol w:w="1008"/>
        <w:gridCol w:w="1013"/>
        <w:gridCol w:w="1620"/>
      </w:tblGrid>
      <w:tr w:rsidR="005355F9" w:rsidRPr="00835F83" w:rsidTr="00265076">
        <w:trPr>
          <w:trHeight w:val="663"/>
        </w:trPr>
        <w:tc>
          <w:tcPr>
            <w:tcW w:w="3600" w:type="dxa"/>
            <w:vMerge w:val="restart"/>
            <w:tcBorders>
              <w:bottom w:val="single" w:sz="8" w:space="0" w:color="auto"/>
              <w:right w:val="single" w:sz="8" w:space="0" w:color="auto"/>
            </w:tcBorders>
            <w:vAlign w:val="center"/>
          </w:tcPr>
          <w:p w:rsidR="005355F9" w:rsidRPr="00676251" w:rsidRDefault="005355F9" w:rsidP="005355F9">
            <w:pPr>
              <w:pStyle w:val="Web"/>
              <w:spacing w:before="0" w:beforeAutospacing="0" w:after="0" w:afterAutospacing="0" w:line="440" w:lineRule="exact"/>
              <w:jc w:val="center"/>
              <w:rPr>
                <w:rFonts w:ascii="標楷體" w:eastAsia="標楷體" w:hAnsi="標楷體" w:cs="Times New Roman"/>
                <w:color w:val="auto"/>
                <w:kern w:val="2"/>
                <w:sz w:val="26"/>
                <w:szCs w:val="26"/>
              </w:rPr>
            </w:pPr>
            <w:r w:rsidRPr="00676251">
              <w:rPr>
                <w:rFonts w:ascii="標楷體" w:eastAsia="標楷體" w:hAnsi="標楷體" w:cs="Times New Roman" w:hint="eastAsia"/>
                <w:color w:val="auto"/>
                <w:kern w:val="2"/>
                <w:sz w:val="26"/>
                <w:szCs w:val="26"/>
              </w:rPr>
              <w:t>控制重點</w:t>
            </w:r>
          </w:p>
        </w:tc>
        <w:tc>
          <w:tcPr>
            <w:tcW w:w="4860" w:type="dxa"/>
            <w:gridSpan w:val="5"/>
            <w:tcBorders>
              <w:left w:val="single" w:sz="8" w:space="0" w:color="auto"/>
              <w:bottom w:val="single" w:sz="8" w:space="0" w:color="auto"/>
              <w:right w:val="single" w:sz="8" w:space="0" w:color="auto"/>
            </w:tcBorders>
            <w:vAlign w:val="center"/>
          </w:tcPr>
          <w:p w:rsidR="005355F9" w:rsidRPr="00676251" w:rsidRDefault="005355F9" w:rsidP="005355F9">
            <w:pPr>
              <w:pStyle w:val="Web"/>
              <w:spacing w:before="0" w:beforeAutospacing="0" w:after="0" w:afterAutospacing="0" w:line="440" w:lineRule="exact"/>
              <w:jc w:val="center"/>
              <w:rPr>
                <w:rFonts w:ascii="標楷體" w:eastAsia="標楷體" w:hAnsi="標楷體" w:cs="Times New Roman"/>
                <w:color w:val="auto"/>
                <w:kern w:val="2"/>
                <w:sz w:val="26"/>
                <w:szCs w:val="26"/>
              </w:rPr>
            </w:pPr>
            <w:r w:rsidRPr="00676251">
              <w:rPr>
                <w:rFonts w:ascii="標楷體" w:eastAsia="標楷體" w:hAnsi="標楷體" w:hint="eastAsia"/>
                <w:color w:val="auto"/>
                <w:kern w:val="2"/>
                <w:sz w:val="26"/>
                <w:szCs w:val="26"/>
              </w:rPr>
              <w:t>評估</w:t>
            </w:r>
            <w:r w:rsidRPr="00676251">
              <w:rPr>
                <w:rFonts w:ascii="標楷體" w:eastAsia="標楷體" w:hAnsi="標楷體" w:cs="Times New Roman" w:hint="eastAsia"/>
                <w:color w:val="auto"/>
                <w:kern w:val="2"/>
                <w:sz w:val="26"/>
                <w:szCs w:val="26"/>
              </w:rPr>
              <w:t>情形</w:t>
            </w:r>
          </w:p>
        </w:tc>
        <w:tc>
          <w:tcPr>
            <w:tcW w:w="1620" w:type="dxa"/>
            <w:vMerge w:val="restart"/>
            <w:tcBorders>
              <w:left w:val="single" w:sz="8" w:space="0" w:color="auto"/>
              <w:bottom w:val="single" w:sz="8" w:space="0" w:color="auto"/>
            </w:tcBorders>
            <w:vAlign w:val="center"/>
          </w:tcPr>
          <w:p w:rsidR="005355F9" w:rsidRPr="00676251" w:rsidRDefault="005355F9" w:rsidP="005355F9">
            <w:pPr>
              <w:pStyle w:val="Web"/>
              <w:spacing w:before="0" w:beforeAutospacing="0" w:after="0" w:afterAutospacing="0" w:line="440" w:lineRule="exact"/>
              <w:jc w:val="center"/>
              <w:rPr>
                <w:rFonts w:ascii="標楷體" w:eastAsia="標楷體" w:hAnsi="標楷體" w:cs="Times New Roman"/>
                <w:color w:val="auto"/>
                <w:kern w:val="2"/>
                <w:sz w:val="26"/>
                <w:szCs w:val="26"/>
              </w:rPr>
            </w:pPr>
            <w:r w:rsidRPr="00676251">
              <w:rPr>
                <w:rFonts w:ascii="標楷體" w:eastAsia="標楷體" w:hAnsi="標楷體" w:hint="eastAsia"/>
                <w:color w:val="auto"/>
                <w:kern w:val="2"/>
                <w:sz w:val="26"/>
                <w:szCs w:val="26"/>
              </w:rPr>
              <w:t>改善措施</w:t>
            </w:r>
          </w:p>
        </w:tc>
      </w:tr>
      <w:tr w:rsidR="005355F9" w:rsidRPr="00835F83" w:rsidTr="008B7B4A">
        <w:trPr>
          <w:trHeight w:val="669"/>
        </w:trPr>
        <w:tc>
          <w:tcPr>
            <w:tcW w:w="3600" w:type="dxa"/>
            <w:vMerge/>
            <w:tcBorders>
              <w:top w:val="single" w:sz="8" w:space="0" w:color="auto"/>
              <w:bottom w:val="single" w:sz="8" w:space="0" w:color="auto"/>
              <w:right w:val="single" w:sz="8" w:space="0" w:color="auto"/>
            </w:tcBorders>
          </w:tcPr>
          <w:p w:rsidR="005355F9" w:rsidRPr="00835F83" w:rsidRDefault="005355F9" w:rsidP="005355F9">
            <w:pPr>
              <w:pStyle w:val="Web"/>
              <w:spacing w:before="0" w:beforeAutospacing="0" w:after="0" w:afterAutospacing="0" w:line="440" w:lineRule="exact"/>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676251" w:rsidRDefault="005355F9"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落實</w:t>
            </w: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676251" w:rsidRDefault="005355F9"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部分落實</w:t>
            </w:r>
          </w:p>
        </w:tc>
        <w:tc>
          <w:tcPr>
            <w:tcW w:w="1039" w:type="dxa"/>
            <w:tcBorders>
              <w:top w:val="single" w:sz="8" w:space="0" w:color="auto"/>
              <w:left w:val="single" w:sz="8" w:space="0" w:color="auto"/>
              <w:bottom w:val="single" w:sz="8" w:space="0" w:color="auto"/>
              <w:right w:val="single" w:sz="8" w:space="0" w:color="auto"/>
            </w:tcBorders>
            <w:vAlign w:val="center"/>
          </w:tcPr>
          <w:p w:rsidR="005355F9" w:rsidRPr="00676251" w:rsidRDefault="005355F9"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未落實</w:t>
            </w:r>
          </w:p>
        </w:tc>
        <w:tc>
          <w:tcPr>
            <w:tcW w:w="1008" w:type="dxa"/>
            <w:tcBorders>
              <w:top w:val="single" w:sz="8" w:space="0" w:color="auto"/>
              <w:left w:val="single" w:sz="8" w:space="0" w:color="auto"/>
              <w:bottom w:val="single" w:sz="8" w:space="0" w:color="auto"/>
              <w:right w:val="single" w:sz="8" w:space="0" w:color="auto"/>
            </w:tcBorders>
            <w:vAlign w:val="center"/>
          </w:tcPr>
          <w:p w:rsidR="005355F9" w:rsidRPr="00676251" w:rsidRDefault="005355F9" w:rsidP="005355F9">
            <w:pPr>
              <w:pStyle w:val="Web"/>
              <w:spacing w:before="0" w:beforeAutospacing="0" w:after="0" w:afterAutospacing="0" w:line="440" w:lineRule="exact"/>
              <w:jc w:val="center"/>
              <w:rPr>
                <w:rFonts w:ascii="標楷體" w:eastAsia="標楷體" w:hAnsi="標楷體" w:cs="Times New Roman"/>
                <w:color w:val="auto"/>
                <w:kern w:val="2"/>
                <w:sz w:val="26"/>
                <w:szCs w:val="26"/>
              </w:rPr>
            </w:pPr>
            <w:r w:rsidRPr="00676251">
              <w:rPr>
                <w:rFonts w:ascii="標楷體" w:eastAsia="標楷體" w:hAnsi="標楷體" w:cs="Times New Roman" w:hint="eastAsia"/>
                <w:color w:val="auto"/>
                <w:kern w:val="2"/>
                <w:sz w:val="26"/>
                <w:szCs w:val="26"/>
              </w:rPr>
              <w:t>不適用</w:t>
            </w:r>
          </w:p>
        </w:tc>
        <w:tc>
          <w:tcPr>
            <w:tcW w:w="1013" w:type="dxa"/>
            <w:tcBorders>
              <w:top w:val="single" w:sz="8" w:space="0" w:color="auto"/>
              <w:left w:val="single" w:sz="8" w:space="0" w:color="auto"/>
              <w:bottom w:val="single" w:sz="8" w:space="0" w:color="auto"/>
              <w:right w:val="single" w:sz="8" w:space="0" w:color="auto"/>
            </w:tcBorders>
            <w:vAlign w:val="center"/>
          </w:tcPr>
          <w:p w:rsidR="005355F9" w:rsidRPr="00676251" w:rsidRDefault="005B754D" w:rsidP="005355F9">
            <w:pPr>
              <w:pStyle w:val="Web"/>
              <w:spacing w:before="0" w:beforeAutospacing="0" w:after="0" w:afterAutospacing="0" w:line="440" w:lineRule="exact"/>
              <w:jc w:val="center"/>
              <w:rPr>
                <w:rFonts w:ascii="標楷體" w:eastAsia="標楷體" w:hAnsi="標楷體" w:cs="Times New Roman"/>
                <w:color w:val="auto"/>
                <w:kern w:val="2"/>
                <w:sz w:val="26"/>
                <w:szCs w:val="26"/>
              </w:rPr>
            </w:pPr>
            <w:r>
              <w:rPr>
                <w:rFonts w:ascii="標楷體" w:eastAsia="標楷體" w:hAnsi="標楷體" w:cs="Times New Roman" w:hint="eastAsia"/>
                <w:color w:val="auto"/>
                <w:kern w:val="2"/>
                <w:sz w:val="26"/>
                <w:szCs w:val="26"/>
              </w:rPr>
              <w:t>其他</w:t>
            </w:r>
          </w:p>
        </w:tc>
        <w:tc>
          <w:tcPr>
            <w:tcW w:w="1620" w:type="dxa"/>
            <w:vMerge/>
            <w:tcBorders>
              <w:top w:val="single" w:sz="8" w:space="0" w:color="auto"/>
              <w:left w:val="single" w:sz="8" w:space="0" w:color="auto"/>
              <w:bottom w:val="single" w:sz="8" w:space="0" w:color="auto"/>
            </w:tcBorders>
          </w:tcPr>
          <w:p w:rsidR="005355F9" w:rsidRPr="00835F83" w:rsidRDefault="005355F9" w:rsidP="005355F9">
            <w:pPr>
              <w:pStyle w:val="Web"/>
              <w:spacing w:before="0" w:beforeAutospacing="0" w:after="0" w:afterAutospacing="0" w:line="440" w:lineRule="exact"/>
              <w:rPr>
                <w:rFonts w:ascii="標楷體" w:eastAsia="標楷體" w:hAnsi="標楷體" w:cs="Times New Roman"/>
                <w:color w:val="auto"/>
                <w:kern w:val="2"/>
                <w:sz w:val="26"/>
                <w:szCs w:val="26"/>
              </w:rPr>
            </w:pPr>
          </w:p>
        </w:tc>
      </w:tr>
      <w:tr w:rsidR="005355F9" w:rsidRPr="00835F83" w:rsidTr="008B7B4A">
        <w:trPr>
          <w:trHeight w:val="1205"/>
        </w:trPr>
        <w:tc>
          <w:tcPr>
            <w:tcW w:w="3600" w:type="dxa"/>
            <w:tcBorders>
              <w:top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ind w:left="468" w:hangingChars="180" w:hanging="468"/>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39"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08"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13"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620" w:type="dxa"/>
            <w:tcBorders>
              <w:top w:val="single" w:sz="8" w:space="0" w:color="auto"/>
              <w:left w:val="single" w:sz="8" w:space="0" w:color="auto"/>
              <w:bottom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r>
      <w:tr w:rsidR="005355F9" w:rsidRPr="00835F83" w:rsidTr="008B7B4A">
        <w:trPr>
          <w:trHeight w:val="1206"/>
        </w:trPr>
        <w:tc>
          <w:tcPr>
            <w:tcW w:w="3600" w:type="dxa"/>
            <w:tcBorders>
              <w:top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ind w:left="520" w:hangingChars="200" w:hanging="520"/>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39"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08"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13"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620" w:type="dxa"/>
            <w:tcBorders>
              <w:top w:val="single" w:sz="8" w:space="0" w:color="auto"/>
              <w:left w:val="single" w:sz="8" w:space="0" w:color="auto"/>
              <w:bottom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r>
      <w:tr w:rsidR="005355F9" w:rsidRPr="00835F83" w:rsidTr="008B7B4A">
        <w:trPr>
          <w:trHeight w:val="1205"/>
        </w:trPr>
        <w:tc>
          <w:tcPr>
            <w:tcW w:w="3600" w:type="dxa"/>
            <w:tcBorders>
              <w:top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39"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08"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13"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620" w:type="dxa"/>
            <w:tcBorders>
              <w:top w:val="single" w:sz="8" w:space="0" w:color="auto"/>
              <w:left w:val="single" w:sz="8" w:space="0" w:color="auto"/>
              <w:bottom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r>
      <w:tr w:rsidR="005355F9" w:rsidRPr="00835F83" w:rsidTr="008B7B4A">
        <w:trPr>
          <w:trHeight w:val="1205"/>
        </w:trPr>
        <w:tc>
          <w:tcPr>
            <w:tcW w:w="3600" w:type="dxa"/>
            <w:tcBorders>
              <w:top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39"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08"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13"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620" w:type="dxa"/>
            <w:tcBorders>
              <w:top w:val="single" w:sz="8" w:space="0" w:color="auto"/>
              <w:left w:val="single" w:sz="8" w:space="0" w:color="auto"/>
              <w:bottom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r>
      <w:tr w:rsidR="005355F9" w:rsidRPr="00835F83" w:rsidTr="008B7B4A">
        <w:trPr>
          <w:trHeight w:val="1205"/>
        </w:trPr>
        <w:tc>
          <w:tcPr>
            <w:tcW w:w="3600" w:type="dxa"/>
            <w:tcBorders>
              <w:top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39"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08"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13"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620" w:type="dxa"/>
            <w:tcBorders>
              <w:top w:val="single" w:sz="8" w:space="0" w:color="auto"/>
              <w:left w:val="single" w:sz="8" w:space="0" w:color="auto"/>
              <w:bottom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r>
      <w:tr w:rsidR="005355F9" w:rsidRPr="007D6AB3" w:rsidTr="008B7B4A">
        <w:trPr>
          <w:trHeight w:val="1206"/>
        </w:trPr>
        <w:tc>
          <w:tcPr>
            <w:tcW w:w="3600" w:type="dxa"/>
            <w:tcBorders>
              <w:top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900"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39"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08"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013" w:type="dxa"/>
            <w:tcBorders>
              <w:top w:val="single" w:sz="8" w:space="0" w:color="auto"/>
              <w:left w:val="single" w:sz="8" w:space="0" w:color="auto"/>
              <w:bottom w:val="single" w:sz="8" w:space="0" w:color="auto"/>
              <w:right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c>
          <w:tcPr>
            <w:tcW w:w="1620" w:type="dxa"/>
            <w:tcBorders>
              <w:top w:val="single" w:sz="8" w:space="0" w:color="auto"/>
              <w:left w:val="single" w:sz="8" w:space="0" w:color="auto"/>
              <w:bottom w:val="single" w:sz="8" w:space="0" w:color="auto"/>
            </w:tcBorders>
            <w:vAlign w:val="center"/>
          </w:tcPr>
          <w:p w:rsidR="005355F9" w:rsidRPr="00835F83"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p>
        </w:tc>
      </w:tr>
      <w:tr w:rsidR="005355F9" w:rsidRPr="007D6AB3" w:rsidTr="005355F9">
        <w:trPr>
          <w:trHeight w:val="868"/>
        </w:trPr>
        <w:tc>
          <w:tcPr>
            <w:tcW w:w="10080" w:type="dxa"/>
            <w:gridSpan w:val="7"/>
            <w:tcBorders>
              <w:top w:val="single" w:sz="8" w:space="0" w:color="auto"/>
            </w:tcBorders>
            <w:vAlign w:val="center"/>
          </w:tcPr>
          <w:p w:rsidR="005355F9" w:rsidRPr="00774E62" w:rsidRDefault="005355F9" w:rsidP="005355F9">
            <w:pPr>
              <w:pStyle w:val="Web"/>
              <w:spacing w:before="0" w:beforeAutospacing="0" w:after="0" w:afterAutospacing="0" w:line="320" w:lineRule="exact"/>
              <w:jc w:val="both"/>
              <w:rPr>
                <w:rFonts w:ascii="標楷體" w:eastAsia="標楷體" w:hAnsi="標楷體" w:cs="Times New Roman"/>
                <w:color w:val="auto"/>
                <w:kern w:val="2"/>
                <w:sz w:val="26"/>
                <w:szCs w:val="26"/>
              </w:rPr>
            </w:pPr>
            <w:r w:rsidRPr="00774E62">
              <w:rPr>
                <w:rFonts w:ascii="標楷體" w:eastAsia="標楷體" w:hAnsi="標楷體" w:hint="eastAsia"/>
                <w:color w:val="auto"/>
                <w:sz w:val="26"/>
                <w:szCs w:val="26"/>
              </w:rPr>
              <w:t>填表人：</w:t>
            </w:r>
            <w:r w:rsidRPr="00774E62">
              <w:rPr>
                <w:rFonts w:ascii="標楷體" w:eastAsia="標楷體" w:hAnsi="標楷體"/>
                <w:color w:val="auto"/>
                <w:sz w:val="26"/>
                <w:szCs w:val="26"/>
              </w:rPr>
              <w:t xml:space="preserve">               </w:t>
            </w:r>
            <w:r w:rsidRPr="00774E62">
              <w:rPr>
                <w:rFonts w:ascii="標楷體" w:eastAsia="標楷體" w:hAnsi="標楷體" w:hint="eastAsia"/>
                <w:color w:val="auto"/>
                <w:sz w:val="26"/>
                <w:szCs w:val="26"/>
              </w:rPr>
              <w:t>複核：</w:t>
            </w:r>
          </w:p>
        </w:tc>
      </w:tr>
    </w:tbl>
    <w:p w:rsidR="005355F9" w:rsidRPr="00835F83" w:rsidRDefault="005355F9" w:rsidP="005355F9">
      <w:pPr>
        <w:pStyle w:val="Web"/>
        <w:spacing w:before="0" w:beforeAutospacing="0" w:after="0" w:afterAutospacing="0" w:line="440" w:lineRule="exact"/>
        <w:rPr>
          <w:rFonts w:ascii="標楷體" w:eastAsia="標楷體" w:hAnsi="標楷體" w:cs="Times New Roman"/>
          <w:color w:val="auto"/>
          <w:kern w:val="2"/>
        </w:rPr>
      </w:pPr>
      <w:r w:rsidRPr="00835F83">
        <w:rPr>
          <w:rFonts w:ascii="標楷體" w:eastAsia="標楷體" w:hAnsi="標楷體" w:cs="Times New Roman" w:hint="eastAsia"/>
          <w:color w:val="auto"/>
          <w:kern w:val="2"/>
        </w:rPr>
        <w:t>註：</w:t>
      </w:r>
    </w:p>
    <w:p w:rsidR="005355F9" w:rsidRPr="00835F83" w:rsidRDefault="005355F9" w:rsidP="005355F9">
      <w:pPr>
        <w:numPr>
          <w:ilvl w:val="0"/>
          <w:numId w:val="17"/>
        </w:numPr>
        <w:tabs>
          <w:tab w:val="clear" w:pos="360"/>
          <w:tab w:val="num" w:pos="180"/>
        </w:tabs>
        <w:adjustRightInd w:val="0"/>
        <w:snapToGrid w:val="0"/>
        <w:spacing w:line="240" w:lineRule="atLeast"/>
        <w:rPr>
          <w:rFonts w:ascii="標楷體" w:eastAsia="標楷體" w:hAnsi="標楷體"/>
          <w:color w:val="000000"/>
        </w:rPr>
      </w:pPr>
      <w:r w:rsidRPr="00835F83">
        <w:rPr>
          <w:rFonts w:ascii="標楷體" w:eastAsia="標楷體" w:hAnsi="標楷體" w:hint="eastAsia"/>
          <w:color w:val="000000"/>
        </w:rPr>
        <w:t>機關得就</w:t>
      </w:r>
      <w:r w:rsidRPr="00835F83">
        <w:rPr>
          <w:rFonts w:ascii="標楷體" w:eastAsia="標楷體" w:hAnsi="標楷體"/>
          <w:color w:val="000000"/>
        </w:rPr>
        <w:t>1</w:t>
      </w:r>
      <w:r w:rsidRPr="00835F83">
        <w:rPr>
          <w:rFonts w:ascii="標楷體" w:eastAsia="標楷體" w:hAnsi="標楷體" w:hint="eastAsia"/>
          <w:color w:val="000000"/>
        </w:rPr>
        <w:t>項作業流程製作</w:t>
      </w:r>
      <w:r w:rsidRPr="00835F83">
        <w:rPr>
          <w:rFonts w:ascii="標楷體" w:eastAsia="標楷體" w:hAnsi="標楷體"/>
          <w:color w:val="000000"/>
        </w:rPr>
        <w:t>1</w:t>
      </w:r>
      <w:r w:rsidRPr="00835F83">
        <w:rPr>
          <w:rFonts w:ascii="標楷體" w:eastAsia="標楷體" w:hAnsi="標楷體" w:hint="eastAsia"/>
          <w:color w:val="000000"/>
        </w:rPr>
        <w:t>份自行評估表，亦得將各項作業流程依性質分類，同</w:t>
      </w:r>
      <w:r w:rsidRPr="00835F83">
        <w:rPr>
          <w:rFonts w:ascii="標楷體" w:eastAsia="標楷體" w:hAnsi="標楷體"/>
          <w:color w:val="000000"/>
        </w:rPr>
        <w:t>1</w:t>
      </w:r>
      <w:r w:rsidRPr="00835F83">
        <w:rPr>
          <w:rFonts w:ascii="標楷體" w:eastAsia="標楷體" w:hAnsi="標楷體" w:hint="eastAsia"/>
          <w:color w:val="000000"/>
        </w:rPr>
        <w:t>類之作業流程合併</w:t>
      </w:r>
      <w:r w:rsidRPr="00835F83">
        <w:rPr>
          <w:rFonts w:ascii="標楷體" w:eastAsia="標楷體" w:hAnsi="標楷體"/>
          <w:color w:val="000000"/>
        </w:rPr>
        <w:t>1</w:t>
      </w:r>
      <w:r w:rsidRPr="00835F83">
        <w:rPr>
          <w:rFonts w:ascii="標楷體" w:eastAsia="標楷體" w:hAnsi="標楷體" w:hint="eastAsia"/>
          <w:color w:val="000000"/>
        </w:rPr>
        <w:t>份自行評估表，將作業流程之控制重點納入評估。</w:t>
      </w:r>
    </w:p>
    <w:p w:rsidR="005355F9" w:rsidRPr="00676251" w:rsidRDefault="005355F9" w:rsidP="005355F9">
      <w:pPr>
        <w:numPr>
          <w:ilvl w:val="0"/>
          <w:numId w:val="17"/>
        </w:numPr>
        <w:adjustRightInd w:val="0"/>
        <w:snapToGrid w:val="0"/>
        <w:spacing w:line="240" w:lineRule="atLeast"/>
        <w:rPr>
          <w:rFonts w:ascii="標楷體" w:eastAsia="標楷體" w:hAnsi="標楷體"/>
          <w:color w:val="000000"/>
        </w:rPr>
      </w:pPr>
      <w:r w:rsidRPr="00676251">
        <w:rPr>
          <w:rFonts w:ascii="標楷體" w:eastAsia="標楷體" w:hAnsi="標楷體" w:hint="eastAsia"/>
          <w:color w:val="000000"/>
        </w:rPr>
        <w:t>各機關依評估結果於評估情形欄勾選「落實」、「部分落實」、「未落實」、「不適用」或「</w:t>
      </w:r>
      <w:r w:rsidR="00167178">
        <w:rPr>
          <w:rFonts w:ascii="標楷體" w:eastAsia="標楷體" w:hAnsi="標楷體" w:hint="eastAsia"/>
          <w:color w:val="000000"/>
        </w:rPr>
        <w:t>其他</w:t>
      </w:r>
      <w:r w:rsidRPr="00676251">
        <w:rPr>
          <w:rFonts w:ascii="標楷體" w:eastAsia="標楷體" w:hAnsi="標楷體" w:hint="eastAsia"/>
          <w:color w:val="000000"/>
        </w:rPr>
        <w:t>」；</w:t>
      </w:r>
      <w:r w:rsidR="009639DF" w:rsidRPr="00676251">
        <w:rPr>
          <w:rFonts w:ascii="標楷體" w:eastAsia="標楷體" w:hAnsi="標楷體" w:hint="eastAsia"/>
          <w:color w:val="000000"/>
        </w:rPr>
        <w:t>其中</w:t>
      </w:r>
      <w:r w:rsidR="009C0168" w:rsidRPr="00676251">
        <w:rPr>
          <w:rFonts w:ascii="標楷體" w:eastAsia="標楷體" w:hAnsi="標楷體" w:hint="eastAsia"/>
          <w:color w:val="000000"/>
        </w:rPr>
        <w:t>「不適用」</w:t>
      </w:r>
      <w:r w:rsidR="009C0168">
        <w:rPr>
          <w:rFonts w:ascii="標楷體" w:eastAsia="標楷體" w:hAnsi="標楷體" w:hint="eastAsia"/>
          <w:color w:val="000000"/>
        </w:rPr>
        <w:t>係指</w:t>
      </w:r>
      <w:r w:rsidR="00F6542E">
        <w:rPr>
          <w:rFonts w:ascii="標楷體" w:eastAsia="標楷體" w:hAnsi="標楷體" w:hint="eastAsia"/>
          <w:color w:val="000000"/>
        </w:rPr>
        <w:t>評估期間</w:t>
      </w:r>
      <w:r w:rsidR="00AD7FFC">
        <w:rPr>
          <w:rFonts w:ascii="標楷體" w:eastAsia="標楷體" w:hAnsi="標楷體" w:hint="eastAsia"/>
          <w:color w:val="000000"/>
        </w:rPr>
        <w:t>法令規定或作法已修正，但控制重點未</w:t>
      </w:r>
      <w:r w:rsidR="00336386">
        <w:rPr>
          <w:rFonts w:ascii="標楷體" w:eastAsia="標楷體" w:hAnsi="標楷體" w:hint="eastAsia"/>
          <w:color w:val="000000"/>
        </w:rPr>
        <w:t>及</w:t>
      </w:r>
      <w:r w:rsidR="00AD7FFC">
        <w:rPr>
          <w:rFonts w:ascii="標楷體" w:eastAsia="標楷體" w:hAnsi="標楷體" w:hint="eastAsia"/>
          <w:color w:val="000000"/>
        </w:rPr>
        <w:t>配合修正者；</w:t>
      </w:r>
      <w:r w:rsidR="009C0168" w:rsidRPr="00676251">
        <w:rPr>
          <w:rFonts w:ascii="標楷體" w:eastAsia="標楷體" w:hAnsi="標楷體" w:hint="eastAsia"/>
          <w:color w:val="000000"/>
        </w:rPr>
        <w:t>「</w:t>
      </w:r>
      <w:r w:rsidR="009C0168">
        <w:rPr>
          <w:rFonts w:ascii="標楷體" w:eastAsia="標楷體" w:hAnsi="標楷體" w:hint="eastAsia"/>
          <w:color w:val="000000"/>
        </w:rPr>
        <w:t>其他</w:t>
      </w:r>
      <w:r w:rsidR="009C0168" w:rsidRPr="00676251">
        <w:rPr>
          <w:rFonts w:ascii="標楷體" w:eastAsia="標楷體" w:hAnsi="標楷體" w:hint="eastAsia"/>
          <w:color w:val="000000"/>
        </w:rPr>
        <w:t>」</w:t>
      </w:r>
      <w:r w:rsidR="009C0168">
        <w:rPr>
          <w:rFonts w:ascii="標楷體" w:eastAsia="標楷體" w:hAnsi="標楷體" w:hint="eastAsia"/>
          <w:color w:val="000000"/>
        </w:rPr>
        <w:t>係指</w:t>
      </w:r>
      <w:r w:rsidR="00AD7FFC">
        <w:rPr>
          <w:rFonts w:ascii="標楷體" w:eastAsia="標楷體" w:hAnsi="標楷體" w:hint="eastAsia"/>
          <w:color w:val="000000"/>
        </w:rPr>
        <w:t>評估期間</w:t>
      </w:r>
      <w:r w:rsidR="00FE76E3">
        <w:rPr>
          <w:rFonts w:ascii="標楷體" w:eastAsia="標楷體" w:hAnsi="標楷體" w:hint="eastAsia"/>
          <w:color w:val="000000"/>
        </w:rPr>
        <w:t>未發生</w:t>
      </w:r>
      <w:r w:rsidR="006A655E">
        <w:rPr>
          <w:rFonts w:ascii="標楷體" w:eastAsia="標楷體" w:hAnsi="標楷體" w:hint="eastAsia"/>
          <w:color w:val="000000"/>
        </w:rPr>
        <w:t>控制</w:t>
      </w:r>
      <w:r w:rsidR="00EC037E">
        <w:rPr>
          <w:rFonts w:ascii="標楷體" w:eastAsia="標楷體" w:hAnsi="標楷體" w:hint="eastAsia"/>
          <w:color w:val="000000"/>
        </w:rPr>
        <w:t>重點</w:t>
      </w:r>
      <w:r w:rsidR="00015B33">
        <w:rPr>
          <w:rFonts w:ascii="標楷體" w:eastAsia="標楷體" w:hAnsi="標楷體" w:hint="eastAsia"/>
          <w:color w:val="000000"/>
        </w:rPr>
        <w:t>所規範情</w:t>
      </w:r>
      <w:r w:rsidR="001B34E8">
        <w:rPr>
          <w:rFonts w:ascii="標楷體" w:eastAsia="標楷體" w:hAnsi="標楷體" w:hint="eastAsia"/>
          <w:color w:val="000000"/>
        </w:rPr>
        <w:t>形等</w:t>
      </w:r>
      <w:r w:rsidR="00EC037E">
        <w:rPr>
          <w:rFonts w:ascii="標楷體" w:eastAsia="標楷體" w:hAnsi="標楷體" w:hint="eastAsia"/>
          <w:color w:val="000000"/>
        </w:rPr>
        <w:t>，致無法評估者</w:t>
      </w:r>
      <w:r w:rsidR="00BD7FC0" w:rsidRPr="00676251">
        <w:rPr>
          <w:rFonts w:ascii="標楷體" w:eastAsia="標楷體" w:hAnsi="標楷體" w:hint="eastAsia"/>
          <w:color w:val="000000"/>
        </w:rPr>
        <w:t>；遇有「部分落實」、「未落實」或「不適用」情形，於改善措施欄敘明需採行之改善措施</w:t>
      </w:r>
      <w:r w:rsidRPr="00676251">
        <w:rPr>
          <w:rFonts w:ascii="標楷體" w:eastAsia="標楷體" w:hAnsi="標楷體" w:hint="eastAsia"/>
          <w:color w:val="000000"/>
        </w:rPr>
        <w:t>。</w:t>
      </w:r>
    </w:p>
    <w:p w:rsidR="005355F9" w:rsidRPr="002E21D6" w:rsidRDefault="005355F9" w:rsidP="005355F9">
      <w:pPr>
        <w:spacing w:line="300" w:lineRule="exact"/>
        <w:jc w:val="both"/>
        <w:rPr>
          <w:rFonts w:ascii="標楷體" w:eastAsia="標楷體" w:hAnsi="標楷體"/>
          <w:color w:val="000000"/>
          <w:u w:val="single"/>
        </w:rPr>
      </w:pPr>
    </w:p>
    <w:p w:rsidR="005355F9" w:rsidRPr="00EC037E" w:rsidRDefault="005355F9" w:rsidP="005355F9">
      <w:pPr>
        <w:adjustRightInd w:val="0"/>
        <w:snapToGrid w:val="0"/>
        <w:spacing w:line="240" w:lineRule="atLeast"/>
        <w:jc w:val="both"/>
        <w:rPr>
          <w:rFonts w:ascii="標楷體" w:eastAsia="標楷體" w:hAnsi="標楷體"/>
          <w:b/>
          <w:color w:val="000000"/>
          <w:sz w:val="28"/>
          <w:szCs w:val="28"/>
          <w:u w:val="single"/>
        </w:rPr>
        <w:sectPr w:rsidR="005355F9" w:rsidRPr="00EC037E" w:rsidSect="005355F9">
          <w:pgSz w:w="11906" w:h="16838" w:code="9"/>
          <w:pgMar w:top="1134" w:right="1106" w:bottom="719" w:left="960" w:header="851" w:footer="442" w:gutter="0"/>
          <w:cols w:space="425"/>
          <w:docGrid w:linePitch="360"/>
        </w:sectPr>
      </w:pPr>
    </w:p>
    <w:p w:rsidR="005355F9" w:rsidRPr="00C86F39" w:rsidRDefault="005355F9" w:rsidP="005355F9">
      <w:pPr>
        <w:adjustRightInd w:val="0"/>
        <w:snapToGrid w:val="0"/>
        <w:spacing w:line="240" w:lineRule="atLeast"/>
        <w:rPr>
          <w:rFonts w:ascii="標楷體" w:eastAsia="標楷體" w:hAnsi="標楷體"/>
          <w:b/>
          <w:color w:val="000000"/>
          <w:sz w:val="28"/>
          <w:szCs w:val="28"/>
        </w:rPr>
      </w:pPr>
      <w:r w:rsidRPr="00C86F39">
        <w:rPr>
          <w:rFonts w:ascii="標楷體" w:eastAsia="標楷體" w:hAnsi="標楷體" w:hint="eastAsia"/>
          <w:b/>
          <w:color w:val="000000"/>
          <w:sz w:val="28"/>
          <w:szCs w:val="28"/>
        </w:rPr>
        <w:lastRenderedPageBreak/>
        <w:t>附件二</w:t>
      </w:r>
    </w:p>
    <w:tbl>
      <w:tblPr>
        <w:tblW w:w="10095" w:type="dxa"/>
        <w:tblInd w:w="13" w:type="dxa"/>
        <w:tblLayout w:type="fixed"/>
        <w:tblCellMar>
          <w:left w:w="28" w:type="dxa"/>
          <w:right w:w="28" w:type="dxa"/>
        </w:tblCellMar>
        <w:tblLook w:val="0000" w:firstRow="0" w:lastRow="0" w:firstColumn="0" w:lastColumn="0" w:noHBand="0" w:noVBand="0"/>
      </w:tblPr>
      <w:tblGrid>
        <w:gridCol w:w="3075"/>
        <w:gridCol w:w="1260"/>
        <w:gridCol w:w="1440"/>
        <w:gridCol w:w="1440"/>
        <w:gridCol w:w="1440"/>
        <w:gridCol w:w="1440"/>
      </w:tblGrid>
      <w:tr w:rsidR="005355F9" w:rsidRPr="00C86F39" w:rsidTr="005355F9">
        <w:trPr>
          <w:trHeight w:val="600"/>
          <w:tblHeader/>
        </w:trPr>
        <w:tc>
          <w:tcPr>
            <w:tcW w:w="10095" w:type="dxa"/>
            <w:gridSpan w:val="6"/>
            <w:tcBorders>
              <w:top w:val="nil"/>
              <w:left w:val="nil"/>
              <w:bottom w:val="nil"/>
              <w:right w:val="nil"/>
            </w:tcBorders>
            <w:noWrap/>
            <w:vAlign w:val="center"/>
          </w:tcPr>
          <w:p w:rsidR="005355F9" w:rsidRPr="00C86F39" w:rsidRDefault="005355F9" w:rsidP="005355F9">
            <w:pPr>
              <w:widowControl/>
              <w:snapToGrid w:val="0"/>
              <w:spacing w:line="400" w:lineRule="atLeast"/>
              <w:jc w:val="center"/>
              <w:rPr>
                <w:rFonts w:ascii="標楷體" w:eastAsia="標楷體" w:hAnsi="標楷體" w:cs="新細明體"/>
                <w:b/>
                <w:bCs/>
                <w:kern w:val="0"/>
                <w:sz w:val="32"/>
                <w:szCs w:val="32"/>
              </w:rPr>
            </w:pPr>
            <w:r w:rsidRPr="00676251">
              <w:rPr>
                <w:rFonts w:ascii="標楷體" w:eastAsia="標楷體" w:hAnsi="標楷體" w:hint="eastAsia"/>
                <w:b/>
                <w:color w:val="000000"/>
                <w:sz w:val="32"/>
                <w:szCs w:val="32"/>
              </w:rPr>
              <w:t>○○機關</w:t>
            </w:r>
            <w:r w:rsidRPr="00C86F39">
              <w:rPr>
                <w:rFonts w:ascii="標楷體" w:eastAsia="標楷體" w:hAnsi="標楷體" w:cs="新細明體" w:hint="eastAsia"/>
                <w:b/>
                <w:bCs/>
                <w:kern w:val="0"/>
                <w:sz w:val="32"/>
                <w:szCs w:val="32"/>
              </w:rPr>
              <w:t>作業層級自行評估統計表</w:t>
            </w:r>
            <w:r w:rsidRPr="00C86F39">
              <w:rPr>
                <w:rFonts w:ascii="標楷體" w:eastAsia="標楷體" w:hAnsi="標楷體" w:cs="新細明體" w:hint="eastAsia"/>
                <w:bCs/>
                <w:kern w:val="0"/>
                <w:sz w:val="32"/>
                <w:szCs w:val="32"/>
              </w:rPr>
              <w:t>【範例】</w:t>
            </w:r>
          </w:p>
        </w:tc>
      </w:tr>
      <w:tr w:rsidR="005355F9" w:rsidRPr="00C86F39" w:rsidTr="005355F9">
        <w:trPr>
          <w:trHeight w:val="420"/>
          <w:tblHeader/>
        </w:trPr>
        <w:tc>
          <w:tcPr>
            <w:tcW w:w="10095" w:type="dxa"/>
            <w:gridSpan w:val="6"/>
            <w:tcBorders>
              <w:top w:val="nil"/>
              <w:left w:val="nil"/>
              <w:bottom w:val="nil"/>
              <w:right w:val="nil"/>
            </w:tcBorders>
            <w:noWrap/>
            <w:vAlign w:val="center"/>
          </w:tcPr>
          <w:p w:rsidR="005355F9" w:rsidRPr="00676251" w:rsidRDefault="005355F9" w:rsidP="005355F9">
            <w:pPr>
              <w:widowControl/>
              <w:snapToGrid w:val="0"/>
              <w:spacing w:line="400" w:lineRule="atLeast"/>
              <w:jc w:val="center"/>
              <w:rPr>
                <w:rFonts w:ascii="標楷體" w:eastAsia="標楷體" w:hAnsi="標楷體" w:cs="新細明體"/>
                <w:bCs/>
                <w:kern w:val="0"/>
                <w:sz w:val="26"/>
                <w:szCs w:val="26"/>
              </w:rPr>
            </w:pPr>
            <w:r w:rsidRPr="00676251">
              <w:rPr>
                <w:rFonts w:ascii="標楷體" w:eastAsia="標楷體" w:hAnsi="標楷體" w:hint="eastAsia"/>
                <w:b/>
                <w:color w:val="000000"/>
                <w:sz w:val="32"/>
                <w:szCs w:val="32"/>
              </w:rPr>
              <w:t>○○年度</w:t>
            </w:r>
          </w:p>
        </w:tc>
      </w:tr>
      <w:tr w:rsidR="005355F9" w:rsidRPr="00C86F39" w:rsidTr="005355F9">
        <w:trPr>
          <w:trHeight w:val="499"/>
          <w:tblHeader/>
        </w:trPr>
        <w:tc>
          <w:tcPr>
            <w:tcW w:w="10095" w:type="dxa"/>
            <w:gridSpan w:val="6"/>
            <w:tcBorders>
              <w:top w:val="nil"/>
              <w:left w:val="nil"/>
              <w:bottom w:val="single" w:sz="12" w:space="0" w:color="auto"/>
              <w:right w:val="nil"/>
            </w:tcBorders>
            <w:noWrap/>
            <w:vAlign w:val="center"/>
          </w:tcPr>
          <w:p w:rsidR="005355F9" w:rsidRPr="00C86F39" w:rsidRDefault="005355F9" w:rsidP="005355F9">
            <w:pPr>
              <w:widowControl/>
              <w:snapToGrid w:val="0"/>
              <w:spacing w:line="400" w:lineRule="atLeast"/>
              <w:rPr>
                <w:rFonts w:ascii="標楷體" w:eastAsia="標楷體" w:hAnsi="標楷體" w:cs="新細明體"/>
                <w:bCs/>
                <w:kern w:val="0"/>
                <w:sz w:val="26"/>
                <w:szCs w:val="26"/>
              </w:rPr>
            </w:pPr>
            <w:r w:rsidRPr="00C86F39">
              <w:rPr>
                <w:rFonts w:ascii="標楷體" w:eastAsia="標楷體" w:hAnsi="標楷體" w:cs="新細明體" w:hint="eastAsia"/>
                <w:bCs/>
                <w:kern w:val="0"/>
                <w:sz w:val="26"/>
                <w:szCs w:val="26"/>
              </w:rPr>
              <w:t>評估期間：○○年○○月○○日至○○年○○月○○日</w:t>
            </w:r>
          </w:p>
        </w:tc>
      </w:tr>
      <w:tr w:rsidR="005355F9" w:rsidRPr="00C86F39" w:rsidTr="005355F9">
        <w:trPr>
          <w:trHeight w:val="950"/>
          <w:tblHeader/>
        </w:trPr>
        <w:tc>
          <w:tcPr>
            <w:tcW w:w="3075" w:type="dxa"/>
            <w:vMerge w:val="restart"/>
            <w:tcBorders>
              <w:top w:val="single" w:sz="12" w:space="0" w:color="auto"/>
              <w:left w:val="single" w:sz="12" w:space="0" w:color="auto"/>
              <w:bottom w:val="single" w:sz="12" w:space="0" w:color="auto"/>
              <w:right w:val="single" w:sz="12" w:space="0" w:color="auto"/>
            </w:tcBorders>
            <w:shd w:val="clear" w:color="auto" w:fill="E0E0E0"/>
            <w:vAlign w:val="center"/>
          </w:tcPr>
          <w:p w:rsidR="005355F9" w:rsidRPr="00C86F39" w:rsidRDefault="005355F9" w:rsidP="005355F9">
            <w:pPr>
              <w:snapToGrid w:val="0"/>
              <w:spacing w:line="400" w:lineRule="atLeast"/>
              <w:jc w:val="center"/>
              <w:rPr>
                <w:rFonts w:ascii="標楷體" w:eastAsia="標楷體" w:hAnsi="標楷體"/>
                <w:bCs/>
                <w:kern w:val="0"/>
                <w:sz w:val="26"/>
                <w:szCs w:val="26"/>
              </w:rPr>
            </w:pPr>
            <w:r w:rsidRPr="00C86F39">
              <w:rPr>
                <w:rFonts w:ascii="標楷體" w:eastAsia="標楷體" w:hAnsi="標楷體" w:cs="新細明體" w:hint="eastAsia"/>
                <w:bCs/>
                <w:kern w:val="0"/>
                <w:sz w:val="26"/>
                <w:szCs w:val="26"/>
              </w:rPr>
              <w:t>評估單位</w:t>
            </w:r>
          </w:p>
        </w:tc>
        <w:tc>
          <w:tcPr>
            <w:tcW w:w="7020" w:type="dxa"/>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5355F9" w:rsidRPr="00676251" w:rsidRDefault="005355F9" w:rsidP="005355F9">
            <w:pPr>
              <w:widowControl/>
              <w:snapToGrid w:val="0"/>
              <w:spacing w:line="400" w:lineRule="atLeast"/>
              <w:jc w:val="center"/>
              <w:rPr>
                <w:rFonts w:ascii="標楷體" w:eastAsia="標楷體" w:hAnsi="標楷體"/>
                <w:bCs/>
                <w:kern w:val="0"/>
              </w:rPr>
            </w:pPr>
            <w:r w:rsidRPr="00676251">
              <w:rPr>
                <w:rFonts w:ascii="標楷體" w:eastAsia="標楷體" w:hAnsi="標楷體" w:hint="eastAsia"/>
                <w:bCs/>
                <w:kern w:val="0"/>
                <w:sz w:val="26"/>
                <w:szCs w:val="26"/>
              </w:rPr>
              <w:t>各項評估重點之評估情形</w:t>
            </w:r>
          </w:p>
        </w:tc>
      </w:tr>
      <w:tr w:rsidR="005E21CA" w:rsidRPr="00C86F39" w:rsidTr="006654E5">
        <w:trPr>
          <w:trHeight w:val="1068"/>
          <w:tblHeader/>
        </w:trPr>
        <w:tc>
          <w:tcPr>
            <w:tcW w:w="3075" w:type="dxa"/>
            <w:vMerge/>
            <w:tcBorders>
              <w:top w:val="single" w:sz="12" w:space="0" w:color="auto"/>
              <w:left w:val="single" w:sz="12" w:space="0" w:color="auto"/>
              <w:bottom w:val="single" w:sz="12" w:space="0" w:color="auto"/>
              <w:right w:val="single" w:sz="12" w:space="0" w:color="auto"/>
            </w:tcBorders>
            <w:shd w:val="clear" w:color="auto" w:fill="E0E0E0"/>
            <w:vAlign w:val="center"/>
          </w:tcPr>
          <w:p w:rsidR="005E21CA" w:rsidRPr="00C86F39" w:rsidRDefault="005E21CA" w:rsidP="005355F9">
            <w:pPr>
              <w:widowControl/>
              <w:snapToGrid w:val="0"/>
              <w:spacing w:line="400" w:lineRule="atLeast"/>
              <w:jc w:val="center"/>
              <w:rPr>
                <w:rFonts w:ascii="標楷體" w:eastAsia="標楷體" w:hAnsi="標楷體"/>
                <w:bCs/>
                <w:kern w:val="0"/>
                <w:sz w:val="26"/>
                <w:szCs w:val="26"/>
              </w:rPr>
            </w:pPr>
          </w:p>
        </w:tc>
        <w:tc>
          <w:tcPr>
            <w:tcW w:w="1260" w:type="dxa"/>
            <w:tcBorders>
              <w:top w:val="single" w:sz="12" w:space="0" w:color="auto"/>
              <w:left w:val="single" w:sz="12" w:space="0" w:color="auto"/>
              <w:bottom w:val="single" w:sz="12" w:space="0" w:color="auto"/>
              <w:right w:val="single" w:sz="6" w:space="0" w:color="auto"/>
            </w:tcBorders>
            <w:shd w:val="clear" w:color="auto" w:fill="C0C0C0"/>
            <w:vAlign w:val="center"/>
          </w:tcPr>
          <w:p w:rsidR="005E21CA" w:rsidRPr="00676251" w:rsidRDefault="005E21CA"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落實</w:t>
            </w:r>
          </w:p>
        </w:tc>
        <w:tc>
          <w:tcPr>
            <w:tcW w:w="1440" w:type="dxa"/>
            <w:tcBorders>
              <w:top w:val="single" w:sz="12" w:space="0" w:color="auto"/>
              <w:left w:val="single" w:sz="6" w:space="0" w:color="auto"/>
              <w:bottom w:val="single" w:sz="12" w:space="0" w:color="auto"/>
              <w:right w:val="single" w:sz="6" w:space="0" w:color="auto"/>
            </w:tcBorders>
            <w:shd w:val="clear" w:color="auto" w:fill="C0C0C0"/>
            <w:vAlign w:val="center"/>
          </w:tcPr>
          <w:p w:rsidR="005E21CA" w:rsidRPr="00676251" w:rsidRDefault="005E21CA"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部分落實</w:t>
            </w:r>
          </w:p>
        </w:tc>
        <w:tc>
          <w:tcPr>
            <w:tcW w:w="1440" w:type="dxa"/>
            <w:tcBorders>
              <w:top w:val="single" w:sz="12" w:space="0" w:color="auto"/>
              <w:left w:val="single" w:sz="6" w:space="0" w:color="auto"/>
              <w:bottom w:val="single" w:sz="12" w:space="0" w:color="auto"/>
              <w:right w:val="single" w:sz="6" w:space="0" w:color="auto"/>
            </w:tcBorders>
            <w:shd w:val="clear" w:color="auto" w:fill="C0C0C0"/>
            <w:vAlign w:val="center"/>
          </w:tcPr>
          <w:p w:rsidR="005E21CA" w:rsidRPr="00676251" w:rsidRDefault="005E21CA"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未落實</w:t>
            </w:r>
          </w:p>
        </w:tc>
        <w:tc>
          <w:tcPr>
            <w:tcW w:w="1440" w:type="dxa"/>
            <w:tcBorders>
              <w:top w:val="single" w:sz="12" w:space="0" w:color="auto"/>
              <w:left w:val="single" w:sz="6" w:space="0" w:color="auto"/>
              <w:bottom w:val="single" w:sz="12" w:space="0" w:color="auto"/>
              <w:right w:val="single" w:sz="4" w:space="0" w:color="auto"/>
            </w:tcBorders>
            <w:shd w:val="clear" w:color="auto" w:fill="C0C0C0"/>
            <w:vAlign w:val="center"/>
          </w:tcPr>
          <w:p w:rsidR="005E21CA" w:rsidRPr="00676251" w:rsidRDefault="005E21CA" w:rsidP="005355F9">
            <w:pPr>
              <w:snapToGrid w:val="0"/>
              <w:spacing w:line="400" w:lineRule="atLeast"/>
              <w:jc w:val="center"/>
              <w:rPr>
                <w:rFonts w:ascii="標楷體" w:eastAsia="標楷體" w:hAnsi="標楷體"/>
                <w:bCs/>
                <w:kern w:val="0"/>
                <w:sz w:val="26"/>
                <w:szCs w:val="26"/>
              </w:rPr>
            </w:pPr>
            <w:r w:rsidRPr="00676251">
              <w:rPr>
                <w:rFonts w:ascii="標楷體" w:eastAsia="標楷體" w:hAnsi="標楷體" w:hint="eastAsia"/>
                <w:bCs/>
                <w:kern w:val="0"/>
                <w:sz w:val="26"/>
                <w:szCs w:val="26"/>
              </w:rPr>
              <w:t>不適用</w:t>
            </w:r>
          </w:p>
        </w:tc>
        <w:tc>
          <w:tcPr>
            <w:tcW w:w="1440" w:type="dxa"/>
            <w:tcBorders>
              <w:top w:val="single" w:sz="12" w:space="0" w:color="auto"/>
              <w:left w:val="single" w:sz="4" w:space="0" w:color="auto"/>
              <w:bottom w:val="single" w:sz="12" w:space="0" w:color="auto"/>
              <w:right w:val="single" w:sz="12" w:space="0" w:color="auto"/>
            </w:tcBorders>
            <w:shd w:val="clear" w:color="auto" w:fill="C0C0C0"/>
            <w:vAlign w:val="center"/>
          </w:tcPr>
          <w:p w:rsidR="005E21CA" w:rsidRPr="00676251" w:rsidRDefault="008221EF" w:rsidP="005E21CA">
            <w:pPr>
              <w:snapToGrid w:val="0"/>
              <w:spacing w:line="400" w:lineRule="atLeast"/>
              <w:jc w:val="center"/>
              <w:rPr>
                <w:rFonts w:ascii="標楷體" w:eastAsia="標楷體" w:hAnsi="標楷體"/>
                <w:bCs/>
                <w:kern w:val="0"/>
                <w:sz w:val="26"/>
                <w:szCs w:val="26"/>
              </w:rPr>
            </w:pPr>
            <w:r>
              <w:rPr>
                <w:rFonts w:ascii="標楷體" w:eastAsia="標楷體" w:hAnsi="標楷體" w:hint="eastAsia"/>
                <w:bCs/>
                <w:kern w:val="0"/>
                <w:sz w:val="26"/>
                <w:szCs w:val="26"/>
              </w:rPr>
              <w:t>其他</w:t>
            </w:r>
          </w:p>
        </w:tc>
      </w:tr>
      <w:tr w:rsidR="005E21CA" w:rsidRPr="00C86F39" w:rsidTr="006654E5">
        <w:trPr>
          <w:trHeight w:val="1403"/>
        </w:trPr>
        <w:tc>
          <w:tcPr>
            <w:tcW w:w="3075" w:type="dxa"/>
            <w:tcBorders>
              <w:top w:val="single" w:sz="12" w:space="0" w:color="auto"/>
              <w:left w:val="single" w:sz="12" w:space="0" w:color="auto"/>
              <w:bottom w:val="single" w:sz="6" w:space="0" w:color="auto"/>
              <w:right w:val="single" w:sz="12" w:space="0" w:color="auto"/>
            </w:tcBorders>
            <w:noWrap/>
            <w:vAlign w:val="center"/>
          </w:tcPr>
          <w:p w:rsidR="005E21CA" w:rsidRPr="00C86F39" w:rsidRDefault="005E21CA" w:rsidP="005355F9">
            <w:pPr>
              <w:widowControl/>
              <w:snapToGrid w:val="0"/>
              <w:spacing w:line="400" w:lineRule="atLeast"/>
              <w:jc w:val="center"/>
              <w:rPr>
                <w:rFonts w:ascii="標楷體" w:eastAsia="標楷體" w:hAnsi="標楷體"/>
                <w:bCs/>
                <w:kern w:val="0"/>
                <w:sz w:val="26"/>
                <w:szCs w:val="26"/>
              </w:rPr>
            </w:pPr>
            <w:r w:rsidRPr="00C86F39">
              <w:rPr>
                <w:rFonts w:ascii="標楷體" w:eastAsia="標楷體" w:hAnsi="標楷體" w:hint="eastAsia"/>
                <w:bCs/>
                <w:kern w:val="0"/>
                <w:sz w:val="26"/>
                <w:szCs w:val="26"/>
              </w:rPr>
              <w:t>秘書室</w:t>
            </w:r>
          </w:p>
        </w:tc>
        <w:tc>
          <w:tcPr>
            <w:tcW w:w="1260" w:type="dxa"/>
            <w:tcBorders>
              <w:top w:val="single" w:sz="12" w:space="0" w:color="auto"/>
              <w:left w:val="single" w:sz="12" w:space="0" w:color="auto"/>
              <w:bottom w:val="single" w:sz="6" w:space="0" w:color="auto"/>
              <w:right w:val="single" w:sz="6" w:space="0" w:color="auto"/>
            </w:tcBorders>
            <w:noWrap/>
            <w:vAlign w:val="center"/>
          </w:tcPr>
          <w:p w:rsidR="005E21CA" w:rsidRPr="00676251" w:rsidRDefault="005E21CA" w:rsidP="005355F9">
            <w:pPr>
              <w:widowControl/>
              <w:snapToGrid w:val="0"/>
              <w:spacing w:line="400" w:lineRule="atLeast"/>
              <w:jc w:val="center"/>
              <w:rPr>
                <w:rFonts w:ascii="標楷體" w:eastAsia="標楷體" w:hAnsi="標楷體"/>
                <w:bCs/>
                <w:kern w:val="0"/>
              </w:rPr>
            </w:pPr>
            <w:r w:rsidRPr="00676251">
              <w:rPr>
                <w:rFonts w:ascii="標楷體" w:eastAsia="標楷體" w:hAnsi="標楷體" w:hint="eastAsia"/>
                <w:bCs/>
                <w:kern w:val="0"/>
              </w:rPr>
              <w:t>10</w:t>
            </w:r>
          </w:p>
        </w:tc>
        <w:tc>
          <w:tcPr>
            <w:tcW w:w="1440" w:type="dxa"/>
            <w:tcBorders>
              <w:top w:val="single" w:sz="12" w:space="0" w:color="auto"/>
              <w:left w:val="single" w:sz="6" w:space="0" w:color="auto"/>
              <w:bottom w:val="single" w:sz="6" w:space="0" w:color="auto"/>
              <w:right w:val="single" w:sz="6"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sz w:val="20"/>
                <w:szCs w:val="20"/>
              </w:rPr>
            </w:pPr>
          </w:p>
        </w:tc>
        <w:tc>
          <w:tcPr>
            <w:tcW w:w="1440" w:type="dxa"/>
            <w:tcBorders>
              <w:top w:val="single" w:sz="12" w:space="0" w:color="auto"/>
              <w:left w:val="single" w:sz="6" w:space="0" w:color="auto"/>
              <w:bottom w:val="single" w:sz="6" w:space="0" w:color="auto"/>
              <w:right w:val="single" w:sz="6"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rPr>
            </w:pPr>
          </w:p>
        </w:tc>
        <w:tc>
          <w:tcPr>
            <w:tcW w:w="1440" w:type="dxa"/>
            <w:tcBorders>
              <w:top w:val="single" w:sz="12" w:space="0" w:color="auto"/>
              <w:left w:val="single" w:sz="6" w:space="0" w:color="auto"/>
              <w:bottom w:val="single" w:sz="6" w:space="0" w:color="auto"/>
              <w:right w:val="single" w:sz="4"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rPr>
            </w:pPr>
          </w:p>
        </w:tc>
        <w:tc>
          <w:tcPr>
            <w:tcW w:w="1440" w:type="dxa"/>
            <w:tcBorders>
              <w:top w:val="single" w:sz="12" w:space="0" w:color="auto"/>
              <w:left w:val="single" w:sz="4" w:space="0" w:color="auto"/>
              <w:bottom w:val="single" w:sz="6" w:space="0" w:color="auto"/>
              <w:right w:val="single" w:sz="12"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rPr>
            </w:pPr>
          </w:p>
        </w:tc>
      </w:tr>
      <w:tr w:rsidR="005E21CA" w:rsidRPr="00C86F39" w:rsidTr="006654E5">
        <w:trPr>
          <w:trHeight w:val="1530"/>
        </w:trPr>
        <w:tc>
          <w:tcPr>
            <w:tcW w:w="3075" w:type="dxa"/>
            <w:tcBorders>
              <w:top w:val="single" w:sz="6" w:space="0" w:color="auto"/>
              <w:left w:val="single" w:sz="12" w:space="0" w:color="auto"/>
              <w:bottom w:val="single" w:sz="6" w:space="0" w:color="auto"/>
              <w:right w:val="single" w:sz="12" w:space="0" w:color="auto"/>
            </w:tcBorders>
            <w:noWrap/>
            <w:vAlign w:val="center"/>
          </w:tcPr>
          <w:p w:rsidR="005E21CA" w:rsidRPr="00C86F39" w:rsidRDefault="005E21CA" w:rsidP="005355F9">
            <w:pPr>
              <w:widowControl/>
              <w:snapToGrid w:val="0"/>
              <w:spacing w:line="400" w:lineRule="atLeast"/>
              <w:jc w:val="center"/>
              <w:rPr>
                <w:rFonts w:ascii="標楷體" w:eastAsia="標楷體" w:hAnsi="標楷體"/>
                <w:bCs/>
                <w:kern w:val="0"/>
                <w:sz w:val="26"/>
                <w:szCs w:val="26"/>
              </w:rPr>
            </w:pPr>
            <w:r w:rsidRPr="00C86F39">
              <w:rPr>
                <w:rFonts w:ascii="標楷體" w:eastAsia="標楷體" w:hAnsi="標楷體" w:cs="新細明體" w:hint="eastAsia"/>
                <w:bCs/>
                <w:kern w:val="0"/>
                <w:sz w:val="26"/>
                <w:szCs w:val="26"/>
              </w:rPr>
              <w:t>人事處</w:t>
            </w:r>
          </w:p>
        </w:tc>
        <w:tc>
          <w:tcPr>
            <w:tcW w:w="1260" w:type="dxa"/>
            <w:tcBorders>
              <w:top w:val="single" w:sz="6" w:space="0" w:color="auto"/>
              <w:left w:val="single" w:sz="12" w:space="0" w:color="auto"/>
              <w:bottom w:val="single" w:sz="6" w:space="0" w:color="auto"/>
              <w:right w:val="single" w:sz="6" w:space="0" w:color="auto"/>
            </w:tcBorders>
            <w:noWrap/>
            <w:vAlign w:val="center"/>
          </w:tcPr>
          <w:p w:rsidR="005E21CA" w:rsidRPr="00676251" w:rsidRDefault="005E21CA" w:rsidP="005355F9">
            <w:pPr>
              <w:widowControl/>
              <w:snapToGrid w:val="0"/>
              <w:spacing w:line="400" w:lineRule="atLeast"/>
              <w:jc w:val="center"/>
              <w:rPr>
                <w:rFonts w:ascii="標楷體" w:eastAsia="標楷體" w:hAnsi="標楷體"/>
                <w:bCs/>
                <w:kern w:val="0"/>
              </w:rPr>
            </w:pPr>
            <w:r w:rsidRPr="00676251">
              <w:rPr>
                <w:rFonts w:ascii="標楷體" w:eastAsia="標楷體" w:hAnsi="標楷體" w:hint="eastAsia"/>
                <w:bCs/>
                <w:kern w:val="0"/>
              </w:rPr>
              <w:t>7</w:t>
            </w:r>
          </w:p>
        </w:tc>
        <w:tc>
          <w:tcPr>
            <w:tcW w:w="1440" w:type="dxa"/>
            <w:tcBorders>
              <w:top w:val="single" w:sz="6" w:space="0" w:color="auto"/>
              <w:left w:val="single" w:sz="6" w:space="0" w:color="auto"/>
              <w:bottom w:val="single" w:sz="6" w:space="0" w:color="auto"/>
              <w:right w:val="single" w:sz="6"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rPr>
            </w:pPr>
          </w:p>
        </w:tc>
        <w:tc>
          <w:tcPr>
            <w:tcW w:w="1440" w:type="dxa"/>
            <w:tcBorders>
              <w:top w:val="single" w:sz="6" w:space="0" w:color="auto"/>
              <w:left w:val="single" w:sz="6" w:space="0" w:color="auto"/>
              <w:bottom w:val="single" w:sz="6" w:space="0" w:color="auto"/>
              <w:right w:val="single" w:sz="4"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rPr>
            </w:pPr>
          </w:p>
        </w:tc>
        <w:tc>
          <w:tcPr>
            <w:tcW w:w="1440" w:type="dxa"/>
            <w:tcBorders>
              <w:top w:val="single" w:sz="6" w:space="0" w:color="auto"/>
              <w:left w:val="single" w:sz="4" w:space="0" w:color="auto"/>
              <w:bottom w:val="single" w:sz="6" w:space="0" w:color="auto"/>
              <w:right w:val="single" w:sz="12"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rPr>
            </w:pPr>
          </w:p>
        </w:tc>
      </w:tr>
      <w:tr w:rsidR="005E21CA" w:rsidRPr="00C86F39" w:rsidTr="006654E5">
        <w:trPr>
          <w:trHeight w:val="3653"/>
        </w:trPr>
        <w:tc>
          <w:tcPr>
            <w:tcW w:w="3075" w:type="dxa"/>
            <w:tcBorders>
              <w:top w:val="single" w:sz="6" w:space="0" w:color="auto"/>
              <w:left w:val="single" w:sz="12" w:space="0" w:color="auto"/>
              <w:bottom w:val="single" w:sz="12" w:space="0" w:color="auto"/>
              <w:right w:val="single" w:sz="12" w:space="0" w:color="auto"/>
            </w:tcBorders>
            <w:noWrap/>
            <w:vAlign w:val="center"/>
          </w:tcPr>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tc>
        <w:tc>
          <w:tcPr>
            <w:tcW w:w="1260" w:type="dxa"/>
            <w:tcBorders>
              <w:top w:val="single" w:sz="6" w:space="0" w:color="auto"/>
              <w:left w:val="single" w:sz="12" w:space="0" w:color="auto"/>
              <w:bottom w:val="single" w:sz="12" w:space="0" w:color="auto"/>
              <w:right w:val="single" w:sz="6" w:space="0" w:color="auto"/>
            </w:tcBorders>
            <w:noWrap/>
            <w:vAlign w:val="center"/>
          </w:tcPr>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tc>
        <w:tc>
          <w:tcPr>
            <w:tcW w:w="1440" w:type="dxa"/>
            <w:tcBorders>
              <w:top w:val="single" w:sz="6" w:space="0" w:color="auto"/>
              <w:left w:val="single" w:sz="6" w:space="0" w:color="auto"/>
              <w:bottom w:val="single" w:sz="12" w:space="0" w:color="auto"/>
              <w:right w:val="single" w:sz="6" w:space="0" w:color="auto"/>
            </w:tcBorders>
            <w:vAlign w:val="center"/>
          </w:tcPr>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tc>
        <w:tc>
          <w:tcPr>
            <w:tcW w:w="1440" w:type="dxa"/>
            <w:tcBorders>
              <w:top w:val="single" w:sz="6" w:space="0" w:color="auto"/>
              <w:left w:val="single" w:sz="6" w:space="0" w:color="auto"/>
              <w:bottom w:val="single" w:sz="12" w:space="0" w:color="auto"/>
              <w:right w:val="single" w:sz="6" w:space="0" w:color="auto"/>
            </w:tcBorders>
            <w:vAlign w:val="center"/>
          </w:tcPr>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tc>
        <w:tc>
          <w:tcPr>
            <w:tcW w:w="1440" w:type="dxa"/>
            <w:tcBorders>
              <w:top w:val="single" w:sz="6" w:space="0" w:color="auto"/>
              <w:left w:val="single" w:sz="6" w:space="0" w:color="auto"/>
              <w:bottom w:val="single" w:sz="12" w:space="0" w:color="auto"/>
              <w:right w:val="single" w:sz="4" w:space="0" w:color="auto"/>
            </w:tcBorders>
            <w:vAlign w:val="center"/>
          </w:tcPr>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5E21CA" w:rsidP="005355F9">
            <w:pPr>
              <w:snapToGrid w:val="0"/>
              <w:spacing w:line="240" w:lineRule="atLeast"/>
              <w:jc w:val="center"/>
              <w:rPr>
                <w:rFonts w:ascii="標楷體" w:eastAsia="標楷體" w:hAnsi="標楷體"/>
              </w:rPr>
            </w:pPr>
            <w:r w:rsidRPr="00C86F39">
              <w:rPr>
                <w:rFonts w:ascii="標楷體" w:eastAsia="標楷體" w:hAnsi="標楷體"/>
              </w:rPr>
              <w:t>.</w:t>
            </w:r>
          </w:p>
        </w:tc>
        <w:tc>
          <w:tcPr>
            <w:tcW w:w="1440" w:type="dxa"/>
            <w:tcBorders>
              <w:top w:val="single" w:sz="6" w:space="0" w:color="auto"/>
              <w:left w:val="single" w:sz="4" w:space="0" w:color="auto"/>
              <w:bottom w:val="single" w:sz="12" w:space="0" w:color="auto"/>
              <w:right w:val="single" w:sz="12" w:space="0" w:color="auto"/>
            </w:tcBorders>
            <w:vAlign w:val="center"/>
          </w:tcPr>
          <w:p w:rsidR="00081818" w:rsidRPr="00C86F39" w:rsidRDefault="00081818" w:rsidP="00081818">
            <w:pPr>
              <w:snapToGrid w:val="0"/>
              <w:spacing w:line="240" w:lineRule="atLeast"/>
              <w:jc w:val="center"/>
              <w:rPr>
                <w:rFonts w:ascii="標楷體" w:eastAsia="標楷體" w:hAnsi="標楷體"/>
              </w:rPr>
            </w:pPr>
            <w:r w:rsidRPr="00C86F39">
              <w:rPr>
                <w:rFonts w:ascii="標楷體" w:eastAsia="標楷體" w:hAnsi="標楷體"/>
              </w:rPr>
              <w:t>.</w:t>
            </w:r>
          </w:p>
          <w:p w:rsidR="00081818" w:rsidRPr="00C86F39" w:rsidRDefault="00081818" w:rsidP="00081818">
            <w:pPr>
              <w:snapToGrid w:val="0"/>
              <w:spacing w:line="240" w:lineRule="atLeast"/>
              <w:jc w:val="center"/>
              <w:rPr>
                <w:rFonts w:ascii="標楷體" w:eastAsia="標楷體" w:hAnsi="標楷體"/>
              </w:rPr>
            </w:pPr>
            <w:r w:rsidRPr="00C86F39">
              <w:rPr>
                <w:rFonts w:ascii="標楷體" w:eastAsia="標楷體" w:hAnsi="標楷體"/>
              </w:rPr>
              <w:t>.</w:t>
            </w:r>
          </w:p>
          <w:p w:rsidR="005E21CA" w:rsidRPr="00C86F39" w:rsidRDefault="00081818" w:rsidP="005E21CA">
            <w:pPr>
              <w:snapToGrid w:val="0"/>
              <w:spacing w:line="240" w:lineRule="atLeast"/>
              <w:jc w:val="center"/>
              <w:rPr>
                <w:rFonts w:ascii="標楷體" w:eastAsia="標楷體" w:hAnsi="標楷體"/>
              </w:rPr>
            </w:pPr>
            <w:r w:rsidRPr="00C86F39">
              <w:rPr>
                <w:rFonts w:ascii="標楷體" w:eastAsia="標楷體" w:hAnsi="標楷體"/>
              </w:rPr>
              <w:t>.</w:t>
            </w:r>
          </w:p>
        </w:tc>
      </w:tr>
      <w:tr w:rsidR="005E21CA" w:rsidRPr="00C86F39" w:rsidTr="006654E5">
        <w:trPr>
          <w:trHeight w:val="904"/>
        </w:trPr>
        <w:tc>
          <w:tcPr>
            <w:tcW w:w="3075" w:type="dxa"/>
            <w:tcBorders>
              <w:top w:val="single" w:sz="12" w:space="0" w:color="auto"/>
              <w:left w:val="single" w:sz="12" w:space="0" w:color="auto"/>
              <w:bottom w:val="single" w:sz="12" w:space="0" w:color="auto"/>
              <w:right w:val="single" w:sz="12" w:space="0" w:color="auto"/>
            </w:tcBorders>
            <w:vAlign w:val="center"/>
          </w:tcPr>
          <w:p w:rsidR="005E21CA" w:rsidRPr="00C86F39" w:rsidRDefault="005E21CA" w:rsidP="005355F9">
            <w:pPr>
              <w:widowControl/>
              <w:snapToGrid w:val="0"/>
              <w:spacing w:line="400" w:lineRule="atLeast"/>
              <w:jc w:val="center"/>
              <w:rPr>
                <w:rFonts w:ascii="標楷體" w:eastAsia="標楷體" w:hAnsi="標楷體"/>
                <w:bCs/>
                <w:kern w:val="0"/>
              </w:rPr>
            </w:pPr>
            <w:r w:rsidRPr="00C86F39">
              <w:rPr>
                <w:rFonts w:ascii="標楷體" w:eastAsia="標楷體" w:hAnsi="標楷體" w:hint="eastAsia"/>
                <w:bCs/>
                <w:kern w:val="0"/>
              </w:rPr>
              <w:t>總計</w:t>
            </w:r>
          </w:p>
        </w:tc>
        <w:tc>
          <w:tcPr>
            <w:tcW w:w="1260" w:type="dxa"/>
            <w:tcBorders>
              <w:top w:val="single" w:sz="12" w:space="0" w:color="auto"/>
              <w:left w:val="single" w:sz="12" w:space="0" w:color="auto"/>
              <w:bottom w:val="single" w:sz="12" w:space="0" w:color="auto"/>
              <w:right w:val="single" w:sz="6" w:space="0" w:color="auto"/>
            </w:tcBorders>
            <w:vAlign w:val="center"/>
          </w:tcPr>
          <w:p w:rsidR="005E21CA" w:rsidRPr="00676251" w:rsidRDefault="005E21CA" w:rsidP="005355F9">
            <w:pPr>
              <w:widowControl/>
              <w:snapToGrid w:val="0"/>
              <w:spacing w:line="400" w:lineRule="atLeast"/>
              <w:jc w:val="center"/>
              <w:rPr>
                <w:rFonts w:ascii="標楷體" w:eastAsia="標楷體" w:hAnsi="標楷體"/>
                <w:bCs/>
                <w:kern w:val="0"/>
              </w:rPr>
            </w:pPr>
            <w:r w:rsidRPr="00676251">
              <w:rPr>
                <w:rFonts w:ascii="標楷體" w:eastAsia="標楷體" w:hAnsi="標楷體" w:hint="eastAsia"/>
                <w:bCs/>
                <w:kern w:val="0"/>
              </w:rPr>
              <w:t>130(96%)</w:t>
            </w:r>
          </w:p>
        </w:tc>
        <w:tc>
          <w:tcPr>
            <w:tcW w:w="1440" w:type="dxa"/>
            <w:tcBorders>
              <w:top w:val="single" w:sz="12" w:space="0" w:color="auto"/>
              <w:left w:val="single" w:sz="6" w:space="0" w:color="auto"/>
              <w:bottom w:val="single" w:sz="12" w:space="0" w:color="auto"/>
              <w:right w:val="single" w:sz="6" w:space="0" w:color="auto"/>
            </w:tcBorders>
            <w:vAlign w:val="center"/>
          </w:tcPr>
          <w:p w:rsidR="005E21CA" w:rsidRPr="00676251" w:rsidRDefault="005E21CA" w:rsidP="005355F9">
            <w:pPr>
              <w:widowControl/>
              <w:snapToGrid w:val="0"/>
              <w:spacing w:line="400" w:lineRule="atLeast"/>
              <w:jc w:val="center"/>
              <w:rPr>
                <w:rFonts w:ascii="標楷體" w:eastAsia="標楷體" w:hAnsi="標楷體"/>
                <w:bCs/>
                <w:kern w:val="0"/>
              </w:rPr>
            </w:pPr>
            <w:r w:rsidRPr="00676251">
              <w:rPr>
                <w:rFonts w:ascii="標楷體" w:eastAsia="標楷體" w:hAnsi="標楷體" w:hint="eastAsia"/>
                <w:bCs/>
                <w:kern w:val="0"/>
              </w:rPr>
              <w:t>5(4%)</w:t>
            </w:r>
          </w:p>
        </w:tc>
        <w:tc>
          <w:tcPr>
            <w:tcW w:w="1440" w:type="dxa"/>
            <w:tcBorders>
              <w:top w:val="single" w:sz="12" w:space="0" w:color="auto"/>
              <w:left w:val="single" w:sz="6" w:space="0" w:color="auto"/>
              <w:bottom w:val="single" w:sz="12" w:space="0" w:color="auto"/>
              <w:right w:val="single" w:sz="6" w:space="0" w:color="auto"/>
            </w:tcBorders>
            <w:vAlign w:val="center"/>
          </w:tcPr>
          <w:p w:rsidR="005E21CA" w:rsidRPr="00676251" w:rsidRDefault="005E21CA" w:rsidP="005355F9">
            <w:pPr>
              <w:widowControl/>
              <w:snapToGrid w:val="0"/>
              <w:spacing w:line="400" w:lineRule="atLeast"/>
              <w:jc w:val="center"/>
              <w:rPr>
                <w:rFonts w:ascii="標楷體" w:eastAsia="標楷體" w:hAnsi="標楷體"/>
                <w:bCs/>
                <w:kern w:val="0"/>
              </w:rPr>
            </w:pPr>
            <w:r w:rsidRPr="00676251">
              <w:rPr>
                <w:rFonts w:ascii="標楷體" w:eastAsia="標楷體" w:hAnsi="標楷體" w:hint="eastAsia"/>
                <w:bCs/>
                <w:kern w:val="0"/>
              </w:rPr>
              <w:t>0(0%)</w:t>
            </w:r>
          </w:p>
        </w:tc>
        <w:tc>
          <w:tcPr>
            <w:tcW w:w="1440" w:type="dxa"/>
            <w:tcBorders>
              <w:top w:val="single" w:sz="12" w:space="0" w:color="auto"/>
              <w:left w:val="single" w:sz="6" w:space="0" w:color="auto"/>
              <w:bottom w:val="single" w:sz="12" w:space="0" w:color="auto"/>
              <w:right w:val="single" w:sz="4" w:space="0" w:color="auto"/>
            </w:tcBorders>
            <w:vAlign w:val="center"/>
          </w:tcPr>
          <w:p w:rsidR="005E21CA" w:rsidRPr="00676251" w:rsidRDefault="005E21CA" w:rsidP="005355F9">
            <w:pPr>
              <w:snapToGrid w:val="0"/>
              <w:spacing w:line="400" w:lineRule="atLeast"/>
              <w:jc w:val="center"/>
              <w:rPr>
                <w:rFonts w:ascii="標楷體" w:eastAsia="標楷體" w:hAnsi="標楷體"/>
                <w:bCs/>
                <w:kern w:val="0"/>
              </w:rPr>
            </w:pPr>
            <w:r w:rsidRPr="00676251">
              <w:rPr>
                <w:rFonts w:ascii="標楷體" w:eastAsia="標楷體" w:hAnsi="標楷體" w:hint="eastAsia"/>
                <w:bCs/>
                <w:kern w:val="0"/>
              </w:rPr>
              <w:t>0(0%)</w:t>
            </w:r>
          </w:p>
        </w:tc>
        <w:tc>
          <w:tcPr>
            <w:tcW w:w="1440" w:type="dxa"/>
            <w:tcBorders>
              <w:top w:val="single" w:sz="12" w:space="0" w:color="auto"/>
              <w:left w:val="single" w:sz="4" w:space="0" w:color="auto"/>
              <w:bottom w:val="single" w:sz="12" w:space="0" w:color="auto"/>
              <w:right w:val="single" w:sz="12" w:space="0" w:color="auto"/>
            </w:tcBorders>
            <w:vAlign w:val="center"/>
          </w:tcPr>
          <w:p w:rsidR="005E21CA" w:rsidRPr="00676251" w:rsidRDefault="00081818" w:rsidP="005E21CA">
            <w:pPr>
              <w:snapToGrid w:val="0"/>
              <w:spacing w:line="400" w:lineRule="atLeast"/>
              <w:jc w:val="center"/>
              <w:rPr>
                <w:rFonts w:ascii="標楷體" w:eastAsia="標楷體" w:hAnsi="標楷體"/>
                <w:bCs/>
                <w:kern w:val="0"/>
              </w:rPr>
            </w:pPr>
            <w:r w:rsidRPr="00676251">
              <w:rPr>
                <w:rFonts w:ascii="標楷體" w:eastAsia="標楷體" w:hAnsi="標楷體" w:hint="eastAsia"/>
                <w:bCs/>
                <w:kern w:val="0"/>
              </w:rPr>
              <w:t>0(0%)</w:t>
            </w:r>
          </w:p>
        </w:tc>
      </w:tr>
    </w:tbl>
    <w:p w:rsidR="005355F9" w:rsidRPr="00C86F39" w:rsidRDefault="005355F9" w:rsidP="005355F9">
      <w:pPr>
        <w:adjustRightInd w:val="0"/>
        <w:snapToGrid w:val="0"/>
        <w:spacing w:line="240" w:lineRule="atLeast"/>
        <w:ind w:left="662" w:hangingChars="276" w:hanging="662"/>
        <w:rPr>
          <w:rFonts w:ascii="標楷體" w:eastAsia="標楷體" w:hAnsi="標楷體"/>
          <w:color w:val="000000"/>
        </w:rPr>
      </w:pPr>
    </w:p>
    <w:p w:rsidR="005355F9" w:rsidRPr="00C86F39" w:rsidRDefault="005355F9" w:rsidP="005355F9">
      <w:pPr>
        <w:adjustRightInd w:val="0"/>
        <w:snapToGrid w:val="0"/>
        <w:spacing w:line="240" w:lineRule="atLeast"/>
        <w:ind w:left="662" w:hangingChars="276" w:hanging="662"/>
        <w:rPr>
          <w:rFonts w:ascii="標楷體" w:eastAsia="標楷體" w:hAnsi="標楷體"/>
          <w:color w:val="000000"/>
        </w:rPr>
      </w:pPr>
    </w:p>
    <w:p w:rsidR="005355F9" w:rsidRPr="00C86F39" w:rsidRDefault="005355F9" w:rsidP="005355F9">
      <w:pPr>
        <w:adjustRightInd w:val="0"/>
        <w:snapToGrid w:val="0"/>
        <w:spacing w:line="240" w:lineRule="atLeast"/>
        <w:rPr>
          <w:rFonts w:ascii="標楷體" w:eastAsia="標楷體" w:hAnsi="標楷體"/>
        </w:rPr>
        <w:sectPr w:rsidR="005355F9" w:rsidRPr="00C86F39" w:rsidSect="005355F9">
          <w:pgSz w:w="11906" w:h="16838" w:code="9"/>
          <w:pgMar w:top="1134" w:right="1106" w:bottom="719" w:left="960" w:header="851" w:footer="442" w:gutter="0"/>
          <w:cols w:space="425"/>
          <w:docGrid w:linePitch="360"/>
        </w:sectPr>
      </w:pPr>
    </w:p>
    <w:p w:rsidR="005355F9" w:rsidRPr="00C86F39" w:rsidRDefault="005355F9" w:rsidP="005355F9">
      <w:pPr>
        <w:adjustRightInd w:val="0"/>
        <w:snapToGrid w:val="0"/>
        <w:spacing w:line="240" w:lineRule="atLeast"/>
        <w:rPr>
          <w:rFonts w:ascii="標楷體" w:eastAsia="標楷體" w:hAnsi="標楷體"/>
          <w:b/>
          <w:color w:val="000000"/>
          <w:sz w:val="28"/>
          <w:szCs w:val="28"/>
        </w:rPr>
      </w:pPr>
      <w:r w:rsidRPr="00C86F39">
        <w:rPr>
          <w:rFonts w:ascii="標楷體" w:eastAsia="標楷體" w:hAnsi="標楷體" w:hint="eastAsia"/>
          <w:b/>
          <w:color w:val="000000"/>
          <w:sz w:val="28"/>
          <w:szCs w:val="28"/>
        </w:rPr>
        <w:lastRenderedPageBreak/>
        <w:t>附件三</w:t>
      </w:r>
    </w:p>
    <w:tbl>
      <w:tblPr>
        <w:tblW w:w="9639" w:type="dxa"/>
        <w:tblInd w:w="13" w:type="dxa"/>
        <w:tblLayout w:type="fixed"/>
        <w:tblCellMar>
          <w:left w:w="28" w:type="dxa"/>
          <w:right w:w="28" w:type="dxa"/>
        </w:tblCellMar>
        <w:tblLook w:val="0000" w:firstRow="0" w:lastRow="0" w:firstColumn="0" w:lastColumn="0" w:noHBand="0" w:noVBand="0"/>
      </w:tblPr>
      <w:tblGrid>
        <w:gridCol w:w="1275"/>
        <w:gridCol w:w="2520"/>
        <w:gridCol w:w="3420"/>
        <w:gridCol w:w="2424"/>
      </w:tblGrid>
      <w:tr w:rsidR="005355F9" w:rsidRPr="00044F9C" w:rsidTr="005355F9">
        <w:trPr>
          <w:trHeight w:val="600"/>
          <w:tblHeader/>
        </w:trPr>
        <w:tc>
          <w:tcPr>
            <w:tcW w:w="9639" w:type="dxa"/>
            <w:gridSpan w:val="4"/>
            <w:tcBorders>
              <w:top w:val="nil"/>
              <w:left w:val="nil"/>
              <w:bottom w:val="nil"/>
              <w:right w:val="nil"/>
            </w:tcBorders>
            <w:noWrap/>
            <w:vAlign w:val="center"/>
          </w:tcPr>
          <w:p w:rsidR="005355F9" w:rsidRPr="00044F9C" w:rsidRDefault="005355F9" w:rsidP="005355F9">
            <w:pPr>
              <w:widowControl/>
              <w:snapToGrid w:val="0"/>
              <w:spacing w:line="400" w:lineRule="atLeast"/>
              <w:jc w:val="center"/>
              <w:rPr>
                <w:rFonts w:ascii="標楷體" w:eastAsia="標楷體" w:hAnsi="標楷體" w:cs="新細明體"/>
                <w:b/>
                <w:bCs/>
                <w:kern w:val="0"/>
                <w:sz w:val="32"/>
                <w:szCs w:val="32"/>
              </w:rPr>
            </w:pPr>
            <w:r w:rsidRPr="00044F9C">
              <w:rPr>
                <w:rFonts w:ascii="標楷體" w:eastAsia="標楷體" w:hAnsi="標楷體" w:hint="eastAsia"/>
                <w:b/>
                <w:color w:val="000000"/>
                <w:sz w:val="32"/>
                <w:szCs w:val="32"/>
              </w:rPr>
              <w:t>○○機關</w:t>
            </w:r>
            <w:r w:rsidRPr="00044F9C">
              <w:rPr>
                <w:rFonts w:ascii="標楷體" w:eastAsia="標楷體" w:hAnsi="標楷體" w:cs="新細明體" w:hint="eastAsia"/>
                <w:b/>
                <w:bCs/>
                <w:kern w:val="0"/>
                <w:sz w:val="32"/>
                <w:szCs w:val="32"/>
              </w:rPr>
              <w:t>作業層級自行評估部分落實/未落實項目一覽表</w:t>
            </w:r>
            <w:r w:rsidRPr="00044F9C">
              <w:rPr>
                <w:rFonts w:ascii="標楷體" w:eastAsia="標楷體" w:hAnsi="標楷體" w:cs="新細明體" w:hint="eastAsia"/>
                <w:bCs/>
                <w:kern w:val="0"/>
                <w:sz w:val="32"/>
                <w:szCs w:val="32"/>
              </w:rPr>
              <w:t>【範例】</w:t>
            </w:r>
          </w:p>
        </w:tc>
      </w:tr>
      <w:tr w:rsidR="005355F9" w:rsidRPr="00044F9C" w:rsidTr="005355F9">
        <w:trPr>
          <w:trHeight w:val="420"/>
          <w:tblHeader/>
        </w:trPr>
        <w:tc>
          <w:tcPr>
            <w:tcW w:w="9639" w:type="dxa"/>
            <w:gridSpan w:val="4"/>
            <w:tcBorders>
              <w:top w:val="nil"/>
              <w:left w:val="nil"/>
              <w:bottom w:val="nil"/>
              <w:right w:val="nil"/>
            </w:tcBorders>
            <w:noWrap/>
            <w:vAlign w:val="center"/>
          </w:tcPr>
          <w:p w:rsidR="005355F9" w:rsidRPr="00044F9C" w:rsidRDefault="005355F9" w:rsidP="005355F9">
            <w:pPr>
              <w:widowControl/>
              <w:snapToGrid w:val="0"/>
              <w:spacing w:line="400" w:lineRule="atLeast"/>
              <w:jc w:val="center"/>
              <w:rPr>
                <w:rFonts w:ascii="標楷體" w:eastAsia="標楷體" w:hAnsi="標楷體" w:cs="新細明體"/>
                <w:bCs/>
                <w:kern w:val="0"/>
                <w:sz w:val="26"/>
                <w:szCs w:val="26"/>
              </w:rPr>
            </w:pPr>
            <w:r w:rsidRPr="00044F9C">
              <w:rPr>
                <w:rFonts w:ascii="標楷體" w:eastAsia="標楷體" w:hAnsi="標楷體" w:hint="eastAsia"/>
                <w:b/>
                <w:color w:val="000000"/>
                <w:sz w:val="32"/>
                <w:szCs w:val="32"/>
              </w:rPr>
              <w:t>○○年度</w:t>
            </w:r>
          </w:p>
        </w:tc>
      </w:tr>
      <w:tr w:rsidR="005355F9" w:rsidRPr="00C86F39" w:rsidTr="005355F9">
        <w:trPr>
          <w:trHeight w:val="499"/>
          <w:tblHeader/>
        </w:trPr>
        <w:tc>
          <w:tcPr>
            <w:tcW w:w="9639" w:type="dxa"/>
            <w:gridSpan w:val="4"/>
            <w:tcBorders>
              <w:top w:val="nil"/>
              <w:left w:val="nil"/>
              <w:bottom w:val="single" w:sz="12" w:space="0" w:color="auto"/>
              <w:right w:val="nil"/>
            </w:tcBorders>
            <w:noWrap/>
            <w:vAlign w:val="center"/>
          </w:tcPr>
          <w:p w:rsidR="005355F9" w:rsidRPr="00C86F39" w:rsidRDefault="005355F9" w:rsidP="005355F9">
            <w:pPr>
              <w:widowControl/>
              <w:snapToGrid w:val="0"/>
              <w:spacing w:line="400" w:lineRule="atLeast"/>
              <w:rPr>
                <w:rFonts w:ascii="標楷體" w:eastAsia="標楷體" w:hAnsi="標楷體" w:cs="新細明體"/>
                <w:bCs/>
                <w:kern w:val="0"/>
                <w:sz w:val="26"/>
                <w:szCs w:val="26"/>
              </w:rPr>
            </w:pPr>
            <w:r w:rsidRPr="00C86F39">
              <w:rPr>
                <w:rFonts w:ascii="標楷體" w:eastAsia="標楷體" w:hAnsi="標楷體" w:cs="新細明體" w:hint="eastAsia"/>
                <w:bCs/>
                <w:kern w:val="0"/>
                <w:sz w:val="26"/>
                <w:szCs w:val="26"/>
              </w:rPr>
              <w:t>評估期間：○○年○○月○○日至○○年○○月○○日</w:t>
            </w:r>
          </w:p>
        </w:tc>
      </w:tr>
      <w:tr w:rsidR="005355F9" w:rsidRPr="00C86F39" w:rsidTr="005355F9">
        <w:trPr>
          <w:trHeight w:val="1509"/>
          <w:tblHeader/>
        </w:trPr>
        <w:tc>
          <w:tcPr>
            <w:tcW w:w="1275" w:type="dxa"/>
            <w:tcBorders>
              <w:top w:val="single" w:sz="12" w:space="0" w:color="auto"/>
              <w:left w:val="single" w:sz="12" w:space="0" w:color="auto"/>
              <w:bottom w:val="single" w:sz="12" w:space="0" w:color="auto"/>
              <w:right w:val="single" w:sz="12" w:space="0" w:color="auto"/>
            </w:tcBorders>
            <w:shd w:val="clear" w:color="auto" w:fill="E0E0E0"/>
            <w:vAlign w:val="center"/>
          </w:tcPr>
          <w:p w:rsidR="005355F9" w:rsidRPr="00C86F39" w:rsidRDefault="005355F9" w:rsidP="005355F9">
            <w:pPr>
              <w:snapToGrid w:val="0"/>
              <w:spacing w:line="400" w:lineRule="atLeast"/>
              <w:jc w:val="center"/>
              <w:rPr>
                <w:rFonts w:ascii="標楷體" w:eastAsia="標楷體" w:hAnsi="標楷體"/>
                <w:bCs/>
                <w:kern w:val="0"/>
                <w:sz w:val="26"/>
                <w:szCs w:val="26"/>
              </w:rPr>
            </w:pPr>
            <w:r w:rsidRPr="00C86F39">
              <w:rPr>
                <w:rFonts w:ascii="標楷體" w:eastAsia="標楷體" w:hAnsi="標楷體" w:cs="新細明體" w:hint="eastAsia"/>
                <w:bCs/>
                <w:kern w:val="0"/>
                <w:sz w:val="26"/>
                <w:szCs w:val="26"/>
              </w:rPr>
              <w:t>評估單位</w:t>
            </w:r>
          </w:p>
        </w:tc>
        <w:tc>
          <w:tcPr>
            <w:tcW w:w="2520" w:type="dxa"/>
            <w:tcBorders>
              <w:top w:val="single" w:sz="12" w:space="0" w:color="auto"/>
              <w:left w:val="single" w:sz="12" w:space="0" w:color="auto"/>
              <w:right w:val="single" w:sz="12" w:space="0" w:color="auto"/>
            </w:tcBorders>
            <w:shd w:val="clear" w:color="auto" w:fill="E0E0E0"/>
            <w:vAlign w:val="center"/>
          </w:tcPr>
          <w:p w:rsidR="005355F9" w:rsidRPr="00C86F39" w:rsidRDefault="005355F9" w:rsidP="005355F9">
            <w:pPr>
              <w:widowControl/>
              <w:snapToGrid w:val="0"/>
              <w:spacing w:line="400" w:lineRule="atLeast"/>
              <w:jc w:val="center"/>
              <w:rPr>
                <w:rFonts w:ascii="標楷體" w:eastAsia="標楷體" w:hAnsi="標楷體"/>
                <w:bCs/>
                <w:kern w:val="0"/>
                <w:sz w:val="26"/>
                <w:szCs w:val="26"/>
              </w:rPr>
            </w:pPr>
            <w:r w:rsidRPr="00C86F39">
              <w:rPr>
                <w:rFonts w:ascii="標楷體" w:eastAsia="標楷體" w:hAnsi="標楷體" w:hint="eastAsia"/>
                <w:bCs/>
                <w:kern w:val="0"/>
                <w:sz w:val="26"/>
                <w:szCs w:val="26"/>
              </w:rPr>
              <w:t>評估重點</w:t>
            </w:r>
          </w:p>
        </w:tc>
        <w:tc>
          <w:tcPr>
            <w:tcW w:w="3420" w:type="dxa"/>
            <w:tcBorders>
              <w:top w:val="single" w:sz="12" w:space="0" w:color="auto"/>
              <w:left w:val="single" w:sz="12" w:space="0" w:color="auto"/>
              <w:right w:val="single" w:sz="12" w:space="0" w:color="auto"/>
            </w:tcBorders>
            <w:shd w:val="clear" w:color="auto" w:fill="E0E0E0"/>
            <w:vAlign w:val="center"/>
          </w:tcPr>
          <w:p w:rsidR="005355F9" w:rsidRPr="00044F9C" w:rsidRDefault="005355F9" w:rsidP="005355F9">
            <w:pPr>
              <w:widowControl/>
              <w:snapToGrid w:val="0"/>
              <w:spacing w:line="240" w:lineRule="atLeast"/>
              <w:jc w:val="center"/>
              <w:rPr>
                <w:rFonts w:ascii="標楷體" w:eastAsia="標楷體" w:hAnsi="標楷體"/>
                <w:bCs/>
                <w:kern w:val="0"/>
                <w:sz w:val="26"/>
                <w:szCs w:val="26"/>
              </w:rPr>
            </w:pPr>
            <w:r w:rsidRPr="00044F9C">
              <w:rPr>
                <w:rFonts w:ascii="標楷體" w:eastAsia="標楷體" w:hAnsi="標楷體" w:hint="eastAsia"/>
                <w:bCs/>
                <w:kern w:val="0"/>
                <w:sz w:val="26"/>
                <w:szCs w:val="26"/>
              </w:rPr>
              <w:t>部分落實/未落實</w:t>
            </w:r>
          </w:p>
          <w:p w:rsidR="005355F9" w:rsidRPr="00C86F39" w:rsidRDefault="005355F9" w:rsidP="005355F9">
            <w:pPr>
              <w:widowControl/>
              <w:snapToGrid w:val="0"/>
              <w:spacing w:line="400" w:lineRule="atLeast"/>
              <w:jc w:val="center"/>
              <w:rPr>
                <w:rFonts w:ascii="標楷體" w:eastAsia="標楷體" w:hAnsi="標楷體"/>
                <w:bCs/>
                <w:kern w:val="0"/>
                <w:sz w:val="26"/>
                <w:szCs w:val="26"/>
              </w:rPr>
            </w:pPr>
            <w:r w:rsidRPr="00C86F39">
              <w:rPr>
                <w:rFonts w:ascii="標楷體" w:eastAsia="標楷體" w:hAnsi="標楷體" w:hint="eastAsia"/>
                <w:bCs/>
                <w:kern w:val="0"/>
                <w:sz w:val="26"/>
                <w:szCs w:val="26"/>
              </w:rPr>
              <w:t>情形說明</w:t>
            </w:r>
          </w:p>
        </w:tc>
        <w:tc>
          <w:tcPr>
            <w:tcW w:w="2424" w:type="dxa"/>
            <w:tcBorders>
              <w:top w:val="single" w:sz="12" w:space="0" w:color="auto"/>
              <w:left w:val="single" w:sz="12" w:space="0" w:color="auto"/>
              <w:right w:val="single" w:sz="12" w:space="0" w:color="auto"/>
            </w:tcBorders>
            <w:shd w:val="clear" w:color="auto" w:fill="E0E0E0"/>
            <w:vAlign w:val="center"/>
          </w:tcPr>
          <w:p w:rsidR="005355F9" w:rsidRPr="00C86F39" w:rsidRDefault="005355F9" w:rsidP="005355F9">
            <w:pPr>
              <w:widowControl/>
              <w:snapToGrid w:val="0"/>
              <w:spacing w:line="400" w:lineRule="atLeast"/>
              <w:jc w:val="center"/>
              <w:rPr>
                <w:rFonts w:ascii="標楷體" w:eastAsia="標楷體" w:hAnsi="標楷體"/>
                <w:bCs/>
                <w:kern w:val="0"/>
                <w:sz w:val="26"/>
                <w:szCs w:val="26"/>
              </w:rPr>
            </w:pPr>
            <w:r w:rsidRPr="00C86F39">
              <w:rPr>
                <w:rFonts w:ascii="標楷體" w:eastAsia="標楷體" w:hAnsi="標楷體" w:hint="eastAsia"/>
                <w:bCs/>
                <w:kern w:val="0"/>
                <w:sz w:val="26"/>
                <w:szCs w:val="26"/>
              </w:rPr>
              <w:t>改善措施</w:t>
            </w:r>
          </w:p>
        </w:tc>
      </w:tr>
      <w:tr w:rsidR="005355F9" w:rsidRPr="00C86F39" w:rsidTr="005355F9">
        <w:trPr>
          <w:trHeight w:val="2833"/>
        </w:trPr>
        <w:tc>
          <w:tcPr>
            <w:tcW w:w="1275" w:type="dxa"/>
            <w:tcBorders>
              <w:top w:val="single" w:sz="12" w:space="0" w:color="auto"/>
              <w:left w:val="single" w:sz="12" w:space="0" w:color="auto"/>
              <w:bottom w:val="single" w:sz="12" w:space="0" w:color="auto"/>
              <w:right w:val="single" w:sz="12" w:space="0" w:color="auto"/>
            </w:tcBorders>
            <w:noWrap/>
            <w:vAlign w:val="center"/>
          </w:tcPr>
          <w:p w:rsidR="005355F9" w:rsidRPr="00C86F39" w:rsidRDefault="005355F9" w:rsidP="005355F9">
            <w:pPr>
              <w:widowControl/>
              <w:snapToGrid w:val="0"/>
              <w:spacing w:line="400" w:lineRule="atLeast"/>
              <w:jc w:val="center"/>
              <w:rPr>
                <w:rFonts w:ascii="標楷體" w:eastAsia="標楷體" w:hAnsi="標楷體"/>
                <w:bCs/>
                <w:kern w:val="0"/>
                <w:sz w:val="26"/>
                <w:szCs w:val="26"/>
              </w:rPr>
            </w:pPr>
            <w:r w:rsidRPr="00C86F39">
              <w:rPr>
                <w:rFonts w:ascii="標楷體" w:eastAsia="標楷體" w:hAnsi="標楷體" w:cs="新細明體" w:hint="eastAsia"/>
                <w:bCs/>
                <w:kern w:val="0"/>
                <w:sz w:val="26"/>
                <w:szCs w:val="26"/>
              </w:rPr>
              <w:t>資訊處</w:t>
            </w:r>
          </w:p>
        </w:tc>
        <w:tc>
          <w:tcPr>
            <w:tcW w:w="2520" w:type="dxa"/>
            <w:tcBorders>
              <w:top w:val="single" w:sz="12" w:space="0" w:color="auto"/>
              <w:left w:val="single" w:sz="12" w:space="0" w:color="auto"/>
              <w:bottom w:val="single" w:sz="12" w:space="0" w:color="auto"/>
              <w:right w:val="single" w:sz="12" w:space="0" w:color="auto"/>
            </w:tcBorders>
            <w:vAlign w:val="center"/>
          </w:tcPr>
          <w:p w:rsidR="005355F9" w:rsidRPr="00044F9C" w:rsidRDefault="005355F9" w:rsidP="005355F9">
            <w:pPr>
              <w:widowControl/>
              <w:snapToGrid w:val="0"/>
              <w:spacing w:line="400" w:lineRule="atLeast"/>
              <w:jc w:val="both"/>
              <w:rPr>
                <w:rFonts w:ascii="標楷體" w:eastAsia="標楷體" w:hAnsi="標楷體"/>
                <w:bCs/>
                <w:color w:val="FF0000"/>
                <w:kern w:val="0"/>
                <w:sz w:val="26"/>
                <w:szCs w:val="26"/>
              </w:rPr>
            </w:pPr>
            <w:r w:rsidRPr="00044F9C">
              <w:rPr>
                <w:rFonts w:ascii="標楷體" w:eastAsia="標楷體" w:hAnsi="標楷體" w:hint="eastAsia"/>
                <w:sz w:val="26"/>
                <w:szCs w:val="26"/>
              </w:rPr>
              <w:t>執行內部控制制度之各項控制作業。</w:t>
            </w:r>
          </w:p>
        </w:tc>
        <w:tc>
          <w:tcPr>
            <w:tcW w:w="3420" w:type="dxa"/>
            <w:tcBorders>
              <w:top w:val="single" w:sz="12" w:space="0" w:color="auto"/>
              <w:left w:val="single" w:sz="12" w:space="0" w:color="auto"/>
              <w:bottom w:val="single" w:sz="12" w:space="0" w:color="auto"/>
              <w:right w:val="single" w:sz="12" w:space="0" w:color="auto"/>
            </w:tcBorders>
            <w:vAlign w:val="center"/>
          </w:tcPr>
          <w:p w:rsidR="005355F9" w:rsidRPr="00044F9C" w:rsidRDefault="005355F9" w:rsidP="005355F9">
            <w:pPr>
              <w:widowControl/>
              <w:snapToGrid w:val="0"/>
              <w:spacing w:line="400" w:lineRule="atLeast"/>
              <w:jc w:val="both"/>
              <w:rPr>
                <w:rFonts w:ascii="標楷體" w:eastAsia="標楷體" w:hAnsi="標楷體"/>
                <w:bCs/>
                <w:kern w:val="0"/>
                <w:sz w:val="26"/>
                <w:szCs w:val="26"/>
              </w:rPr>
            </w:pPr>
            <w:r w:rsidRPr="00044F9C">
              <w:rPr>
                <w:rFonts w:ascii="標楷體" w:eastAsia="標楷體" w:hAnsi="標楷體" w:hint="eastAsia"/>
                <w:bCs/>
                <w:kern w:val="0"/>
                <w:sz w:val="26"/>
                <w:szCs w:val="26"/>
              </w:rPr>
              <w:t>應用系統上線及變更管理作業於評估期間共發生</w:t>
            </w:r>
            <w:r w:rsidRPr="00044F9C">
              <w:rPr>
                <w:rFonts w:ascii="標楷體" w:eastAsia="標楷體" w:hAnsi="標楷體"/>
                <w:bCs/>
                <w:kern w:val="0"/>
                <w:sz w:val="26"/>
                <w:szCs w:val="26"/>
              </w:rPr>
              <w:t>810</w:t>
            </w:r>
            <w:r w:rsidRPr="00044F9C">
              <w:rPr>
                <w:rFonts w:ascii="標楷體" w:eastAsia="標楷體" w:hAnsi="標楷體" w:hint="eastAsia"/>
                <w:bCs/>
                <w:kern w:val="0"/>
                <w:sz w:val="26"/>
                <w:szCs w:val="26"/>
              </w:rPr>
              <w:t>筆系統維護申請作業，大多為常態性變更或維護，部分僅由單人維護的小型系統較難滿足資訊安全內部控制職能分工之規範。</w:t>
            </w:r>
          </w:p>
        </w:tc>
        <w:tc>
          <w:tcPr>
            <w:tcW w:w="2424" w:type="dxa"/>
            <w:tcBorders>
              <w:top w:val="single" w:sz="12" w:space="0" w:color="auto"/>
              <w:left w:val="single" w:sz="12" w:space="0" w:color="auto"/>
              <w:bottom w:val="single" w:sz="12" w:space="0" w:color="auto"/>
              <w:right w:val="single" w:sz="12" w:space="0" w:color="auto"/>
            </w:tcBorders>
            <w:vAlign w:val="center"/>
          </w:tcPr>
          <w:p w:rsidR="005355F9" w:rsidRPr="00044F9C" w:rsidRDefault="005355F9" w:rsidP="005355F9">
            <w:pPr>
              <w:widowControl/>
              <w:snapToGrid w:val="0"/>
              <w:spacing w:line="400" w:lineRule="atLeast"/>
              <w:jc w:val="both"/>
              <w:rPr>
                <w:rFonts w:ascii="標楷體" w:eastAsia="標楷體" w:hAnsi="標楷體"/>
                <w:bCs/>
                <w:kern w:val="0"/>
              </w:rPr>
            </w:pPr>
            <w:r w:rsidRPr="00044F9C">
              <w:rPr>
                <w:rFonts w:ascii="標楷體" w:eastAsia="標楷體" w:hAnsi="標楷體" w:hint="eastAsia"/>
                <w:bCs/>
                <w:kern w:val="0"/>
                <w:sz w:val="26"/>
                <w:szCs w:val="26"/>
              </w:rPr>
              <w:t>請各科協調人力相互支援，以落實執行系統維護人員及系統管理人員由不同人員擔任之規範。</w:t>
            </w:r>
          </w:p>
        </w:tc>
      </w:tr>
      <w:tr w:rsidR="005355F9" w:rsidRPr="00C86F39" w:rsidTr="005355F9">
        <w:trPr>
          <w:trHeight w:val="2132"/>
        </w:trPr>
        <w:tc>
          <w:tcPr>
            <w:tcW w:w="1275" w:type="dxa"/>
            <w:tcBorders>
              <w:top w:val="single" w:sz="12" w:space="0" w:color="auto"/>
              <w:left w:val="single" w:sz="12" w:space="0" w:color="auto"/>
              <w:bottom w:val="single" w:sz="12" w:space="0" w:color="auto"/>
              <w:right w:val="single" w:sz="12" w:space="0" w:color="auto"/>
            </w:tcBorders>
            <w:noWrap/>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cs="新細明體"/>
                <w:bCs/>
                <w:kern w:val="0"/>
                <w:sz w:val="26"/>
                <w:szCs w:val="26"/>
              </w:rPr>
            </w:pPr>
            <w:r w:rsidRPr="00C86F39">
              <w:rPr>
                <w:rFonts w:ascii="標楷體" w:eastAsia="標楷體" w:hAnsi="標楷體"/>
              </w:rPr>
              <w:t>.</w:t>
            </w:r>
          </w:p>
        </w:tc>
        <w:tc>
          <w:tcPr>
            <w:tcW w:w="2520" w:type="dxa"/>
            <w:tcBorders>
              <w:top w:val="single" w:sz="12" w:space="0" w:color="auto"/>
              <w:left w:val="single" w:sz="12" w:space="0" w:color="auto"/>
              <w:bottom w:val="single" w:sz="12" w:space="0" w:color="auto"/>
              <w:right w:val="single" w:sz="12" w:space="0" w:color="auto"/>
            </w:tcBorders>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bCs/>
                <w:kern w:val="0"/>
              </w:rPr>
            </w:pPr>
            <w:r w:rsidRPr="00C86F39">
              <w:rPr>
                <w:rFonts w:ascii="標楷體" w:eastAsia="標楷體" w:hAnsi="標楷體"/>
              </w:rPr>
              <w:t>.</w:t>
            </w:r>
          </w:p>
        </w:tc>
        <w:tc>
          <w:tcPr>
            <w:tcW w:w="3420" w:type="dxa"/>
            <w:tcBorders>
              <w:top w:val="single" w:sz="12" w:space="0" w:color="auto"/>
              <w:left w:val="single" w:sz="12" w:space="0" w:color="auto"/>
              <w:bottom w:val="single" w:sz="12" w:space="0" w:color="auto"/>
              <w:right w:val="single" w:sz="12" w:space="0" w:color="auto"/>
            </w:tcBorders>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bCs/>
                <w:kern w:val="0"/>
              </w:rPr>
            </w:pPr>
            <w:r w:rsidRPr="00C86F39">
              <w:rPr>
                <w:rFonts w:ascii="標楷體" w:eastAsia="標楷體" w:hAnsi="標楷體"/>
              </w:rPr>
              <w:t>.</w:t>
            </w:r>
          </w:p>
        </w:tc>
        <w:tc>
          <w:tcPr>
            <w:tcW w:w="2424" w:type="dxa"/>
            <w:tcBorders>
              <w:top w:val="single" w:sz="12" w:space="0" w:color="auto"/>
              <w:left w:val="single" w:sz="12" w:space="0" w:color="auto"/>
              <w:bottom w:val="single" w:sz="12" w:space="0" w:color="auto"/>
              <w:right w:val="single" w:sz="12" w:space="0" w:color="auto"/>
            </w:tcBorders>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widowControl/>
              <w:snapToGrid w:val="0"/>
              <w:spacing w:line="400" w:lineRule="atLeast"/>
              <w:jc w:val="center"/>
              <w:rPr>
                <w:rFonts w:ascii="標楷體" w:eastAsia="標楷體" w:hAnsi="標楷體"/>
                <w:bCs/>
                <w:kern w:val="0"/>
              </w:rPr>
            </w:pPr>
            <w:r w:rsidRPr="00C86F39">
              <w:rPr>
                <w:rFonts w:ascii="標楷體" w:eastAsia="標楷體" w:hAnsi="標楷體"/>
              </w:rPr>
              <w:t>.</w:t>
            </w:r>
          </w:p>
        </w:tc>
      </w:tr>
      <w:tr w:rsidR="005355F9" w:rsidRPr="00C86F39" w:rsidTr="005355F9">
        <w:trPr>
          <w:trHeight w:val="1932"/>
        </w:trPr>
        <w:tc>
          <w:tcPr>
            <w:tcW w:w="1275" w:type="dxa"/>
            <w:tcBorders>
              <w:top w:val="single" w:sz="12" w:space="0" w:color="auto"/>
              <w:left w:val="single" w:sz="12" w:space="0" w:color="auto"/>
              <w:bottom w:val="single" w:sz="12" w:space="0" w:color="auto"/>
              <w:right w:val="single" w:sz="12" w:space="0" w:color="auto"/>
            </w:tcBorders>
            <w:noWrap/>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cs="新細明體"/>
                <w:bCs/>
                <w:kern w:val="0"/>
                <w:sz w:val="26"/>
                <w:szCs w:val="26"/>
              </w:rPr>
            </w:pPr>
            <w:r w:rsidRPr="00C86F39">
              <w:rPr>
                <w:rFonts w:ascii="標楷體" w:eastAsia="標楷體" w:hAnsi="標楷體"/>
              </w:rPr>
              <w:t>.</w:t>
            </w:r>
          </w:p>
        </w:tc>
        <w:tc>
          <w:tcPr>
            <w:tcW w:w="2520" w:type="dxa"/>
            <w:tcBorders>
              <w:top w:val="single" w:sz="12" w:space="0" w:color="auto"/>
              <w:left w:val="single" w:sz="12" w:space="0" w:color="auto"/>
              <w:bottom w:val="single" w:sz="12" w:space="0" w:color="auto"/>
              <w:right w:val="single" w:sz="12" w:space="0" w:color="auto"/>
            </w:tcBorders>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bCs/>
                <w:kern w:val="0"/>
              </w:rPr>
            </w:pPr>
            <w:r w:rsidRPr="00C86F39">
              <w:rPr>
                <w:rFonts w:ascii="標楷體" w:eastAsia="標楷體" w:hAnsi="標楷體"/>
              </w:rPr>
              <w:t>.</w:t>
            </w:r>
          </w:p>
        </w:tc>
        <w:tc>
          <w:tcPr>
            <w:tcW w:w="3420" w:type="dxa"/>
            <w:tcBorders>
              <w:top w:val="single" w:sz="12" w:space="0" w:color="auto"/>
              <w:left w:val="single" w:sz="12" w:space="0" w:color="auto"/>
              <w:bottom w:val="single" w:sz="12" w:space="0" w:color="auto"/>
              <w:right w:val="single" w:sz="12" w:space="0" w:color="auto"/>
            </w:tcBorders>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bCs/>
                <w:kern w:val="0"/>
              </w:rPr>
            </w:pPr>
            <w:r w:rsidRPr="00C86F39">
              <w:rPr>
                <w:rFonts w:ascii="標楷體" w:eastAsia="標楷體" w:hAnsi="標楷體"/>
              </w:rPr>
              <w:t>.</w:t>
            </w:r>
          </w:p>
        </w:tc>
        <w:tc>
          <w:tcPr>
            <w:tcW w:w="2424" w:type="dxa"/>
            <w:tcBorders>
              <w:top w:val="single" w:sz="12" w:space="0" w:color="auto"/>
              <w:left w:val="single" w:sz="12" w:space="0" w:color="auto"/>
              <w:bottom w:val="single" w:sz="12" w:space="0" w:color="auto"/>
              <w:right w:val="single" w:sz="12" w:space="0" w:color="auto"/>
            </w:tcBorders>
            <w:vAlign w:val="center"/>
          </w:tcPr>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rPr>
            </w:pPr>
            <w:r w:rsidRPr="00C86F39">
              <w:rPr>
                <w:rFonts w:ascii="標楷體" w:eastAsia="標楷體" w:hAnsi="標楷體"/>
              </w:rPr>
              <w:t>.</w:t>
            </w:r>
          </w:p>
          <w:p w:rsidR="005355F9" w:rsidRPr="00C86F39" w:rsidRDefault="005355F9" w:rsidP="005355F9">
            <w:pPr>
              <w:snapToGrid w:val="0"/>
              <w:spacing w:line="240" w:lineRule="atLeast"/>
              <w:jc w:val="center"/>
              <w:rPr>
                <w:rFonts w:ascii="標楷體" w:eastAsia="標楷體" w:hAnsi="標楷體"/>
                <w:bCs/>
                <w:kern w:val="0"/>
              </w:rPr>
            </w:pPr>
            <w:r w:rsidRPr="00C86F39">
              <w:rPr>
                <w:rFonts w:ascii="標楷體" w:eastAsia="標楷體" w:hAnsi="標楷體"/>
              </w:rPr>
              <w:t>.</w:t>
            </w:r>
          </w:p>
        </w:tc>
      </w:tr>
    </w:tbl>
    <w:p w:rsidR="005355F9" w:rsidRPr="00C86F39" w:rsidRDefault="005355F9" w:rsidP="005355F9">
      <w:pPr>
        <w:adjustRightInd w:val="0"/>
        <w:snapToGrid w:val="0"/>
        <w:spacing w:line="240" w:lineRule="atLeast"/>
        <w:ind w:left="662" w:hangingChars="276" w:hanging="662"/>
        <w:rPr>
          <w:rFonts w:eastAsia="標楷體" w:hAnsi="標楷體"/>
        </w:rPr>
      </w:pPr>
      <w:r w:rsidRPr="00C86F39">
        <w:rPr>
          <w:rFonts w:ascii="標楷體" w:eastAsia="標楷體" w:hAnsi="標楷體" w:hint="eastAsia"/>
          <w:color w:val="000000"/>
        </w:rPr>
        <w:t>註：本表</w:t>
      </w:r>
      <w:r w:rsidRPr="00C86F39">
        <w:rPr>
          <w:rFonts w:eastAsia="標楷體" w:hAnsi="標楷體" w:hint="eastAsia"/>
        </w:rPr>
        <w:t>由內部控制小組幕僚單位彙整後交由內部稽核單位追蹤後續改善情形。</w:t>
      </w:r>
    </w:p>
    <w:p w:rsidR="005355F9" w:rsidRPr="00C86F39" w:rsidRDefault="005355F9" w:rsidP="005355F9">
      <w:pPr>
        <w:adjustRightInd w:val="0"/>
        <w:snapToGrid w:val="0"/>
        <w:spacing w:line="240" w:lineRule="atLeast"/>
        <w:rPr>
          <w:rFonts w:ascii="標楷體" w:eastAsia="標楷體" w:hAnsi="標楷體"/>
          <w:b/>
          <w:color w:val="000000"/>
          <w:sz w:val="28"/>
          <w:szCs w:val="28"/>
        </w:rPr>
      </w:pPr>
      <w:r w:rsidRPr="00C86F39">
        <w:rPr>
          <w:rFonts w:eastAsia="標楷體" w:hAnsi="標楷體"/>
        </w:rPr>
        <w:br w:type="page"/>
      </w:r>
      <w:r w:rsidRPr="00C86F39">
        <w:rPr>
          <w:rFonts w:ascii="標楷體" w:eastAsia="標楷體" w:hAnsi="標楷體" w:hint="eastAsia"/>
          <w:b/>
          <w:color w:val="000000"/>
          <w:sz w:val="28"/>
          <w:szCs w:val="28"/>
        </w:rPr>
        <w:lastRenderedPageBreak/>
        <w:t>附件四</w:t>
      </w:r>
    </w:p>
    <w:p w:rsidR="005355F9" w:rsidRPr="00044F9C" w:rsidRDefault="005355F9" w:rsidP="005355F9">
      <w:pPr>
        <w:adjustRightInd w:val="0"/>
        <w:snapToGrid w:val="0"/>
        <w:spacing w:line="240" w:lineRule="atLeast"/>
        <w:jc w:val="center"/>
        <w:rPr>
          <w:rFonts w:ascii="標楷體" w:eastAsia="標楷體" w:hAnsi="標楷體"/>
          <w:b/>
          <w:color w:val="000000"/>
          <w:sz w:val="32"/>
          <w:szCs w:val="32"/>
        </w:rPr>
      </w:pPr>
      <w:r w:rsidRPr="00044F9C">
        <w:rPr>
          <w:rFonts w:ascii="標楷體" w:eastAsia="標楷體" w:hAnsi="標楷體" w:hint="eastAsia"/>
          <w:b/>
          <w:color w:val="000000"/>
          <w:sz w:val="32"/>
          <w:szCs w:val="32"/>
        </w:rPr>
        <w:t>○○機關整體層級自行評估總表</w:t>
      </w:r>
    </w:p>
    <w:p w:rsidR="005355F9" w:rsidRPr="00044F9C" w:rsidRDefault="005355F9" w:rsidP="005355F9">
      <w:pPr>
        <w:snapToGrid w:val="0"/>
        <w:spacing w:line="480" w:lineRule="atLeast"/>
        <w:jc w:val="center"/>
        <w:rPr>
          <w:rFonts w:ascii="標楷體" w:eastAsia="標楷體" w:hAnsi="標楷體"/>
          <w:color w:val="000000"/>
          <w:sz w:val="26"/>
          <w:szCs w:val="26"/>
        </w:rPr>
      </w:pPr>
      <w:r w:rsidRPr="00044F9C">
        <w:rPr>
          <w:rFonts w:ascii="標楷體" w:eastAsia="標楷體" w:hAnsi="標楷體" w:hint="eastAsia"/>
          <w:b/>
          <w:color w:val="000000"/>
          <w:sz w:val="32"/>
          <w:szCs w:val="32"/>
        </w:rPr>
        <w:t>○○年度</w:t>
      </w:r>
    </w:p>
    <w:p w:rsidR="005355F9" w:rsidRPr="00C86F39" w:rsidRDefault="005355F9" w:rsidP="005355F9">
      <w:pPr>
        <w:snapToGrid w:val="0"/>
        <w:spacing w:line="480" w:lineRule="atLeast"/>
        <w:rPr>
          <w:rFonts w:ascii="標楷體" w:eastAsia="標楷體" w:hAnsi="標楷體"/>
          <w:color w:val="000000"/>
          <w:sz w:val="26"/>
          <w:szCs w:val="26"/>
        </w:rPr>
      </w:pPr>
      <w:r w:rsidRPr="00C86F39">
        <w:rPr>
          <w:rFonts w:ascii="標楷體" w:eastAsia="標楷體" w:hAnsi="標楷體" w:hint="eastAsia"/>
          <w:color w:val="000000"/>
          <w:sz w:val="26"/>
          <w:szCs w:val="26"/>
        </w:rPr>
        <w:t>評估期間：○○年○○月</w:t>
      </w:r>
      <w:r w:rsidRPr="00C86F39">
        <w:rPr>
          <w:rFonts w:ascii="標楷體" w:eastAsia="標楷體" w:hAnsi="標楷體" w:cs="新細明體" w:hint="eastAsia"/>
          <w:bCs/>
          <w:kern w:val="0"/>
          <w:sz w:val="26"/>
          <w:szCs w:val="26"/>
        </w:rPr>
        <w:t>○○日</w:t>
      </w:r>
      <w:r w:rsidRPr="00C86F39">
        <w:rPr>
          <w:rFonts w:ascii="標楷體" w:eastAsia="標楷體" w:hAnsi="標楷體" w:hint="eastAsia"/>
          <w:color w:val="000000"/>
          <w:sz w:val="26"/>
          <w:szCs w:val="26"/>
        </w:rPr>
        <w:t>至○○年○○月</w:t>
      </w:r>
      <w:r w:rsidRPr="00C86F39">
        <w:rPr>
          <w:rFonts w:ascii="標楷體" w:eastAsia="標楷體" w:hAnsi="標楷體" w:cs="新細明體" w:hint="eastAsia"/>
          <w:bCs/>
          <w:kern w:val="0"/>
          <w:sz w:val="26"/>
          <w:szCs w:val="26"/>
        </w:rPr>
        <w:t>○○日</w:t>
      </w:r>
    </w:p>
    <w:tbl>
      <w:tblPr>
        <w:tblW w:w="95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40"/>
        <w:gridCol w:w="6300"/>
      </w:tblGrid>
      <w:tr w:rsidR="005355F9" w:rsidRPr="00C86F39" w:rsidTr="005355F9">
        <w:trPr>
          <w:trHeight w:val="691"/>
        </w:trPr>
        <w:tc>
          <w:tcPr>
            <w:tcW w:w="3240" w:type="dxa"/>
            <w:shd w:val="clear" w:color="auto" w:fill="E0E0E0"/>
            <w:vAlign w:val="center"/>
          </w:tcPr>
          <w:p w:rsidR="005355F9" w:rsidRPr="00C86F39" w:rsidRDefault="005355F9" w:rsidP="005355F9">
            <w:pPr>
              <w:jc w:val="center"/>
              <w:rPr>
                <w:rFonts w:ascii="標楷體" w:eastAsia="標楷體" w:hAnsi="標楷體"/>
                <w:color w:val="000000"/>
                <w:sz w:val="26"/>
                <w:szCs w:val="26"/>
              </w:rPr>
            </w:pPr>
            <w:r w:rsidRPr="00C86F39">
              <w:rPr>
                <w:rFonts w:ascii="標楷體" w:eastAsia="標楷體" w:hAnsi="標楷體" w:hint="eastAsia"/>
                <w:color w:val="000000"/>
                <w:sz w:val="26"/>
                <w:szCs w:val="26"/>
              </w:rPr>
              <w:t>組成要素</w:t>
            </w:r>
          </w:p>
        </w:tc>
        <w:tc>
          <w:tcPr>
            <w:tcW w:w="6300" w:type="dxa"/>
            <w:shd w:val="clear" w:color="auto" w:fill="E0E0E0"/>
            <w:vAlign w:val="center"/>
          </w:tcPr>
          <w:p w:rsidR="005355F9" w:rsidRPr="00C86F39" w:rsidRDefault="005355F9" w:rsidP="005355F9">
            <w:pPr>
              <w:jc w:val="center"/>
              <w:rPr>
                <w:rFonts w:ascii="標楷體" w:eastAsia="標楷體" w:hAnsi="標楷體"/>
                <w:color w:val="000000"/>
                <w:sz w:val="26"/>
                <w:szCs w:val="26"/>
              </w:rPr>
            </w:pPr>
            <w:r w:rsidRPr="00C86F39">
              <w:rPr>
                <w:rFonts w:ascii="標楷體" w:eastAsia="標楷體" w:hAnsi="標楷體" w:hint="eastAsia"/>
                <w:color w:val="000000"/>
                <w:sz w:val="26"/>
                <w:szCs w:val="26"/>
              </w:rPr>
              <w:t>評估結果</w:t>
            </w:r>
          </w:p>
        </w:tc>
      </w:tr>
      <w:tr w:rsidR="005355F9" w:rsidRPr="00C86F39" w:rsidTr="005355F9">
        <w:trPr>
          <w:trHeight w:val="1332"/>
        </w:trPr>
        <w:tc>
          <w:tcPr>
            <w:tcW w:w="3240" w:type="dxa"/>
            <w:vAlign w:val="center"/>
          </w:tcPr>
          <w:p w:rsidR="005355F9" w:rsidRPr="00C86F39" w:rsidRDefault="005355F9" w:rsidP="005355F9">
            <w:pPr>
              <w:ind w:left="521" w:hangingChars="200" w:hanging="521"/>
              <w:rPr>
                <w:rFonts w:ascii="標楷體" w:eastAsia="標楷體" w:hAnsi="標楷體"/>
                <w:color w:val="000000"/>
                <w:sz w:val="26"/>
                <w:szCs w:val="26"/>
              </w:rPr>
            </w:pPr>
            <w:r w:rsidRPr="00C86F39">
              <w:rPr>
                <w:rFonts w:ascii="標楷體" w:eastAsia="標楷體" w:hAnsi="標楷體" w:hint="eastAsia"/>
                <w:b/>
                <w:color w:val="000000"/>
                <w:sz w:val="26"/>
                <w:szCs w:val="26"/>
              </w:rPr>
              <w:t>ㄧ、控制環境</w:t>
            </w:r>
          </w:p>
        </w:tc>
        <w:tc>
          <w:tcPr>
            <w:tcW w:w="6300" w:type="dxa"/>
          </w:tcPr>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【範例】</w:t>
            </w:r>
          </w:p>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■有效</w:t>
            </w:r>
          </w:p>
          <w:p w:rsidR="005355F9" w:rsidRPr="00044F9C" w:rsidRDefault="005355F9" w:rsidP="005355F9">
            <w:pPr>
              <w:ind w:left="299" w:hangingChars="115" w:hanging="299"/>
              <w:rPr>
                <w:rFonts w:ascii="標楷體" w:eastAsia="標楷體" w:hAnsi="標楷體"/>
                <w:color w:val="000000"/>
                <w:sz w:val="26"/>
                <w:szCs w:val="26"/>
              </w:rPr>
            </w:pPr>
            <w:r w:rsidRPr="00044F9C">
              <w:rPr>
                <w:rFonts w:ascii="標楷體" w:eastAsia="標楷體" w:hAnsi="標楷體" w:hint="eastAsia"/>
                <w:color w:val="000000"/>
                <w:sz w:val="26"/>
                <w:szCs w:val="26"/>
              </w:rPr>
              <w:t>□部分有效</w:t>
            </w:r>
          </w:p>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□少部分有效</w:t>
            </w:r>
          </w:p>
        </w:tc>
      </w:tr>
      <w:tr w:rsidR="005355F9" w:rsidRPr="00C86F39" w:rsidTr="005355F9">
        <w:trPr>
          <w:trHeight w:val="1104"/>
        </w:trPr>
        <w:tc>
          <w:tcPr>
            <w:tcW w:w="3240" w:type="dxa"/>
            <w:vAlign w:val="center"/>
          </w:tcPr>
          <w:p w:rsidR="005355F9" w:rsidRPr="00C86F39" w:rsidRDefault="005355F9" w:rsidP="005355F9">
            <w:pPr>
              <w:ind w:left="521" w:hangingChars="200" w:hanging="521"/>
              <w:rPr>
                <w:rFonts w:ascii="標楷體" w:eastAsia="標楷體" w:hAnsi="標楷體"/>
                <w:color w:val="000000"/>
                <w:sz w:val="26"/>
                <w:szCs w:val="26"/>
              </w:rPr>
            </w:pPr>
            <w:r w:rsidRPr="00C86F39">
              <w:rPr>
                <w:rFonts w:ascii="標楷體" w:eastAsia="標楷體" w:hAnsi="標楷體" w:hint="eastAsia"/>
                <w:b/>
                <w:color w:val="000000"/>
                <w:sz w:val="26"/>
                <w:szCs w:val="26"/>
              </w:rPr>
              <w:t>二、風險評估</w:t>
            </w:r>
          </w:p>
        </w:tc>
        <w:tc>
          <w:tcPr>
            <w:tcW w:w="6300" w:type="dxa"/>
          </w:tcPr>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□有效</w:t>
            </w:r>
          </w:p>
          <w:p w:rsidR="005355F9" w:rsidRPr="00044F9C" w:rsidRDefault="005355F9" w:rsidP="005355F9">
            <w:pPr>
              <w:ind w:left="299" w:hangingChars="115" w:hanging="299"/>
              <w:rPr>
                <w:rFonts w:ascii="標楷體" w:eastAsia="標楷體" w:hAnsi="標楷體"/>
                <w:color w:val="000000"/>
                <w:sz w:val="26"/>
                <w:szCs w:val="26"/>
              </w:rPr>
            </w:pPr>
            <w:r w:rsidRPr="00044F9C">
              <w:rPr>
                <w:rFonts w:ascii="標楷體" w:eastAsia="標楷體" w:hAnsi="標楷體" w:hint="eastAsia"/>
                <w:color w:val="000000"/>
                <w:sz w:val="26"/>
                <w:szCs w:val="26"/>
              </w:rPr>
              <w:t>□部分有效</w:t>
            </w:r>
          </w:p>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□少部分有效</w:t>
            </w:r>
          </w:p>
        </w:tc>
      </w:tr>
      <w:tr w:rsidR="005355F9" w:rsidRPr="00C86F39" w:rsidTr="005355F9">
        <w:trPr>
          <w:trHeight w:val="1050"/>
        </w:trPr>
        <w:tc>
          <w:tcPr>
            <w:tcW w:w="3240" w:type="dxa"/>
            <w:vAlign w:val="center"/>
          </w:tcPr>
          <w:p w:rsidR="005355F9" w:rsidRPr="00C86F39" w:rsidRDefault="005355F9" w:rsidP="005355F9">
            <w:pPr>
              <w:ind w:left="521" w:hangingChars="200" w:hanging="521"/>
              <w:rPr>
                <w:rFonts w:ascii="標楷體" w:eastAsia="標楷體" w:hAnsi="標楷體"/>
                <w:color w:val="000000"/>
                <w:sz w:val="26"/>
                <w:szCs w:val="26"/>
              </w:rPr>
            </w:pPr>
            <w:r w:rsidRPr="00C86F39">
              <w:rPr>
                <w:rFonts w:ascii="標楷體" w:eastAsia="標楷體" w:hAnsi="標楷體" w:hint="eastAsia"/>
                <w:b/>
                <w:color w:val="000000"/>
                <w:sz w:val="26"/>
                <w:szCs w:val="26"/>
              </w:rPr>
              <w:t>三、控制作業</w:t>
            </w:r>
          </w:p>
        </w:tc>
        <w:tc>
          <w:tcPr>
            <w:tcW w:w="6300" w:type="dxa"/>
          </w:tcPr>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□有效</w:t>
            </w:r>
          </w:p>
          <w:p w:rsidR="005355F9" w:rsidRPr="00044F9C" w:rsidRDefault="005355F9" w:rsidP="005355F9">
            <w:pPr>
              <w:ind w:left="299" w:hangingChars="115" w:hanging="299"/>
              <w:rPr>
                <w:rFonts w:ascii="標楷體" w:eastAsia="標楷體" w:hAnsi="標楷體"/>
                <w:color w:val="000000"/>
                <w:sz w:val="26"/>
                <w:szCs w:val="26"/>
              </w:rPr>
            </w:pPr>
            <w:r w:rsidRPr="00044F9C">
              <w:rPr>
                <w:rFonts w:ascii="標楷體" w:eastAsia="標楷體" w:hAnsi="標楷體" w:hint="eastAsia"/>
                <w:color w:val="000000"/>
                <w:sz w:val="26"/>
                <w:szCs w:val="26"/>
              </w:rPr>
              <w:t>□部分有效</w:t>
            </w:r>
          </w:p>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□少部分有效</w:t>
            </w:r>
          </w:p>
        </w:tc>
      </w:tr>
      <w:tr w:rsidR="005355F9" w:rsidRPr="00C86F39" w:rsidTr="005355F9">
        <w:trPr>
          <w:trHeight w:val="1010"/>
        </w:trPr>
        <w:tc>
          <w:tcPr>
            <w:tcW w:w="3240" w:type="dxa"/>
            <w:vAlign w:val="center"/>
          </w:tcPr>
          <w:p w:rsidR="005355F9" w:rsidRPr="00C86F39" w:rsidRDefault="005355F9" w:rsidP="005355F9">
            <w:pPr>
              <w:ind w:left="521" w:hangingChars="200" w:hanging="521"/>
              <w:rPr>
                <w:rFonts w:ascii="標楷體" w:eastAsia="標楷體" w:hAnsi="標楷體"/>
                <w:color w:val="000000"/>
                <w:sz w:val="26"/>
                <w:szCs w:val="26"/>
              </w:rPr>
            </w:pPr>
            <w:r w:rsidRPr="00C86F39">
              <w:rPr>
                <w:rFonts w:ascii="標楷體" w:eastAsia="標楷體" w:hAnsi="標楷體" w:hint="eastAsia"/>
                <w:b/>
                <w:color w:val="000000"/>
                <w:sz w:val="26"/>
                <w:szCs w:val="26"/>
              </w:rPr>
              <w:t>四、資訊與溝通</w:t>
            </w:r>
          </w:p>
        </w:tc>
        <w:tc>
          <w:tcPr>
            <w:tcW w:w="6300" w:type="dxa"/>
          </w:tcPr>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□有效</w:t>
            </w:r>
          </w:p>
          <w:p w:rsidR="005355F9" w:rsidRPr="00044F9C" w:rsidRDefault="005355F9" w:rsidP="005355F9">
            <w:pPr>
              <w:ind w:left="299" w:hangingChars="115" w:hanging="299"/>
              <w:rPr>
                <w:rFonts w:ascii="標楷體" w:eastAsia="標楷體" w:hAnsi="標楷體"/>
                <w:color w:val="000000"/>
                <w:sz w:val="26"/>
                <w:szCs w:val="26"/>
              </w:rPr>
            </w:pPr>
            <w:r w:rsidRPr="00044F9C">
              <w:rPr>
                <w:rFonts w:ascii="標楷體" w:eastAsia="標楷體" w:hAnsi="標楷體" w:hint="eastAsia"/>
                <w:color w:val="000000"/>
                <w:sz w:val="26"/>
                <w:szCs w:val="26"/>
              </w:rPr>
              <w:t>□部分有效</w:t>
            </w:r>
          </w:p>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□少部分有效</w:t>
            </w:r>
          </w:p>
        </w:tc>
      </w:tr>
      <w:tr w:rsidR="005355F9" w:rsidRPr="00C86F39" w:rsidTr="005355F9">
        <w:trPr>
          <w:trHeight w:val="984"/>
        </w:trPr>
        <w:tc>
          <w:tcPr>
            <w:tcW w:w="3240" w:type="dxa"/>
            <w:vAlign w:val="center"/>
          </w:tcPr>
          <w:p w:rsidR="005355F9" w:rsidRPr="00C86F39" w:rsidRDefault="005355F9" w:rsidP="005355F9">
            <w:pPr>
              <w:ind w:left="521" w:hangingChars="200" w:hanging="521"/>
              <w:rPr>
                <w:rFonts w:ascii="標楷體" w:eastAsia="標楷體" w:hAnsi="標楷體"/>
                <w:color w:val="000000"/>
                <w:sz w:val="26"/>
                <w:szCs w:val="26"/>
              </w:rPr>
            </w:pPr>
            <w:r w:rsidRPr="00C86F39">
              <w:rPr>
                <w:rFonts w:ascii="標楷體" w:eastAsia="標楷體" w:hAnsi="標楷體" w:hint="eastAsia"/>
                <w:b/>
                <w:color w:val="000000"/>
                <w:sz w:val="26"/>
                <w:szCs w:val="26"/>
              </w:rPr>
              <w:t>五、監督作業</w:t>
            </w:r>
          </w:p>
        </w:tc>
        <w:tc>
          <w:tcPr>
            <w:tcW w:w="6300" w:type="dxa"/>
          </w:tcPr>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□有效</w:t>
            </w:r>
          </w:p>
          <w:p w:rsidR="005355F9" w:rsidRPr="00044F9C" w:rsidRDefault="005355F9" w:rsidP="005355F9">
            <w:pPr>
              <w:ind w:left="299" w:hangingChars="115" w:hanging="299"/>
              <w:rPr>
                <w:rFonts w:ascii="標楷體" w:eastAsia="標楷體" w:hAnsi="標楷體"/>
                <w:color w:val="000000"/>
                <w:sz w:val="26"/>
                <w:szCs w:val="26"/>
              </w:rPr>
            </w:pPr>
            <w:r w:rsidRPr="00044F9C">
              <w:rPr>
                <w:rFonts w:ascii="標楷體" w:eastAsia="標楷體" w:hAnsi="標楷體" w:hint="eastAsia"/>
                <w:color w:val="000000"/>
                <w:sz w:val="26"/>
                <w:szCs w:val="26"/>
              </w:rPr>
              <w:t>□部分有效</w:t>
            </w:r>
          </w:p>
          <w:p w:rsidR="005355F9" w:rsidRPr="00044F9C" w:rsidRDefault="005355F9" w:rsidP="005355F9">
            <w:pPr>
              <w:rPr>
                <w:rFonts w:ascii="標楷體" w:eastAsia="標楷體" w:hAnsi="標楷體"/>
                <w:color w:val="000000"/>
                <w:sz w:val="26"/>
                <w:szCs w:val="26"/>
              </w:rPr>
            </w:pPr>
            <w:r w:rsidRPr="00044F9C">
              <w:rPr>
                <w:rFonts w:ascii="標楷體" w:eastAsia="標楷體" w:hAnsi="標楷體" w:hint="eastAsia"/>
                <w:color w:val="000000"/>
                <w:sz w:val="26"/>
                <w:szCs w:val="26"/>
              </w:rPr>
              <w:t>□少部分有效</w:t>
            </w:r>
          </w:p>
        </w:tc>
      </w:tr>
      <w:tr w:rsidR="005355F9" w:rsidRPr="00C86F39" w:rsidTr="005355F9">
        <w:trPr>
          <w:trHeight w:val="148"/>
        </w:trPr>
        <w:tc>
          <w:tcPr>
            <w:tcW w:w="3240" w:type="dxa"/>
            <w:vAlign w:val="center"/>
          </w:tcPr>
          <w:p w:rsidR="005355F9" w:rsidRPr="00C86F39" w:rsidRDefault="005355F9" w:rsidP="005355F9">
            <w:pPr>
              <w:jc w:val="center"/>
              <w:rPr>
                <w:rFonts w:ascii="標楷體" w:eastAsia="標楷體" w:hAnsi="標楷體"/>
                <w:b/>
                <w:color w:val="000000"/>
                <w:sz w:val="26"/>
                <w:szCs w:val="26"/>
              </w:rPr>
            </w:pPr>
            <w:r w:rsidRPr="00C86F39">
              <w:rPr>
                <w:rFonts w:ascii="標楷體" w:eastAsia="標楷體" w:hAnsi="標楷體" w:hint="eastAsia"/>
                <w:color w:val="000000"/>
                <w:sz w:val="26"/>
                <w:szCs w:val="26"/>
              </w:rPr>
              <w:t>備</w:t>
            </w:r>
            <w:r w:rsidRPr="00C86F39">
              <w:rPr>
                <w:rFonts w:ascii="標楷體" w:eastAsia="標楷體" w:hAnsi="標楷體"/>
                <w:color w:val="000000"/>
                <w:sz w:val="26"/>
                <w:szCs w:val="26"/>
              </w:rPr>
              <w:t xml:space="preserve">    </w:t>
            </w:r>
            <w:r w:rsidRPr="00C86F39">
              <w:rPr>
                <w:rFonts w:ascii="標楷體" w:eastAsia="標楷體" w:hAnsi="標楷體" w:hint="eastAsia"/>
                <w:color w:val="000000"/>
                <w:sz w:val="26"/>
                <w:szCs w:val="26"/>
              </w:rPr>
              <w:t>註</w:t>
            </w:r>
          </w:p>
        </w:tc>
        <w:tc>
          <w:tcPr>
            <w:tcW w:w="6300" w:type="dxa"/>
          </w:tcPr>
          <w:p w:rsidR="005355F9" w:rsidRPr="00C86F39" w:rsidRDefault="005355F9" w:rsidP="005355F9">
            <w:pPr>
              <w:jc w:val="both"/>
              <w:rPr>
                <w:rFonts w:ascii="標楷體" w:eastAsia="標楷體" w:hAnsi="標楷體"/>
                <w:color w:val="000000"/>
                <w:sz w:val="26"/>
                <w:szCs w:val="26"/>
              </w:rPr>
            </w:pPr>
            <w:r w:rsidRPr="00C86F39">
              <w:rPr>
                <w:rFonts w:ascii="標楷體" w:eastAsia="標楷體" w:hAnsi="標楷體" w:hint="eastAsia"/>
                <w:color w:val="000000"/>
                <w:sz w:val="26"/>
                <w:szCs w:val="26"/>
              </w:rPr>
              <w:t>【範例】</w:t>
            </w:r>
          </w:p>
          <w:p w:rsidR="005355F9" w:rsidRPr="00C86F39" w:rsidRDefault="005355F9" w:rsidP="005355F9">
            <w:pPr>
              <w:numPr>
                <w:ilvl w:val="0"/>
                <w:numId w:val="11"/>
              </w:numPr>
              <w:spacing w:line="360" w:lineRule="exact"/>
              <w:jc w:val="both"/>
              <w:rPr>
                <w:rFonts w:ascii="標楷體" w:eastAsia="標楷體" w:hAnsi="標楷體"/>
                <w:color w:val="000000"/>
                <w:sz w:val="26"/>
                <w:szCs w:val="26"/>
              </w:rPr>
            </w:pPr>
            <w:r w:rsidRPr="00C86F39">
              <w:rPr>
                <w:rFonts w:ascii="標楷體" w:eastAsia="標楷體" w:hAnsi="標楷體" w:hint="eastAsia"/>
                <w:color w:val="000000"/>
                <w:sz w:val="26"/>
                <w:szCs w:val="26"/>
              </w:rPr>
              <w:t>本機關原任首長○○○因屆齡退休於○年○月○日離職，由新任首長○○○接任。</w:t>
            </w:r>
          </w:p>
          <w:p w:rsidR="005355F9" w:rsidRPr="00C86F39" w:rsidRDefault="005355F9" w:rsidP="005355F9">
            <w:pPr>
              <w:numPr>
                <w:ilvl w:val="0"/>
                <w:numId w:val="11"/>
              </w:numPr>
              <w:spacing w:line="360" w:lineRule="exact"/>
              <w:jc w:val="both"/>
              <w:rPr>
                <w:rFonts w:ascii="標楷體" w:eastAsia="標楷體" w:hAnsi="標楷體"/>
                <w:color w:val="000000"/>
                <w:sz w:val="26"/>
                <w:szCs w:val="26"/>
              </w:rPr>
            </w:pPr>
            <w:r w:rsidRPr="00C86F39">
              <w:rPr>
                <w:rFonts w:ascii="標楷體" w:eastAsia="標楷體" w:hAnsi="標楷體" w:hint="eastAsia"/>
                <w:color w:val="000000"/>
                <w:sz w:val="26"/>
                <w:szCs w:val="26"/>
              </w:rPr>
              <w:t>本機關內部控制小組召集人○○○因任務需要調整職務，由新任機關副首長○○○擔任。</w:t>
            </w:r>
          </w:p>
          <w:p w:rsidR="005355F9" w:rsidRPr="00C86F39" w:rsidRDefault="005355F9" w:rsidP="005355F9">
            <w:pPr>
              <w:numPr>
                <w:ilvl w:val="0"/>
                <w:numId w:val="11"/>
              </w:numPr>
              <w:spacing w:line="360" w:lineRule="exact"/>
              <w:jc w:val="both"/>
              <w:rPr>
                <w:rFonts w:ascii="標楷體" w:eastAsia="標楷體" w:hAnsi="標楷體"/>
                <w:color w:val="000000"/>
                <w:sz w:val="26"/>
                <w:szCs w:val="26"/>
              </w:rPr>
            </w:pPr>
            <w:r w:rsidRPr="00C86F39">
              <w:rPr>
                <w:rFonts w:ascii="標楷體" w:eastAsia="標楷體" w:hAnsi="標楷體" w:hint="eastAsia"/>
                <w:color w:val="000000"/>
                <w:sz w:val="26"/>
                <w:szCs w:val="26"/>
              </w:rPr>
              <w:t>本機關內部控制制度（第○次修正），係配合機關施政目標（組織規程調整或法令變革等），於○年○月○日修訂。</w:t>
            </w:r>
          </w:p>
          <w:p w:rsidR="005355F9" w:rsidRPr="00C86F39" w:rsidRDefault="005355F9" w:rsidP="005355F9">
            <w:pPr>
              <w:spacing w:line="360" w:lineRule="exact"/>
              <w:rPr>
                <w:rFonts w:ascii="標楷體" w:eastAsia="標楷體" w:hAnsi="標楷體"/>
                <w:color w:val="000000"/>
                <w:sz w:val="26"/>
                <w:szCs w:val="26"/>
              </w:rPr>
            </w:pPr>
            <w:r w:rsidRPr="00C86F39">
              <w:rPr>
                <w:rFonts w:ascii="標楷體" w:eastAsia="標楷體" w:hAnsi="標楷體"/>
                <w:color w:val="000000"/>
                <w:sz w:val="26"/>
                <w:szCs w:val="26"/>
              </w:rPr>
              <w:t xml:space="preserve">4. </w:t>
            </w:r>
            <w:r w:rsidRPr="00C86F39">
              <w:rPr>
                <w:rFonts w:ascii="標楷體" w:eastAsia="標楷體" w:hAnsi="標楷體" w:hint="eastAsia"/>
                <w:color w:val="000000"/>
                <w:sz w:val="26"/>
                <w:szCs w:val="26"/>
              </w:rPr>
              <w:t>……</w:t>
            </w:r>
          </w:p>
        </w:tc>
      </w:tr>
    </w:tbl>
    <w:p w:rsidR="005355F9" w:rsidRPr="00C86F39" w:rsidRDefault="005355F9" w:rsidP="005355F9">
      <w:pPr>
        <w:adjustRightInd w:val="0"/>
        <w:snapToGrid w:val="0"/>
        <w:spacing w:line="240" w:lineRule="atLeast"/>
        <w:rPr>
          <w:rFonts w:ascii="標楷體" w:eastAsia="標楷體" w:hAnsi="標楷體"/>
          <w:color w:val="000000"/>
        </w:rPr>
      </w:pPr>
    </w:p>
    <w:p w:rsidR="005355F9" w:rsidRPr="00C86F39" w:rsidRDefault="005355F9" w:rsidP="005355F9">
      <w:pPr>
        <w:snapToGrid w:val="0"/>
        <w:spacing w:line="360" w:lineRule="exact"/>
        <w:rPr>
          <w:rFonts w:ascii="標楷體" w:eastAsia="標楷體" w:hAnsi="標楷體"/>
          <w:color w:val="000000"/>
          <w:sz w:val="20"/>
          <w:szCs w:val="20"/>
        </w:rPr>
      </w:pPr>
      <w:r w:rsidRPr="00C86F39">
        <w:rPr>
          <w:rFonts w:ascii="標楷體" w:eastAsia="標楷體" w:hAnsi="標楷體"/>
          <w:color w:val="000000"/>
          <w:sz w:val="26"/>
          <w:szCs w:val="26"/>
        </w:rPr>
        <w:br w:type="page"/>
      </w:r>
      <w:r w:rsidRPr="00C86F39">
        <w:rPr>
          <w:rFonts w:ascii="標楷體" w:eastAsia="標楷體" w:hAnsi="標楷體" w:hint="eastAsia"/>
          <w:b/>
          <w:color w:val="000000"/>
          <w:sz w:val="28"/>
          <w:szCs w:val="28"/>
        </w:rPr>
        <w:lastRenderedPageBreak/>
        <w:t>附件四之一</w:t>
      </w:r>
    </w:p>
    <w:p w:rsidR="005355F9" w:rsidRPr="00044F9C" w:rsidRDefault="005355F9" w:rsidP="005355F9">
      <w:pPr>
        <w:snapToGrid w:val="0"/>
        <w:spacing w:line="480" w:lineRule="atLeast"/>
        <w:jc w:val="center"/>
        <w:rPr>
          <w:rFonts w:ascii="標楷體" w:eastAsia="標楷體" w:hAnsi="標楷體"/>
          <w:b/>
          <w:color w:val="000000"/>
          <w:sz w:val="32"/>
          <w:szCs w:val="32"/>
        </w:rPr>
      </w:pPr>
      <w:r w:rsidRPr="00044F9C">
        <w:rPr>
          <w:rFonts w:ascii="標楷體" w:eastAsia="標楷體" w:hAnsi="標楷體" w:hint="eastAsia"/>
          <w:b/>
          <w:color w:val="000000"/>
          <w:sz w:val="32"/>
          <w:szCs w:val="32"/>
        </w:rPr>
        <w:t>○○機關整體層級自行評估明細表【控制環境】</w:t>
      </w:r>
    </w:p>
    <w:p w:rsidR="005355F9" w:rsidRPr="00044F9C" w:rsidRDefault="005355F9" w:rsidP="005355F9">
      <w:pPr>
        <w:snapToGrid w:val="0"/>
        <w:spacing w:line="480" w:lineRule="atLeast"/>
        <w:ind w:leftChars="-150" w:left="217" w:hangingChars="180" w:hanging="577"/>
        <w:jc w:val="center"/>
        <w:rPr>
          <w:rFonts w:ascii="標楷體" w:eastAsia="標楷體" w:hAnsi="標楷體"/>
          <w:color w:val="000000"/>
          <w:sz w:val="22"/>
          <w:szCs w:val="22"/>
        </w:rPr>
      </w:pPr>
      <w:r w:rsidRPr="00044F9C">
        <w:rPr>
          <w:rFonts w:ascii="標楷體" w:eastAsia="標楷體" w:hAnsi="標楷體" w:hint="eastAsia"/>
          <w:b/>
          <w:color w:val="000000"/>
          <w:sz w:val="32"/>
          <w:szCs w:val="32"/>
        </w:rPr>
        <w:t>○○年度</w:t>
      </w:r>
    </w:p>
    <w:p w:rsidR="005355F9" w:rsidRPr="00C86F39" w:rsidRDefault="005355F9" w:rsidP="005355F9">
      <w:pPr>
        <w:snapToGrid w:val="0"/>
        <w:spacing w:line="480" w:lineRule="atLeast"/>
        <w:ind w:leftChars="-150" w:left="-360"/>
        <w:rPr>
          <w:rFonts w:ascii="標楷體" w:eastAsia="標楷體" w:hAnsi="標楷體"/>
          <w:color w:val="000000"/>
          <w:sz w:val="22"/>
          <w:szCs w:val="22"/>
        </w:rPr>
      </w:pPr>
      <w:r w:rsidRPr="00C86F39">
        <w:rPr>
          <w:rFonts w:ascii="標楷體" w:eastAsia="標楷體" w:hAnsi="標楷體" w:hint="eastAsia"/>
          <w:color w:val="000000"/>
          <w:sz w:val="22"/>
          <w:szCs w:val="22"/>
        </w:rPr>
        <w:t>評估期間：○○年○○月</w:t>
      </w:r>
      <w:r w:rsidRPr="00C86F39">
        <w:rPr>
          <w:rFonts w:ascii="標楷體" w:eastAsia="標楷體" w:hAnsi="標楷體" w:cs="新細明體" w:hint="eastAsia"/>
          <w:bCs/>
          <w:kern w:val="0"/>
          <w:sz w:val="22"/>
          <w:szCs w:val="22"/>
        </w:rPr>
        <w:t>○○日</w:t>
      </w:r>
      <w:r w:rsidRPr="00C86F39">
        <w:rPr>
          <w:rFonts w:ascii="標楷體" w:eastAsia="標楷體" w:hAnsi="標楷體" w:hint="eastAsia"/>
          <w:color w:val="000000"/>
          <w:sz w:val="22"/>
          <w:szCs w:val="22"/>
        </w:rPr>
        <w:t>至○○年○○月</w:t>
      </w:r>
      <w:r w:rsidRPr="00C86F39">
        <w:rPr>
          <w:rFonts w:ascii="標楷體" w:eastAsia="標楷體" w:hAnsi="標楷體" w:cs="新細明體" w:hint="eastAsia"/>
          <w:bCs/>
          <w:kern w:val="0"/>
          <w:sz w:val="22"/>
          <w:szCs w:val="22"/>
        </w:rPr>
        <w:t>○○日</w:t>
      </w:r>
    </w:p>
    <w:tbl>
      <w:tblPr>
        <w:tblW w:w="5257" w:type="pct"/>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8"/>
        <w:gridCol w:w="1253"/>
        <w:gridCol w:w="1695"/>
        <w:gridCol w:w="1696"/>
        <w:gridCol w:w="1974"/>
        <w:gridCol w:w="1977"/>
      </w:tblGrid>
      <w:tr w:rsidR="005355F9" w:rsidRPr="00C86F39" w:rsidTr="005355F9">
        <w:trPr>
          <w:trHeight w:hRule="exact" w:val="851"/>
          <w:tblHeader/>
        </w:trPr>
        <w:tc>
          <w:tcPr>
            <w:tcW w:w="1978"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判斷項目</w:t>
            </w:r>
          </w:p>
        </w:tc>
        <w:tc>
          <w:tcPr>
            <w:tcW w:w="1253"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評估單位</w:t>
            </w:r>
          </w:p>
        </w:tc>
        <w:tc>
          <w:tcPr>
            <w:tcW w:w="1695"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評估結果</w:t>
            </w:r>
          </w:p>
        </w:tc>
        <w:tc>
          <w:tcPr>
            <w:tcW w:w="1696"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佐證資料清單</w:t>
            </w:r>
          </w:p>
        </w:tc>
        <w:tc>
          <w:tcPr>
            <w:tcW w:w="1974"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評估情形說明</w:t>
            </w:r>
          </w:p>
        </w:tc>
        <w:tc>
          <w:tcPr>
            <w:tcW w:w="1977" w:type="dxa"/>
            <w:shd w:val="clear" w:color="auto" w:fill="E0E0E0"/>
            <w:vAlign w:val="center"/>
          </w:tcPr>
          <w:p w:rsidR="005355F9" w:rsidRPr="00C86F39" w:rsidRDefault="005355F9" w:rsidP="005355F9">
            <w:pPr>
              <w:ind w:leftChars="-70" w:left="-166" w:rightChars="-45" w:right="-108" w:hanging="2"/>
              <w:jc w:val="center"/>
              <w:rPr>
                <w:rFonts w:ascii="標楷體" w:eastAsia="標楷體" w:hAnsi="標楷體"/>
                <w:color w:val="000000"/>
                <w:sz w:val="22"/>
                <w:szCs w:val="22"/>
              </w:rPr>
            </w:pPr>
            <w:r w:rsidRPr="00C86F39">
              <w:rPr>
                <w:rFonts w:ascii="標楷體" w:eastAsia="標楷體" w:hAnsi="標楷體" w:hint="eastAsia"/>
                <w:color w:val="000000"/>
                <w:sz w:val="22"/>
                <w:szCs w:val="22"/>
              </w:rPr>
              <w:t>改善措施</w:t>
            </w:r>
            <w:r w:rsidRPr="00C86F39">
              <w:rPr>
                <w:rFonts w:ascii="標楷體" w:eastAsia="標楷體" w:hAnsi="標楷體"/>
                <w:color w:val="000000"/>
                <w:sz w:val="22"/>
                <w:szCs w:val="22"/>
              </w:rPr>
              <w:t>/</w:t>
            </w:r>
          </w:p>
          <w:p w:rsidR="005355F9" w:rsidRPr="00C86F39" w:rsidRDefault="005355F9" w:rsidP="005355F9">
            <w:pPr>
              <w:ind w:leftChars="-70" w:left="-166" w:rightChars="-45" w:right="-108" w:hanging="2"/>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具體興革建議</w:t>
            </w:r>
          </w:p>
        </w:tc>
      </w:tr>
      <w:tr w:rsidR="005355F9" w:rsidRPr="00C86F39" w:rsidTr="005355F9">
        <w:trPr>
          <w:trHeight w:hRule="exact" w:val="397"/>
        </w:trPr>
        <w:tc>
          <w:tcPr>
            <w:tcW w:w="10573" w:type="dxa"/>
            <w:gridSpan w:val="6"/>
            <w:vAlign w:val="center"/>
          </w:tcPr>
          <w:p w:rsidR="005355F9" w:rsidRPr="00C86F39" w:rsidRDefault="005355F9" w:rsidP="005355F9">
            <w:pPr>
              <w:rPr>
                <w:rFonts w:ascii="標楷體" w:eastAsia="標楷體" w:hAnsi="標楷體"/>
                <w:b/>
                <w:color w:val="000000"/>
                <w:sz w:val="22"/>
                <w:szCs w:val="22"/>
              </w:rPr>
            </w:pPr>
            <w:r w:rsidRPr="00C86F39">
              <w:rPr>
                <w:rFonts w:ascii="標楷體" w:eastAsia="標楷體" w:hAnsi="標楷體"/>
                <w:b/>
                <w:color w:val="000000"/>
                <w:sz w:val="22"/>
                <w:szCs w:val="22"/>
              </w:rPr>
              <w:t>1.1</w:t>
            </w:r>
            <w:r w:rsidRPr="00C86F39">
              <w:rPr>
                <w:rFonts w:ascii="標楷體" w:eastAsia="標楷體" w:hAnsi="標楷體" w:hint="eastAsia"/>
                <w:b/>
                <w:color w:val="000000"/>
                <w:sz w:val="22"/>
                <w:szCs w:val="22"/>
              </w:rPr>
              <w:t>遵循公務倫理　型塑廉政文化</w:t>
            </w:r>
          </w:p>
        </w:tc>
      </w:tr>
      <w:tr w:rsidR="005355F9" w:rsidRPr="00C86F39" w:rsidTr="005355F9">
        <w:trPr>
          <w:cantSplit/>
          <w:trHeight w:val="4348"/>
        </w:trPr>
        <w:tc>
          <w:tcPr>
            <w:tcW w:w="1978" w:type="dxa"/>
          </w:tcPr>
          <w:p w:rsidR="005355F9" w:rsidRPr="00044F9C"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color w:val="000000"/>
                  <w:sz w:val="22"/>
                  <w:szCs w:val="22"/>
                </w:rPr>
                <w:t>1.1.1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機關是否定期傳達公務員廉政倫理規範及其相關規定，如發生違反公務員廉政倫理規範案件，是否依該規範第十九點規定處置？</w:t>
            </w:r>
          </w:p>
          <w:p w:rsidR="005355F9" w:rsidRPr="00044F9C" w:rsidRDefault="005355F9" w:rsidP="005355F9">
            <w:pPr>
              <w:spacing w:line="300" w:lineRule="exact"/>
              <w:ind w:left="2"/>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參考法令：公務員廉政倫理規範</w:t>
            </w:r>
            <w:r w:rsidRPr="00044F9C">
              <w:rPr>
                <w:rFonts w:ascii="標楷體" w:eastAsia="標楷體" w:hAnsi="標楷體"/>
                <w:color w:val="000000"/>
                <w:sz w:val="22"/>
                <w:szCs w:val="22"/>
              </w:rPr>
              <w:t>)</w:t>
            </w:r>
          </w:p>
          <w:p w:rsidR="005355F9" w:rsidRPr="00044F9C" w:rsidRDefault="005355F9" w:rsidP="005355F9">
            <w:pPr>
              <w:spacing w:line="300" w:lineRule="exact"/>
              <w:ind w:leftChars="100" w:left="240"/>
              <w:jc w:val="both"/>
              <w:rPr>
                <w:rFonts w:ascii="標楷體" w:eastAsia="標楷體" w:hAnsi="標楷體"/>
                <w:color w:val="000000"/>
                <w:sz w:val="22"/>
                <w:szCs w:val="22"/>
              </w:rPr>
            </w:pPr>
          </w:p>
        </w:tc>
        <w:tc>
          <w:tcPr>
            <w:tcW w:w="1253" w:type="dxa"/>
          </w:tcPr>
          <w:p w:rsidR="005355F9" w:rsidRPr="00044F9C" w:rsidRDefault="005355F9" w:rsidP="005355F9">
            <w:pPr>
              <w:spacing w:line="300" w:lineRule="exact"/>
              <w:jc w:val="center"/>
              <w:rPr>
                <w:rFonts w:ascii="標楷體" w:eastAsia="標楷體" w:hAnsi="標楷體"/>
                <w:color w:val="000000"/>
                <w:sz w:val="22"/>
                <w:szCs w:val="22"/>
              </w:rPr>
            </w:pPr>
            <w:r w:rsidRPr="00044F9C">
              <w:rPr>
                <w:rFonts w:ascii="標楷體" w:eastAsia="標楷體" w:hAnsi="標楷體" w:hint="eastAsia"/>
                <w:color w:val="000000"/>
                <w:sz w:val="22"/>
                <w:szCs w:val="22"/>
              </w:rPr>
              <w:t>政風單位</w:t>
            </w:r>
          </w:p>
        </w:tc>
        <w:tc>
          <w:tcPr>
            <w:tcW w:w="1695" w:type="dxa"/>
          </w:tcPr>
          <w:p w:rsidR="005355F9" w:rsidRPr="00044F9C" w:rsidRDefault="005355F9" w:rsidP="005355F9">
            <w:pPr>
              <w:spacing w:line="300" w:lineRule="exact"/>
              <w:rPr>
                <w:rFonts w:ascii="標楷體" w:eastAsia="標楷體" w:hAnsi="標楷體"/>
                <w:color w:val="000000"/>
                <w:sz w:val="22"/>
                <w:szCs w:val="22"/>
              </w:rPr>
            </w:pPr>
            <w:r w:rsidRPr="00044F9C">
              <w:rPr>
                <w:rFonts w:ascii="標楷體" w:eastAsia="標楷體" w:hAnsi="標楷體" w:hint="eastAsia"/>
                <w:color w:val="000000"/>
                <w:sz w:val="22"/>
                <w:szCs w:val="22"/>
              </w:rPr>
              <w:t>【範例】</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■落實</w:t>
            </w: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已定期傳達公務員廉政倫理規範及其相關規定，且如有涉及違反該規範案件已全數依規定處置</w:t>
            </w:r>
            <w:r w:rsidRPr="00044F9C">
              <w:rPr>
                <w:rFonts w:ascii="標楷體" w:eastAsia="標楷體" w:hAnsi="標楷體"/>
                <w:color w:val="000000"/>
                <w:sz w:val="22"/>
                <w:szCs w:val="22"/>
              </w:rPr>
              <w:t>)</w:t>
            </w:r>
          </w:p>
          <w:p w:rsidR="005355F9" w:rsidRPr="00044F9C" w:rsidRDefault="005355F9" w:rsidP="005355F9">
            <w:pPr>
              <w:spacing w:line="300" w:lineRule="exact"/>
              <w:ind w:left="253" w:hangingChars="115" w:hanging="253"/>
              <w:jc w:val="both"/>
              <w:rPr>
                <w:rFonts w:ascii="標楷體" w:eastAsia="標楷體" w:hAnsi="標楷體"/>
                <w:color w:val="000000"/>
                <w:sz w:val="22"/>
                <w:szCs w:val="22"/>
              </w:rPr>
            </w:pPr>
            <w:r w:rsidRPr="00044F9C">
              <w:rPr>
                <w:rFonts w:ascii="標楷體" w:eastAsia="標楷體" w:hAnsi="標楷體" w:hint="eastAsia"/>
                <w:color w:val="000000"/>
                <w:sz w:val="22"/>
                <w:szCs w:val="22"/>
              </w:rPr>
              <w:t>□部分落實</w:t>
            </w: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未定期傳達公務員廉政倫理規範及其相關規定，或僅針對部分涉及違反該規範案件依規定處置</w:t>
            </w:r>
            <w:r w:rsidRPr="00044F9C">
              <w:rPr>
                <w:rFonts w:ascii="標楷體" w:eastAsia="標楷體" w:hAnsi="標楷體"/>
                <w:color w:val="000000"/>
                <w:sz w:val="22"/>
                <w:szCs w:val="22"/>
              </w:rPr>
              <w:t>)</w:t>
            </w:r>
          </w:p>
          <w:p w:rsidR="005355F9" w:rsidRPr="00044F9C" w:rsidRDefault="005355F9" w:rsidP="005355F9">
            <w:pPr>
              <w:spacing w:line="300" w:lineRule="exact"/>
              <w:ind w:left="253" w:hangingChars="115" w:hanging="253"/>
              <w:jc w:val="both"/>
              <w:rPr>
                <w:rFonts w:ascii="標楷體" w:eastAsia="標楷體" w:hAnsi="標楷體"/>
                <w:color w:val="000000"/>
                <w:sz w:val="22"/>
                <w:szCs w:val="22"/>
              </w:rPr>
            </w:pPr>
            <w:r w:rsidRPr="00044F9C">
              <w:rPr>
                <w:rFonts w:ascii="標楷體" w:eastAsia="標楷體" w:hAnsi="標楷體" w:hint="eastAsia"/>
                <w:color w:val="000000"/>
                <w:sz w:val="22"/>
                <w:szCs w:val="22"/>
              </w:rPr>
              <w:t>□未落實</w:t>
            </w: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未定期傳達公務員廉政倫理規範及其相關規定，且未針對所有涉及違反該規範案件依規定處置</w:t>
            </w:r>
            <w:r w:rsidRPr="00044F9C">
              <w:rPr>
                <w:rFonts w:ascii="標楷體" w:eastAsia="標楷體" w:hAnsi="標楷體"/>
                <w:color w:val="000000"/>
                <w:sz w:val="22"/>
                <w:szCs w:val="22"/>
              </w:rPr>
              <w:t>)</w:t>
            </w: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p>
        </w:tc>
        <w:tc>
          <w:tcPr>
            <w:tcW w:w="1696"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【範例】</w:t>
            </w:r>
          </w:p>
          <w:p w:rsidR="005355F9" w:rsidRPr="00044F9C" w:rsidRDefault="005355F9" w:rsidP="005355F9">
            <w:pPr>
              <w:numPr>
                <w:ilvl w:val="0"/>
                <w:numId w:val="12"/>
              </w:numPr>
              <w:tabs>
                <w:tab w:val="clear" w:pos="480"/>
                <w:tab w:val="num" w:pos="252"/>
              </w:tabs>
              <w:spacing w:line="300" w:lineRule="exact"/>
              <w:ind w:left="252" w:hanging="252"/>
              <w:jc w:val="both"/>
              <w:rPr>
                <w:rFonts w:ascii="標楷體" w:eastAsia="標楷體" w:hAnsi="標楷體"/>
                <w:color w:val="000000"/>
                <w:sz w:val="22"/>
                <w:szCs w:val="22"/>
              </w:rPr>
            </w:pPr>
            <w:r w:rsidRPr="00044F9C">
              <w:rPr>
                <w:rFonts w:ascii="標楷體" w:eastAsia="標楷體" w:hAnsi="標楷體" w:hint="eastAsia"/>
                <w:color w:val="000000"/>
                <w:sz w:val="22"/>
                <w:szCs w:val="22"/>
              </w:rPr>
              <w:t>受贈財物、飲宴應酬、請託關說及其他廉政倫理事件登錄表。</w:t>
            </w:r>
          </w:p>
          <w:p w:rsidR="005355F9" w:rsidRPr="00044F9C" w:rsidRDefault="005355F9" w:rsidP="005355F9">
            <w:pPr>
              <w:numPr>
                <w:ilvl w:val="0"/>
                <w:numId w:val="12"/>
              </w:numPr>
              <w:tabs>
                <w:tab w:val="clear" w:pos="480"/>
                <w:tab w:val="num" w:pos="252"/>
              </w:tabs>
              <w:spacing w:line="300" w:lineRule="exact"/>
              <w:ind w:left="252" w:hanging="252"/>
              <w:jc w:val="both"/>
              <w:rPr>
                <w:rFonts w:ascii="標楷體" w:eastAsia="標楷體" w:hAnsi="標楷體"/>
                <w:color w:val="000000"/>
                <w:sz w:val="22"/>
                <w:szCs w:val="22"/>
              </w:rPr>
            </w:pPr>
            <w:r w:rsidRPr="00044F9C">
              <w:rPr>
                <w:rFonts w:ascii="標楷體" w:eastAsia="標楷體" w:hAnsi="標楷體" w:hint="eastAsia"/>
                <w:color w:val="000000"/>
                <w:sz w:val="22"/>
                <w:szCs w:val="22"/>
              </w:rPr>
              <w:t>定期傳達公務員廉政倫理規範及其相關規定之紀錄。</w:t>
            </w:r>
          </w:p>
          <w:p w:rsidR="005355F9" w:rsidRPr="00044F9C" w:rsidRDefault="005355F9" w:rsidP="005355F9">
            <w:pPr>
              <w:numPr>
                <w:ilvl w:val="0"/>
                <w:numId w:val="12"/>
              </w:numPr>
              <w:tabs>
                <w:tab w:val="clear" w:pos="480"/>
                <w:tab w:val="num" w:pos="252"/>
              </w:tabs>
              <w:spacing w:line="300" w:lineRule="exact"/>
              <w:ind w:left="252" w:hanging="252"/>
              <w:jc w:val="both"/>
              <w:rPr>
                <w:rFonts w:ascii="標楷體" w:eastAsia="標楷體" w:hAnsi="標楷體"/>
                <w:color w:val="000000"/>
                <w:sz w:val="22"/>
                <w:szCs w:val="22"/>
              </w:rPr>
            </w:pPr>
            <w:r w:rsidRPr="00044F9C">
              <w:rPr>
                <w:rFonts w:ascii="標楷體" w:eastAsia="標楷體" w:hAnsi="標楷體" w:hint="eastAsia"/>
                <w:color w:val="000000"/>
                <w:sz w:val="22"/>
                <w:szCs w:val="22"/>
              </w:rPr>
              <w:t>……</w:t>
            </w:r>
          </w:p>
        </w:tc>
        <w:tc>
          <w:tcPr>
            <w:tcW w:w="1974"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【範例】</w:t>
            </w:r>
          </w:p>
          <w:p w:rsidR="005355F9" w:rsidRPr="00044F9C" w:rsidRDefault="005355F9" w:rsidP="005355F9">
            <w:pPr>
              <w:numPr>
                <w:ilvl w:val="0"/>
                <w:numId w:val="13"/>
              </w:numPr>
              <w:tabs>
                <w:tab w:val="clear" w:pos="480"/>
                <w:tab w:val="num" w:pos="252"/>
              </w:tabs>
              <w:spacing w:line="300" w:lineRule="exact"/>
              <w:ind w:left="252" w:hanging="252"/>
              <w:jc w:val="both"/>
              <w:rPr>
                <w:rFonts w:ascii="標楷體" w:eastAsia="標楷體" w:hAnsi="標楷體"/>
                <w:color w:val="000000"/>
                <w:sz w:val="22"/>
                <w:szCs w:val="22"/>
              </w:rPr>
            </w:pPr>
            <w:r w:rsidRPr="00044F9C">
              <w:rPr>
                <w:rFonts w:ascii="標楷體" w:eastAsia="標楷體" w:hAnsi="標楷體" w:hint="eastAsia"/>
                <w:color w:val="000000"/>
                <w:sz w:val="22"/>
                <w:szCs w:val="22"/>
              </w:rPr>
              <w:t>已定期傳達公務員廉政倫理規範及其相關規定，並針對民眾檢舉本機關同仁違反該規範案件共</w:t>
            </w:r>
            <w:r w:rsidRPr="00044F9C">
              <w:rPr>
                <w:rFonts w:ascii="標楷體" w:eastAsia="標楷體" w:hAnsi="標楷體"/>
                <w:color w:val="000000"/>
                <w:sz w:val="22"/>
                <w:szCs w:val="22"/>
              </w:rPr>
              <w:t>XX</w:t>
            </w:r>
            <w:r w:rsidRPr="00044F9C">
              <w:rPr>
                <w:rFonts w:ascii="標楷體" w:eastAsia="標楷體" w:hAnsi="標楷體" w:hint="eastAsia"/>
                <w:color w:val="000000"/>
                <w:sz w:val="22"/>
                <w:szCs w:val="22"/>
              </w:rPr>
              <w:t>件，皆已依規定進行瞭解查察，其中涉有違失部分經查證屬實者，已移請相關單位或人員依規定懲處並提出檢討改善措施。</w:t>
            </w:r>
          </w:p>
          <w:p w:rsidR="005355F9" w:rsidRPr="00044F9C" w:rsidRDefault="005355F9" w:rsidP="005355F9">
            <w:pPr>
              <w:numPr>
                <w:ilvl w:val="0"/>
                <w:numId w:val="13"/>
              </w:numPr>
              <w:tabs>
                <w:tab w:val="clear" w:pos="480"/>
                <w:tab w:val="num" w:pos="252"/>
              </w:tabs>
              <w:spacing w:line="300" w:lineRule="exact"/>
              <w:ind w:left="252" w:hanging="252"/>
              <w:jc w:val="both"/>
              <w:rPr>
                <w:rFonts w:ascii="標楷體" w:eastAsia="標楷體" w:hAnsi="標楷體"/>
                <w:color w:val="000000"/>
                <w:sz w:val="22"/>
                <w:szCs w:val="22"/>
              </w:rPr>
            </w:pPr>
            <w:r w:rsidRPr="00044F9C">
              <w:rPr>
                <w:rFonts w:ascii="標楷體" w:eastAsia="標楷體" w:hAnsi="標楷體" w:hint="eastAsia"/>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tc>
        <w:tc>
          <w:tcPr>
            <w:tcW w:w="1977"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【範例】</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無</w:t>
            </w:r>
          </w:p>
        </w:tc>
      </w:tr>
      <w:tr w:rsidR="005355F9" w:rsidRPr="00C86F39" w:rsidTr="005355F9">
        <w:trPr>
          <w:cantSplit/>
          <w:trHeight w:hRule="exact" w:val="397"/>
        </w:trPr>
        <w:tc>
          <w:tcPr>
            <w:tcW w:w="10573" w:type="dxa"/>
            <w:gridSpan w:val="6"/>
            <w:vAlign w:val="center"/>
          </w:tcPr>
          <w:p w:rsidR="005355F9" w:rsidRPr="00C86F39" w:rsidRDefault="005355F9" w:rsidP="005355F9">
            <w:pPr>
              <w:jc w:val="both"/>
              <w:rPr>
                <w:rFonts w:ascii="標楷體" w:eastAsia="標楷體" w:hAnsi="標楷體"/>
                <w:color w:val="000000"/>
                <w:sz w:val="22"/>
                <w:szCs w:val="22"/>
              </w:rPr>
            </w:pPr>
            <w:r w:rsidRPr="00C86F39">
              <w:rPr>
                <w:rFonts w:ascii="標楷體" w:eastAsia="標楷體" w:hAnsi="標楷體"/>
                <w:b/>
                <w:color w:val="000000"/>
                <w:sz w:val="22"/>
                <w:szCs w:val="22"/>
              </w:rPr>
              <w:lastRenderedPageBreak/>
              <w:t>1.2</w:t>
            </w:r>
            <w:r w:rsidRPr="00C86F39">
              <w:rPr>
                <w:rFonts w:ascii="標楷體" w:eastAsia="標楷體" w:hAnsi="標楷體" w:hint="eastAsia"/>
                <w:b/>
                <w:color w:val="000000"/>
                <w:sz w:val="22"/>
                <w:szCs w:val="22"/>
              </w:rPr>
              <w:t>支持內部控制　督導工作執行</w:t>
            </w:r>
          </w:p>
        </w:tc>
      </w:tr>
      <w:tr w:rsidR="005355F9" w:rsidRPr="00C86F39" w:rsidTr="005355F9">
        <w:trPr>
          <w:cantSplit/>
          <w:trHeight w:val="3617"/>
        </w:trPr>
        <w:tc>
          <w:tcPr>
            <w:tcW w:w="1978" w:type="dxa"/>
          </w:tcPr>
          <w:p w:rsidR="005355F9" w:rsidRPr="00044F9C"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color w:val="000000"/>
                  <w:sz w:val="22"/>
                  <w:szCs w:val="22"/>
                </w:rPr>
                <w:t>1.2.1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機關是否定期或不定期召開內部控制小組及內部稽核相關會議，督導內部控制(含內部稽核)辦理情形並落實會議決議？</w:t>
            </w: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r w:rsidRPr="00044F9C">
              <w:rPr>
                <w:rFonts w:ascii="標楷體" w:eastAsia="標楷體" w:hAnsi="標楷體" w:hint="eastAsia"/>
                <w:color w:val="000000"/>
                <w:sz w:val="22"/>
                <w:szCs w:val="22"/>
              </w:rPr>
              <w:t>（參考法令：強化內部控制實施方案）</w:t>
            </w:r>
          </w:p>
        </w:tc>
        <w:tc>
          <w:tcPr>
            <w:tcW w:w="1253"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內部控制小組幕僚單位</w:t>
            </w: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內部稽核幕僚單位</w:t>
            </w:r>
            <w:r w:rsidRPr="00044F9C">
              <w:rPr>
                <w:rFonts w:ascii="標楷體" w:eastAsia="標楷體" w:hAnsi="標楷體"/>
                <w:color w:val="000000"/>
                <w:sz w:val="22"/>
                <w:szCs w:val="22"/>
              </w:rPr>
              <w:t>)</w:t>
            </w:r>
          </w:p>
        </w:tc>
        <w:tc>
          <w:tcPr>
            <w:tcW w:w="1695"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□落實</w:t>
            </w: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已定期或不定期召開會議並落實會議決議</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□部分落實</w:t>
            </w:r>
          </w:p>
          <w:p w:rsidR="005355F9" w:rsidRPr="00044F9C" w:rsidRDefault="005355F9" w:rsidP="005355F9">
            <w:pPr>
              <w:spacing w:line="300" w:lineRule="exact"/>
              <w:ind w:leftChars="-16" w:left="-1" w:hangingChars="17" w:hanging="37"/>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未定期或不定期召開會議或未落實會議決議</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□未落實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未召開會議</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tc>
        <w:tc>
          <w:tcPr>
            <w:tcW w:w="1696" w:type="dxa"/>
          </w:tcPr>
          <w:p w:rsidR="005355F9" w:rsidRPr="00C86F39" w:rsidRDefault="005355F9" w:rsidP="005355F9">
            <w:pPr>
              <w:spacing w:line="300" w:lineRule="exact"/>
              <w:ind w:left="230" w:hangingChars="115" w:hanging="230"/>
              <w:jc w:val="both"/>
              <w:rPr>
                <w:rFonts w:ascii="標楷體" w:eastAsia="標楷體" w:hAnsi="標楷體"/>
                <w:color w:val="000000"/>
                <w:sz w:val="20"/>
                <w:szCs w:val="20"/>
              </w:rPr>
            </w:pPr>
          </w:p>
          <w:p w:rsidR="005355F9" w:rsidRPr="00C86F39" w:rsidRDefault="005355F9" w:rsidP="005355F9">
            <w:pPr>
              <w:spacing w:line="300" w:lineRule="exact"/>
              <w:ind w:left="200" w:hangingChars="100" w:hanging="200"/>
              <w:jc w:val="both"/>
              <w:rPr>
                <w:rFonts w:ascii="標楷體" w:eastAsia="標楷體" w:hAnsi="標楷體"/>
                <w:color w:val="000000"/>
                <w:sz w:val="20"/>
                <w:szCs w:val="20"/>
              </w:rPr>
            </w:pPr>
          </w:p>
          <w:p w:rsidR="005355F9" w:rsidRPr="00C86F39" w:rsidRDefault="005355F9" w:rsidP="005355F9">
            <w:pPr>
              <w:spacing w:line="300" w:lineRule="exact"/>
              <w:ind w:left="200" w:hangingChars="100" w:hanging="200"/>
              <w:jc w:val="both"/>
              <w:rPr>
                <w:rFonts w:ascii="標楷體" w:eastAsia="標楷體" w:hAnsi="標楷體"/>
                <w:color w:val="000000"/>
                <w:sz w:val="20"/>
                <w:szCs w:val="20"/>
              </w:rPr>
            </w:pPr>
          </w:p>
          <w:p w:rsidR="005355F9" w:rsidRPr="00C86F39" w:rsidRDefault="005355F9" w:rsidP="005355F9">
            <w:pPr>
              <w:spacing w:line="300" w:lineRule="exact"/>
              <w:ind w:left="200" w:hangingChars="100" w:hanging="200"/>
              <w:jc w:val="both"/>
              <w:rPr>
                <w:rFonts w:ascii="標楷體" w:eastAsia="標楷體" w:hAnsi="標楷體"/>
                <w:color w:val="000000"/>
                <w:sz w:val="20"/>
                <w:szCs w:val="20"/>
              </w:rPr>
            </w:pPr>
          </w:p>
          <w:p w:rsidR="005355F9" w:rsidRPr="00C86F39" w:rsidRDefault="005355F9" w:rsidP="005355F9">
            <w:pPr>
              <w:spacing w:line="300" w:lineRule="exact"/>
              <w:ind w:left="200" w:hangingChars="100" w:hanging="200"/>
              <w:jc w:val="both"/>
              <w:rPr>
                <w:rFonts w:ascii="標楷體" w:eastAsia="標楷體" w:hAnsi="標楷體"/>
                <w:color w:val="000000"/>
                <w:sz w:val="20"/>
                <w:szCs w:val="20"/>
              </w:rPr>
            </w:pPr>
          </w:p>
          <w:p w:rsidR="005355F9" w:rsidRPr="00C86F39" w:rsidRDefault="005355F9" w:rsidP="005355F9">
            <w:pPr>
              <w:spacing w:line="300" w:lineRule="exact"/>
              <w:jc w:val="both"/>
              <w:rPr>
                <w:rFonts w:ascii="標楷體" w:eastAsia="標楷體" w:hAnsi="標楷體"/>
                <w:color w:val="000000"/>
                <w:sz w:val="20"/>
                <w:szCs w:val="20"/>
              </w:rPr>
            </w:pPr>
          </w:p>
          <w:p w:rsidR="005355F9" w:rsidRPr="00C86F39" w:rsidRDefault="005355F9" w:rsidP="005355F9">
            <w:pPr>
              <w:spacing w:line="300" w:lineRule="exact"/>
              <w:jc w:val="both"/>
              <w:rPr>
                <w:rFonts w:ascii="標楷體" w:eastAsia="標楷體" w:hAnsi="標楷體"/>
                <w:color w:val="000000"/>
                <w:sz w:val="20"/>
                <w:szCs w:val="20"/>
              </w:rPr>
            </w:pPr>
          </w:p>
          <w:p w:rsidR="005355F9" w:rsidRPr="00C86F39" w:rsidRDefault="005355F9" w:rsidP="005355F9">
            <w:pPr>
              <w:spacing w:line="300" w:lineRule="exact"/>
              <w:jc w:val="both"/>
              <w:rPr>
                <w:rFonts w:ascii="標楷體" w:eastAsia="標楷體" w:hAnsi="標楷體"/>
                <w:color w:val="000000"/>
                <w:sz w:val="20"/>
                <w:szCs w:val="20"/>
              </w:rPr>
            </w:pPr>
          </w:p>
        </w:tc>
        <w:tc>
          <w:tcPr>
            <w:tcW w:w="1974" w:type="dxa"/>
          </w:tcPr>
          <w:p w:rsidR="005355F9" w:rsidRPr="00C86F39" w:rsidRDefault="005355F9" w:rsidP="005355F9">
            <w:pPr>
              <w:spacing w:line="300" w:lineRule="exact"/>
              <w:jc w:val="both"/>
              <w:rPr>
                <w:rFonts w:ascii="標楷體" w:eastAsia="標楷體" w:hAnsi="標楷體"/>
                <w:color w:val="000000"/>
                <w:sz w:val="20"/>
                <w:szCs w:val="20"/>
              </w:rPr>
            </w:pPr>
          </w:p>
        </w:tc>
        <w:tc>
          <w:tcPr>
            <w:tcW w:w="1977" w:type="dxa"/>
          </w:tcPr>
          <w:p w:rsidR="005355F9" w:rsidRPr="00C86F39" w:rsidRDefault="005355F9" w:rsidP="005355F9">
            <w:pPr>
              <w:spacing w:line="300" w:lineRule="exact"/>
              <w:jc w:val="both"/>
              <w:rPr>
                <w:rFonts w:ascii="標楷體" w:eastAsia="標楷體" w:hAnsi="標楷體"/>
                <w:color w:val="000000"/>
                <w:sz w:val="20"/>
                <w:szCs w:val="20"/>
              </w:rPr>
            </w:pPr>
          </w:p>
        </w:tc>
      </w:tr>
      <w:tr w:rsidR="005355F9" w:rsidRPr="00C86F39" w:rsidTr="005355F9">
        <w:trPr>
          <w:trHeight w:hRule="exact" w:val="397"/>
        </w:trPr>
        <w:tc>
          <w:tcPr>
            <w:tcW w:w="10573" w:type="dxa"/>
            <w:gridSpan w:val="6"/>
            <w:vAlign w:val="center"/>
          </w:tcPr>
          <w:p w:rsidR="005355F9" w:rsidRPr="00C86F39" w:rsidRDefault="005355F9" w:rsidP="005355F9">
            <w:pPr>
              <w:rPr>
                <w:rFonts w:ascii="標楷體" w:eastAsia="標楷體" w:hAnsi="標楷體"/>
                <w:b/>
                <w:color w:val="000000"/>
                <w:sz w:val="22"/>
                <w:szCs w:val="22"/>
              </w:rPr>
            </w:pPr>
            <w:r w:rsidRPr="00C86F39">
              <w:rPr>
                <w:rFonts w:ascii="標楷體" w:eastAsia="標楷體" w:hAnsi="標楷體"/>
                <w:b/>
                <w:color w:val="000000"/>
                <w:sz w:val="22"/>
                <w:szCs w:val="22"/>
              </w:rPr>
              <w:t>1.3</w:t>
            </w:r>
            <w:r w:rsidRPr="00C86F39">
              <w:rPr>
                <w:rFonts w:ascii="標楷體" w:eastAsia="標楷體" w:hAnsi="標楷體" w:hint="eastAsia"/>
                <w:b/>
                <w:color w:val="000000"/>
                <w:sz w:val="22"/>
                <w:szCs w:val="22"/>
              </w:rPr>
              <w:t>授予權限責任　落實職能分工</w:t>
            </w:r>
          </w:p>
        </w:tc>
      </w:tr>
      <w:tr w:rsidR="005355F9" w:rsidRPr="00C86F39" w:rsidTr="005355F9">
        <w:trPr>
          <w:cantSplit/>
          <w:trHeight w:val="4029"/>
        </w:trPr>
        <w:tc>
          <w:tcPr>
            <w:tcW w:w="1978" w:type="dxa"/>
          </w:tcPr>
          <w:p w:rsidR="005355F9" w:rsidRPr="00C86F39"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color w:val="000000"/>
                  <w:sz w:val="22"/>
                  <w:szCs w:val="22"/>
                </w:rPr>
                <w:t>1.3.1</w:t>
              </w:r>
            </w:smartTag>
          </w:p>
          <w:p w:rsidR="005355F9" w:rsidRPr="00C86F39" w:rsidRDefault="005355F9" w:rsidP="005355F9">
            <w:pPr>
              <w:spacing w:line="300" w:lineRule="exact"/>
              <w:ind w:left="2"/>
              <w:jc w:val="both"/>
              <w:rPr>
                <w:rFonts w:ascii="標楷體" w:eastAsia="標楷體" w:hAnsi="標楷體"/>
                <w:color w:val="000000"/>
                <w:sz w:val="22"/>
                <w:szCs w:val="22"/>
              </w:rPr>
            </w:pPr>
            <w:r w:rsidRPr="00C86F39">
              <w:rPr>
                <w:rFonts w:ascii="標楷體" w:eastAsia="標楷體" w:hAnsi="標楷體" w:hint="eastAsia"/>
                <w:color w:val="000000"/>
                <w:sz w:val="22"/>
                <w:szCs w:val="22"/>
              </w:rPr>
              <w:t>機關內部高風險業務是否有明確職能分工及制衡機制</w:t>
            </w: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例如：出納與會計分工、機關承辦採購單位之人員不得為所辦採購之主驗人或樣品及材料之檢驗人。</w:t>
            </w:r>
          </w:p>
          <w:p w:rsidR="005355F9" w:rsidRPr="00C86F39" w:rsidRDefault="005355F9" w:rsidP="005355F9">
            <w:pPr>
              <w:spacing w:line="300" w:lineRule="exact"/>
              <w:ind w:leftChars="1" w:left="2"/>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參考法令：出納管理手冊、政府採購法等</w:t>
            </w:r>
            <w:r w:rsidRPr="00C86F39">
              <w:rPr>
                <w:rFonts w:ascii="標楷體" w:eastAsia="標楷體" w:hAnsi="標楷體"/>
                <w:color w:val="000000"/>
                <w:sz w:val="22"/>
                <w:szCs w:val="22"/>
              </w:rPr>
              <w:t>)</w:t>
            </w:r>
          </w:p>
        </w:tc>
        <w:tc>
          <w:tcPr>
            <w:tcW w:w="1253"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綜合研考單位</w:t>
            </w:r>
          </w:p>
        </w:tc>
        <w:tc>
          <w:tcPr>
            <w:tcW w:w="1695"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□落實</w:t>
            </w:r>
          </w:p>
          <w:p w:rsidR="005355F9" w:rsidRPr="00C86F39" w:rsidRDefault="005355F9" w:rsidP="005355F9">
            <w:pPr>
              <w:spacing w:line="300" w:lineRule="exact"/>
              <w:ind w:leftChars="-16" w:left="-1" w:hangingChars="17" w:hanging="37"/>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高風險業務皆有分工及制衡機制</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□部分落實</w:t>
            </w:r>
          </w:p>
          <w:p w:rsidR="005355F9" w:rsidRPr="00C86F39" w:rsidRDefault="005355F9" w:rsidP="005355F9">
            <w:pPr>
              <w:spacing w:line="300" w:lineRule="exact"/>
              <w:ind w:leftChars="-16" w:left="-1" w:hangingChars="17" w:hanging="37"/>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部分高風險業務未有分工及制衡機制</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□未落實</w:t>
            </w:r>
          </w:p>
          <w:p w:rsidR="005355F9" w:rsidRPr="00C86F39" w:rsidRDefault="005355F9" w:rsidP="005355F9">
            <w:pPr>
              <w:spacing w:line="300" w:lineRule="exact"/>
              <w:ind w:leftChars="-16" w:left="-1" w:hangingChars="17" w:hanging="37"/>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高風險業務皆未有分工及制衡機制</w:t>
            </w:r>
            <w:r w:rsidRPr="00C86F39">
              <w:rPr>
                <w:rFonts w:ascii="標楷體" w:eastAsia="標楷體" w:hAnsi="標楷體"/>
                <w:color w:val="000000"/>
                <w:sz w:val="22"/>
                <w:szCs w:val="22"/>
              </w:rPr>
              <w:t>)</w:t>
            </w: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Pr="00C86F39" w:rsidRDefault="005355F9" w:rsidP="005355F9">
            <w:pPr>
              <w:spacing w:line="300" w:lineRule="exact"/>
              <w:jc w:val="both"/>
              <w:rPr>
                <w:rFonts w:ascii="標楷體" w:eastAsia="標楷體" w:hAnsi="標楷體"/>
                <w:color w:val="000000"/>
                <w:sz w:val="22"/>
                <w:szCs w:val="22"/>
              </w:rPr>
            </w:pPr>
          </w:p>
        </w:tc>
        <w:tc>
          <w:tcPr>
            <w:tcW w:w="1696" w:type="dxa"/>
          </w:tcPr>
          <w:p w:rsidR="005355F9" w:rsidRPr="00C86F39" w:rsidRDefault="005355F9" w:rsidP="005355F9">
            <w:pPr>
              <w:rPr>
                <w:rFonts w:ascii="標楷體" w:eastAsia="標楷體" w:hAnsi="標楷體"/>
                <w:color w:val="000000"/>
                <w:sz w:val="20"/>
                <w:szCs w:val="20"/>
              </w:rPr>
            </w:pPr>
          </w:p>
        </w:tc>
        <w:tc>
          <w:tcPr>
            <w:tcW w:w="1974" w:type="dxa"/>
          </w:tcPr>
          <w:p w:rsidR="005355F9" w:rsidRPr="00C86F39" w:rsidRDefault="005355F9" w:rsidP="005355F9">
            <w:pPr>
              <w:rPr>
                <w:rFonts w:ascii="標楷體" w:eastAsia="標楷體" w:hAnsi="標楷體"/>
                <w:color w:val="000000"/>
                <w:sz w:val="20"/>
                <w:szCs w:val="20"/>
              </w:rPr>
            </w:pPr>
          </w:p>
        </w:tc>
        <w:tc>
          <w:tcPr>
            <w:tcW w:w="1977" w:type="dxa"/>
          </w:tcPr>
          <w:p w:rsidR="005355F9" w:rsidRPr="00C86F39" w:rsidRDefault="005355F9" w:rsidP="005355F9">
            <w:pPr>
              <w:rPr>
                <w:rFonts w:ascii="標楷體" w:eastAsia="標楷體" w:hAnsi="標楷體"/>
                <w:color w:val="000000"/>
                <w:sz w:val="20"/>
                <w:szCs w:val="20"/>
              </w:rPr>
            </w:pPr>
          </w:p>
        </w:tc>
      </w:tr>
      <w:tr w:rsidR="005355F9" w:rsidRPr="00C86F39" w:rsidTr="005355F9">
        <w:trPr>
          <w:cantSplit/>
          <w:trHeight w:hRule="exact" w:val="397"/>
        </w:trPr>
        <w:tc>
          <w:tcPr>
            <w:tcW w:w="10573" w:type="dxa"/>
            <w:gridSpan w:val="6"/>
            <w:vAlign w:val="center"/>
          </w:tcPr>
          <w:p w:rsidR="005355F9" w:rsidRPr="00C86F39" w:rsidRDefault="005355F9" w:rsidP="005355F9">
            <w:pPr>
              <w:spacing w:line="300" w:lineRule="exact"/>
              <w:jc w:val="both"/>
              <w:rPr>
                <w:rFonts w:ascii="標楷體" w:eastAsia="標楷體" w:hAnsi="標楷體"/>
                <w:b/>
                <w:color w:val="000000"/>
                <w:sz w:val="22"/>
                <w:szCs w:val="22"/>
              </w:rPr>
            </w:pPr>
            <w:r w:rsidRPr="00C86F39">
              <w:rPr>
                <w:rFonts w:ascii="標楷體" w:eastAsia="標楷體" w:hAnsi="標楷體"/>
                <w:b/>
                <w:color w:val="000000"/>
                <w:sz w:val="22"/>
                <w:szCs w:val="22"/>
              </w:rPr>
              <w:lastRenderedPageBreak/>
              <w:t>1.4</w:t>
            </w:r>
            <w:r w:rsidRPr="00C86F39">
              <w:rPr>
                <w:rFonts w:ascii="標楷體" w:eastAsia="標楷體" w:hAnsi="標楷體" w:hint="eastAsia"/>
                <w:b/>
                <w:color w:val="000000"/>
                <w:sz w:val="22"/>
                <w:szCs w:val="22"/>
              </w:rPr>
              <w:t>培育訓練人才　落實職務輪調</w:t>
            </w:r>
          </w:p>
        </w:tc>
      </w:tr>
      <w:tr w:rsidR="005355F9" w:rsidRPr="00C86F39" w:rsidTr="005355F9">
        <w:trPr>
          <w:cantSplit/>
          <w:trHeight w:val="3051"/>
        </w:trPr>
        <w:tc>
          <w:tcPr>
            <w:tcW w:w="1978" w:type="dxa"/>
          </w:tcPr>
          <w:p w:rsidR="005355F9" w:rsidRPr="00C86F39"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color w:val="000000"/>
                  <w:sz w:val="22"/>
                  <w:szCs w:val="22"/>
                </w:rPr>
                <w:t>1.4.1</w:t>
              </w:r>
            </w:smartTag>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機關執行重要或高風險業務人員是否皆已依內外部規定進行職務輪調</w:t>
            </w:r>
            <w:r w:rsidRPr="00C86F39">
              <w:rPr>
                <w:rFonts w:ascii="標楷體" w:eastAsia="標楷體" w:hAnsi="標楷體"/>
                <w:color w:val="000000"/>
                <w:sz w:val="22"/>
                <w:szCs w:val="22"/>
              </w:rPr>
              <w:t>?</w:t>
            </w:r>
          </w:p>
          <w:p w:rsidR="005355F9" w:rsidRPr="00C86F39" w:rsidRDefault="005355F9" w:rsidP="005355F9">
            <w:pPr>
              <w:spacing w:line="300" w:lineRule="exact"/>
              <w:ind w:leftChars="-45" w:left="2" w:hangingChars="50" w:hanging="110"/>
              <w:jc w:val="both"/>
              <w:rPr>
                <w:rFonts w:ascii="標楷體" w:eastAsia="標楷體" w:hAnsi="標楷體"/>
                <w:color w:val="000000"/>
                <w:sz w:val="22"/>
                <w:szCs w:val="22"/>
              </w:rPr>
            </w:pPr>
            <w:r w:rsidRPr="00C86F39">
              <w:rPr>
                <w:rFonts w:ascii="標楷體" w:eastAsia="標楷體" w:hAnsi="標楷體" w:hint="eastAsia"/>
                <w:color w:val="000000"/>
                <w:sz w:val="22"/>
                <w:szCs w:val="22"/>
              </w:rPr>
              <w:t>（參考法令：事務管理彙編、各機關自行訂定之職務輪調作業要點、辦法）</w:t>
            </w:r>
          </w:p>
          <w:p w:rsidR="005355F9" w:rsidRPr="00C86F39" w:rsidRDefault="005355F9" w:rsidP="005355F9">
            <w:pPr>
              <w:jc w:val="both"/>
              <w:rPr>
                <w:rFonts w:ascii="標楷體" w:eastAsia="標楷體" w:hAnsi="標楷體"/>
                <w:color w:val="000000"/>
                <w:sz w:val="20"/>
                <w:szCs w:val="20"/>
              </w:rPr>
            </w:pPr>
          </w:p>
        </w:tc>
        <w:tc>
          <w:tcPr>
            <w:tcW w:w="1253" w:type="dxa"/>
          </w:tcPr>
          <w:p w:rsidR="005355F9" w:rsidRPr="00C86F39" w:rsidRDefault="005355F9" w:rsidP="005355F9">
            <w:pPr>
              <w:rPr>
                <w:rFonts w:ascii="標楷體" w:eastAsia="標楷體" w:hAnsi="標楷體"/>
                <w:color w:val="000000"/>
                <w:sz w:val="22"/>
                <w:szCs w:val="22"/>
              </w:rPr>
            </w:pPr>
            <w:r w:rsidRPr="00C86F39">
              <w:rPr>
                <w:rFonts w:ascii="標楷體" w:eastAsia="標楷體" w:hAnsi="標楷體" w:hint="eastAsia"/>
                <w:color w:val="000000"/>
                <w:sz w:val="22"/>
                <w:szCs w:val="22"/>
              </w:rPr>
              <w:t>人事單位</w:t>
            </w:r>
          </w:p>
        </w:tc>
        <w:tc>
          <w:tcPr>
            <w:tcW w:w="1695"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機關執行重要或高風險業務人員皆已依內外部規定進行職務輪調</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□部分落實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機關執行重要或高風險業務人員部分已依內外部規定進行職務輪調</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□未落實</w:t>
            </w:r>
          </w:p>
          <w:p w:rsidR="005355F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機關執行重要或高風險業務人員皆未依內外部規定進行職務輪調</w:t>
            </w:r>
            <w:r w:rsidRPr="00C86F39">
              <w:rPr>
                <w:rFonts w:ascii="標楷體" w:eastAsia="標楷體" w:hAnsi="標楷體"/>
                <w:color w:val="000000"/>
                <w:sz w:val="22"/>
                <w:szCs w:val="22"/>
              </w:rPr>
              <w:t>)</w:t>
            </w: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Pr="00C86F39" w:rsidRDefault="005355F9" w:rsidP="005355F9">
            <w:pPr>
              <w:spacing w:line="300" w:lineRule="exact"/>
              <w:jc w:val="both"/>
              <w:rPr>
                <w:rFonts w:ascii="標楷體" w:eastAsia="標楷體" w:hAnsi="標楷體"/>
                <w:color w:val="000000"/>
                <w:sz w:val="22"/>
                <w:szCs w:val="22"/>
              </w:rPr>
            </w:pPr>
          </w:p>
        </w:tc>
        <w:tc>
          <w:tcPr>
            <w:tcW w:w="1696" w:type="dxa"/>
          </w:tcPr>
          <w:p w:rsidR="005355F9" w:rsidRPr="00C86F39" w:rsidRDefault="005355F9" w:rsidP="005355F9">
            <w:pPr>
              <w:jc w:val="both"/>
              <w:rPr>
                <w:rFonts w:ascii="標楷體" w:eastAsia="標楷體" w:hAnsi="標楷體"/>
                <w:color w:val="000000"/>
                <w:sz w:val="20"/>
                <w:szCs w:val="20"/>
              </w:rPr>
            </w:pPr>
          </w:p>
        </w:tc>
        <w:tc>
          <w:tcPr>
            <w:tcW w:w="1974" w:type="dxa"/>
          </w:tcPr>
          <w:p w:rsidR="005355F9" w:rsidRPr="00C86F39" w:rsidRDefault="005355F9" w:rsidP="005355F9">
            <w:pPr>
              <w:rPr>
                <w:rFonts w:ascii="標楷體" w:eastAsia="標楷體" w:hAnsi="標楷體"/>
                <w:color w:val="000000"/>
                <w:sz w:val="20"/>
                <w:szCs w:val="20"/>
              </w:rPr>
            </w:pPr>
          </w:p>
        </w:tc>
        <w:tc>
          <w:tcPr>
            <w:tcW w:w="1977" w:type="dxa"/>
          </w:tcPr>
          <w:p w:rsidR="005355F9" w:rsidRPr="00C86F39" w:rsidRDefault="005355F9" w:rsidP="005355F9">
            <w:pPr>
              <w:rPr>
                <w:rFonts w:ascii="標楷體" w:eastAsia="標楷體" w:hAnsi="標楷體"/>
                <w:color w:val="000000"/>
                <w:sz w:val="20"/>
                <w:szCs w:val="20"/>
              </w:rPr>
            </w:pPr>
          </w:p>
        </w:tc>
      </w:tr>
      <w:tr w:rsidR="005355F9" w:rsidRPr="00C86F39" w:rsidTr="005355F9">
        <w:trPr>
          <w:cantSplit/>
          <w:trHeight w:hRule="exact" w:val="397"/>
        </w:trPr>
        <w:tc>
          <w:tcPr>
            <w:tcW w:w="10573" w:type="dxa"/>
            <w:gridSpan w:val="6"/>
            <w:vAlign w:val="center"/>
          </w:tcPr>
          <w:p w:rsidR="005355F9" w:rsidRPr="00C86F39" w:rsidRDefault="005355F9" w:rsidP="005355F9">
            <w:pPr>
              <w:spacing w:line="300" w:lineRule="exact"/>
              <w:jc w:val="both"/>
              <w:rPr>
                <w:rFonts w:ascii="標楷體" w:eastAsia="標楷體" w:hAnsi="標楷體"/>
                <w:b/>
                <w:color w:val="000000"/>
                <w:sz w:val="22"/>
                <w:szCs w:val="22"/>
              </w:rPr>
            </w:pPr>
            <w:r w:rsidRPr="00C86F39">
              <w:rPr>
                <w:rFonts w:ascii="標楷體" w:eastAsia="標楷體" w:hAnsi="標楷體"/>
                <w:b/>
                <w:color w:val="000000"/>
                <w:sz w:val="22"/>
                <w:szCs w:val="22"/>
              </w:rPr>
              <w:t>1.5</w:t>
            </w:r>
            <w:r w:rsidRPr="00C86F39">
              <w:rPr>
                <w:rFonts w:ascii="標楷體" w:eastAsia="標楷體" w:hAnsi="標楷體" w:hint="eastAsia"/>
                <w:b/>
                <w:color w:val="000000"/>
                <w:sz w:val="22"/>
                <w:szCs w:val="22"/>
              </w:rPr>
              <w:t>落實考核獎懲</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強化人事管理</w:t>
            </w:r>
          </w:p>
        </w:tc>
      </w:tr>
      <w:tr w:rsidR="005355F9" w:rsidRPr="00C86F39" w:rsidTr="005355F9">
        <w:trPr>
          <w:cantSplit/>
          <w:trHeight w:val="4514"/>
        </w:trPr>
        <w:tc>
          <w:tcPr>
            <w:tcW w:w="1978" w:type="dxa"/>
          </w:tcPr>
          <w:p w:rsidR="005355F9" w:rsidRPr="00C86F39"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color w:val="000000"/>
                  <w:sz w:val="22"/>
                  <w:szCs w:val="22"/>
                </w:rPr>
                <w:t>1.5.1</w:t>
              </w:r>
            </w:smartTag>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機關是否落實考核同仁工作績效，並覈實予以獎懲</w:t>
            </w:r>
            <w:r w:rsidRPr="00C86F39">
              <w:rPr>
                <w:rFonts w:ascii="標楷體" w:eastAsia="標楷體" w:hAnsi="標楷體"/>
                <w:color w:val="000000"/>
                <w:sz w:val="22"/>
                <w:szCs w:val="22"/>
              </w:rPr>
              <w:t>?</w:t>
            </w:r>
          </w:p>
          <w:p w:rsidR="005355F9" w:rsidRPr="00C86F39" w:rsidRDefault="005355F9" w:rsidP="005355F9">
            <w:pPr>
              <w:spacing w:line="300" w:lineRule="exact"/>
              <w:ind w:leftChars="-45" w:left="2" w:hangingChars="50" w:hanging="110"/>
              <w:jc w:val="both"/>
              <w:rPr>
                <w:rFonts w:ascii="標楷體" w:eastAsia="標楷體" w:hAnsi="標楷體"/>
                <w:color w:val="000000"/>
                <w:sz w:val="22"/>
                <w:szCs w:val="22"/>
              </w:rPr>
            </w:pPr>
            <w:r w:rsidRPr="00C86F39">
              <w:rPr>
                <w:rFonts w:ascii="標楷體" w:eastAsia="標楷體" w:hAnsi="標楷體" w:hint="eastAsia"/>
                <w:color w:val="000000"/>
                <w:sz w:val="22"/>
                <w:szCs w:val="22"/>
              </w:rPr>
              <w:t>（參考法令：公務人員考績法、行政院與所屬中央及地方各機關學校公務人員獎懲處理要點等）</w:t>
            </w:r>
          </w:p>
          <w:p w:rsidR="005355F9" w:rsidRPr="00C86F39" w:rsidRDefault="005355F9" w:rsidP="005355F9">
            <w:pPr>
              <w:jc w:val="both"/>
              <w:rPr>
                <w:rFonts w:ascii="標楷體" w:eastAsia="標楷體" w:hAnsi="標楷體"/>
                <w:color w:val="000000"/>
                <w:sz w:val="20"/>
                <w:szCs w:val="20"/>
              </w:rPr>
            </w:pPr>
          </w:p>
        </w:tc>
        <w:tc>
          <w:tcPr>
            <w:tcW w:w="1253"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人事單位</w:t>
            </w:r>
          </w:p>
        </w:tc>
        <w:tc>
          <w:tcPr>
            <w:tcW w:w="1695"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已針對全部機關同仁工作績效覈實辦理獎懲</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□部分落實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僅針對部分機關同仁工作績效覈實辦理獎懲</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□未落實</w:t>
            </w:r>
          </w:p>
          <w:p w:rsidR="005355F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未針對機關同仁工作績效覈實辦理獎懲</w:t>
            </w:r>
            <w:r w:rsidRPr="00C86F39">
              <w:rPr>
                <w:rFonts w:ascii="標楷體" w:eastAsia="標楷體" w:hAnsi="標楷體"/>
                <w:color w:val="000000"/>
                <w:sz w:val="22"/>
                <w:szCs w:val="22"/>
              </w:rPr>
              <w:t>)</w:t>
            </w: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Default="005355F9" w:rsidP="005355F9">
            <w:pPr>
              <w:spacing w:line="300" w:lineRule="exact"/>
              <w:jc w:val="both"/>
              <w:rPr>
                <w:rFonts w:ascii="標楷體" w:eastAsia="標楷體" w:hAnsi="標楷體"/>
                <w:color w:val="000000"/>
                <w:sz w:val="22"/>
                <w:szCs w:val="22"/>
              </w:rPr>
            </w:pPr>
          </w:p>
          <w:p w:rsidR="005355F9" w:rsidRPr="00C86F39" w:rsidRDefault="005355F9" w:rsidP="005355F9">
            <w:pPr>
              <w:spacing w:line="300" w:lineRule="exact"/>
              <w:jc w:val="both"/>
              <w:rPr>
                <w:rFonts w:ascii="標楷體" w:eastAsia="標楷體" w:hAnsi="標楷體"/>
                <w:color w:val="000000"/>
                <w:sz w:val="22"/>
                <w:szCs w:val="22"/>
              </w:rPr>
            </w:pPr>
          </w:p>
        </w:tc>
        <w:tc>
          <w:tcPr>
            <w:tcW w:w="1696" w:type="dxa"/>
          </w:tcPr>
          <w:p w:rsidR="005355F9" w:rsidRPr="00C86F39" w:rsidRDefault="005355F9" w:rsidP="005355F9">
            <w:pPr>
              <w:ind w:left="230" w:hangingChars="115" w:hanging="230"/>
              <w:jc w:val="both"/>
              <w:rPr>
                <w:rFonts w:ascii="標楷體" w:eastAsia="標楷體" w:hAnsi="標楷體"/>
                <w:color w:val="000000"/>
                <w:sz w:val="20"/>
                <w:szCs w:val="20"/>
              </w:rPr>
            </w:pPr>
          </w:p>
        </w:tc>
        <w:tc>
          <w:tcPr>
            <w:tcW w:w="1974" w:type="dxa"/>
          </w:tcPr>
          <w:p w:rsidR="005355F9" w:rsidRPr="00C86F39" w:rsidRDefault="005355F9" w:rsidP="005355F9">
            <w:pPr>
              <w:rPr>
                <w:rFonts w:ascii="標楷體" w:eastAsia="標楷體" w:hAnsi="標楷體"/>
                <w:color w:val="000000"/>
                <w:sz w:val="20"/>
                <w:szCs w:val="20"/>
              </w:rPr>
            </w:pPr>
          </w:p>
        </w:tc>
        <w:tc>
          <w:tcPr>
            <w:tcW w:w="1977" w:type="dxa"/>
          </w:tcPr>
          <w:p w:rsidR="005355F9" w:rsidRPr="00C86F39" w:rsidRDefault="005355F9" w:rsidP="005355F9">
            <w:pPr>
              <w:rPr>
                <w:rFonts w:ascii="標楷體" w:eastAsia="標楷體" w:hAnsi="標楷體"/>
                <w:color w:val="000000"/>
                <w:sz w:val="20"/>
                <w:szCs w:val="20"/>
              </w:rPr>
            </w:pPr>
          </w:p>
        </w:tc>
      </w:tr>
    </w:tbl>
    <w:p w:rsidR="005355F9" w:rsidRPr="00C86F39" w:rsidRDefault="005355F9" w:rsidP="005355F9">
      <w:pPr>
        <w:tabs>
          <w:tab w:val="left" w:pos="14040"/>
        </w:tabs>
        <w:spacing w:line="440" w:lineRule="atLeast"/>
        <w:jc w:val="both"/>
        <w:rPr>
          <w:rFonts w:ascii="標楷體" w:eastAsia="標楷體" w:hAnsi="標楷體"/>
          <w:color w:val="000000"/>
          <w:sz w:val="28"/>
          <w:szCs w:val="28"/>
        </w:rPr>
      </w:pPr>
    </w:p>
    <w:p w:rsidR="005355F9" w:rsidRPr="00C86F39" w:rsidRDefault="005355F9" w:rsidP="005355F9">
      <w:pPr>
        <w:adjustRightInd w:val="0"/>
        <w:snapToGrid w:val="0"/>
        <w:spacing w:line="240" w:lineRule="atLeast"/>
        <w:rPr>
          <w:rFonts w:ascii="標楷體" w:eastAsia="標楷體" w:hAnsi="標楷體"/>
          <w:b/>
          <w:color w:val="000000"/>
          <w:sz w:val="28"/>
          <w:szCs w:val="28"/>
        </w:rPr>
      </w:pPr>
      <w:r w:rsidRPr="00C86F39">
        <w:rPr>
          <w:rFonts w:ascii="標楷體" w:eastAsia="標楷體" w:hAnsi="標楷體"/>
          <w:color w:val="000000"/>
        </w:rPr>
        <w:br w:type="page"/>
      </w:r>
      <w:r w:rsidRPr="00C86F39">
        <w:rPr>
          <w:rFonts w:ascii="標楷體" w:eastAsia="標楷體" w:hAnsi="標楷體" w:hint="eastAsia"/>
          <w:b/>
          <w:color w:val="000000"/>
          <w:sz w:val="28"/>
          <w:szCs w:val="28"/>
        </w:rPr>
        <w:lastRenderedPageBreak/>
        <w:t>附件四之二</w:t>
      </w:r>
    </w:p>
    <w:p w:rsidR="005355F9" w:rsidRPr="00044F9C" w:rsidRDefault="005355F9" w:rsidP="005355F9">
      <w:pPr>
        <w:adjustRightInd w:val="0"/>
        <w:snapToGrid w:val="0"/>
        <w:spacing w:line="240" w:lineRule="atLeast"/>
        <w:jc w:val="center"/>
        <w:rPr>
          <w:rFonts w:ascii="標楷體" w:eastAsia="標楷體" w:hAnsi="標楷體"/>
          <w:b/>
          <w:color w:val="000000"/>
          <w:sz w:val="32"/>
          <w:szCs w:val="32"/>
        </w:rPr>
      </w:pPr>
      <w:r w:rsidRPr="00044F9C">
        <w:rPr>
          <w:rFonts w:ascii="標楷體" w:eastAsia="標楷體" w:hAnsi="標楷體" w:hint="eastAsia"/>
          <w:b/>
          <w:color w:val="000000"/>
          <w:sz w:val="32"/>
          <w:szCs w:val="32"/>
        </w:rPr>
        <w:t>○○機關整體層級自行評估明細表【風險評估】</w:t>
      </w:r>
    </w:p>
    <w:p w:rsidR="005355F9" w:rsidRPr="00044F9C" w:rsidRDefault="005355F9" w:rsidP="005355F9">
      <w:pPr>
        <w:snapToGrid w:val="0"/>
        <w:spacing w:line="480" w:lineRule="atLeast"/>
        <w:ind w:leftChars="-150" w:left="82" w:hangingChars="138" w:hanging="442"/>
        <w:jc w:val="center"/>
        <w:rPr>
          <w:rFonts w:ascii="標楷體" w:eastAsia="標楷體" w:hAnsi="標楷體"/>
          <w:color w:val="000000"/>
          <w:sz w:val="22"/>
          <w:szCs w:val="22"/>
        </w:rPr>
      </w:pPr>
      <w:r w:rsidRPr="00044F9C">
        <w:rPr>
          <w:rFonts w:ascii="標楷體" w:eastAsia="標楷體" w:hAnsi="標楷體" w:hint="eastAsia"/>
          <w:b/>
          <w:color w:val="000000"/>
          <w:sz w:val="32"/>
          <w:szCs w:val="32"/>
        </w:rPr>
        <w:t>○○年度</w:t>
      </w:r>
    </w:p>
    <w:p w:rsidR="005355F9" w:rsidRPr="00C86F39" w:rsidRDefault="005355F9" w:rsidP="005355F9">
      <w:pPr>
        <w:tabs>
          <w:tab w:val="left" w:pos="4140"/>
        </w:tabs>
        <w:snapToGrid w:val="0"/>
        <w:spacing w:line="480" w:lineRule="atLeast"/>
        <w:ind w:leftChars="-150" w:left="-360"/>
        <w:rPr>
          <w:rFonts w:ascii="標楷體" w:eastAsia="標楷體" w:hAnsi="標楷體"/>
          <w:color w:val="000000"/>
          <w:sz w:val="22"/>
          <w:szCs w:val="22"/>
        </w:rPr>
      </w:pPr>
      <w:r w:rsidRPr="00C86F39">
        <w:rPr>
          <w:rFonts w:ascii="標楷體" w:eastAsia="標楷體" w:hAnsi="標楷體" w:hint="eastAsia"/>
          <w:color w:val="000000"/>
          <w:sz w:val="22"/>
          <w:szCs w:val="22"/>
        </w:rPr>
        <w:t>評估期間：○○年○○月</w:t>
      </w:r>
      <w:r w:rsidRPr="00C86F39">
        <w:rPr>
          <w:rFonts w:ascii="標楷體" w:eastAsia="標楷體" w:hAnsi="標楷體" w:cs="新細明體" w:hint="eastAsia"/>
          <w:bCs/>
          <w:kern w:val="0"/>
          <w:sz w:val="22"/>
          <w:szCs w:val="22"/>
        </w:rPr>
        <w:t>○○日</w:t>
      </w:r>
      <w:r w:rsidRPr="00C86F39">
        <w:rPr>
          <w:rFonts w:ascii="標楷體" w:eastAsia="標楷體" w:hAnsi="標楷體" w:hint="eastAsia"/>
          <w:color w:val="000000"/>
          <w:sz w:val="22"/>
          <w:szCs w:val="22"/>
        </w:rPr>
        <w:t>至○○年○○月</w:t>
      </w:r>
      <w:r w:rsidRPr="00C86F39">
        <w:rPr>
          <w:rFonts w:ascii="標楷體" w:eastAsia="標楷體" w:hAnsi="標楷體" w:cs="新細明體" w:hint="eastAsia"/>
          <w:bCs/>
          <w:kern w:val="0"/>
          <w:sz w:val="22"/>
          <w:szCs w:val="22"/>
        </w:rPr>
        <w:t>○○日</w:t>
      </w:r>
    </w:p>
    <w:tbl>
      <w:tblPr>
        <w:tblW w:w="5257" w:type="pct"/>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1484"/>
        <w:gridCol w:w="1855"/>
        <w:gridCol w:w="1669"/>
        <w:gridCol w:w="1669"/>
        <w:gridCol w:w="1484"/>
      </w:tblGrid>
      <w:tr w:rsidR="005355F9" w:rsidRPr="00C86F39" w:rsidTr="005355F9">
        <w:trPr>
          <w:trHeight w:hRule="exact" w:val="851"/>
          <w:tblHeader/>
        </w:trPr>
        <w:tc>
          <w:tcPr>
            <w:tcW w:w="2412"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判斷項目</w:t>
            </w:r>
          </w:p>
        </w:tc>
        <w:tc>
          <w:tcPr>
            <w:tcW w:w="1484"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評估單位</w:t>
            </w:r>
          </w:p>
        </w:tc>
        <w:tc>
          <w:tcPr>
            <w:tcW w:w="1855"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評估結果</w:t>
            </w:r>
          </w:p>
        </w:tc>
        <w:tc>
          <w:tcPr>
            <w:tcW w:w="1669"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佐證資料清單</w:t>
            </w:r>
          </w:p>
        </w:tc>
        <w:tc>
          <w:tcPr>
            <w:tcW w:w="1669"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評估情形說明</w:t>
            </w:r>
          </w:p>
        </w:tc>
        <w:tc>
          <w:tcPr>
            <w:tcW w:w="1484" w:type="dxa"/>
            <w:shd w:val="clear" w:color="auto" w:fill="E0E0E0"/>
            <w:vAlign w:val="center"/>
          </w:tcPr>
          <w:p w:rsidR="005355F9" w:rsidRPr="00C86F39" w:rsidRDefault="005355F9" w:rsidP="005355F9">
            <w:pPr>
              <w:ind w:leftChars="-70" w:left="-166" w:rightChars="-45" w:right="-108" w:hanging="2"/>
              <w:jc w:val="center"/>
              <w:rPr>
                <w:rFonts w:ascii="標楷體" w:eastAsia="標楷體" w:hAnsi="標楷體"/>
                <w:color w:val="000000"/>
                <w:sz w:val="22"/>
                <w:szCs w:val="22"/>
              </w:rPr>
            </w:pPr>
            <w:r w:rsidRPr="00C86F39">
              <w:rPr>
                <w:rFonts w:ascii="標楷體" w:eastAsia="標楷體" w:hAnsi="標楷體" w:hint="eastAsia"/>
                <w:color w:val="000000"/>
                <w:sz w:val="22"/>
                <w:szCs w:val="22"/>
              </w:rPr>
              <w:t>改善措施</w:t>
            </w:r>
            <w:r w:rsidRPr="00C86F39">
              <w:rPr>
                <w:rFonts w:ascii="標楷體" w:eastAsia="標楷體" w:hAnsi="標楷體"/>
                <w:color w:val="000000"/>
                <w:sz w:val="22"/>
                <w:szCs w:val="22"/>
              </w:rPr>
              <w:t>/</w:t>
            </w:r>
          </w:p>
          <w:p w:rsidR="005355F9" w:rsidRPr="00C86F39" w:rsidRDefault="005355F9" w:rsidP="005355F9">
            <w:pPr>
              <w:ind w:rightChars="-45" w:right="-108"/>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具體興革建議</w:t>
            </w:r>
          </w:p>
        </w:tc>
      </w:tr>
      <w:tr w:rsidR="005355F9" w:rsidRPr="00C86F39" w:rsidTr="005355F9">
        <w:trPr>
          <w:trHeight w:hRule="exact" w:val="397"/>
        </w:trPr>
        <w:tc>
          <w:tcPr>
            <w:tcW w:w="10573" w:type="dxa"/>
            <w:gridSpan w:val="6"/>
            <w:vAlign w:val="center"/>
          </w:tcPr>
          <w:p w:rsidR="005355F9" w:rsidRPr="00C86F39" w:rsidRDefault="005355F9" w:rsidP="005355F9">
            <w:pPr>
              <w:rPr>
                <w:rFonts w:ascii="標楷體" w:eastAsia="標楷體" w:hAnsi="標楷體"/>
                <w:b/>
                <w:color w:val="000000"/>
                <w:sz w:val="22"/>
                <w:szCs w:val="22"/>
              </w:rPr>
            </w:pPr>
            <w:r w:rsidRPr="00C86F39">
              <w:rPr>
                <w:rFonts w:ascii="標楷體" w:eastAsia="標楷體" w:hAnsi="標楷體"/>
                <w:b/>
                <w:color w:val="000000"/>
                <w:sz w:val="22"/>
                <w:szCs w:val="22"/>
              </w:rPr>
              <w:t>2.1</w:t>
            </w:r>
            <w:r w:rsidRPr="00C86F39">
              <w:rPr>
                <w:rFonts w:ascii="標楷體" w:eastAsia="標楷體" w:hAnsi="標楷體" w:hint="eastAsia"/>
                <w:b/>
                <w:color w:val="000000"/>
                <w:sz w:val="22"/>
                <w:szCs w:val="22"/>
              </w:rPr>
              <w:t>確認</w:t>
            </w:r>
            <w:r w:rsidRPr="00044F9C">
              <w:rPr>
                <w:rFonts w:ascii="標楷體" w:eastAsia="標楷體" w:hAnsi="標楷體" w:hint="eastAsia"/>
                <w:b/>
                <w:color w:val="000000"/>
                <w:sz w:val="22"/>
                <w:szCs w:val="22"/>
              </w:rPr>
              <w:t>機關</w:t>
            </w:r>
            <w:r w:rsidRPr="00C86F39">
              <w:rPr>
                <w:rFonts w:ascii="標楷體" w:eastAsia="標楷體" w:hAnsi="標楷體" w:hint="eastAsia"/>
                <w:b/>
                <w:color w:val="000000"/>
                <w:sz w:val="22"/>
                <w:szCs w:val="22"/>
              </w:rPr>
              <w:t>目標</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辨識相關風險</w:t>
            </w:r>
          </w:p>
        </w:tc>
      </w:tr>
      <w:tr w:rsidR="005355F9" w:rsidRPr="00C86F39" w:rsidTr="005355F9">
        <w:trPr>
          <w:cantSplit/>
          <w:trHeight w:val="3639"/>
        </w:trPr>
        <w:tc>
          <w:tcPr>
            <w:tcW w:w="2412" w:type="dxa"/>
          </w:tcPr>
          <w:p w:rsidR="005355F9" w:rsidRPr="00044F9C"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color w:val="000000"/>
                  <w:sz w:val="22"/>
                  <w:szCs w:val="22"/>
                </w:rPr>
                <w:t>2.1.1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機關是否辨識整體與作業層級目標無法達成之風險，且於相關表件記錄目標與其相對應之風險項目</w:t>
            </w:r>
            <w:r w:rsidRPr="00044F9C">
              <w:rPr>
                <w:rFonts w:ascii="標楷體" w:eastAsia="標楷體" w:hAnsi="標楷體"/>
                <w:color w:val="000000"/>
                <w:sz w:val="22"/>
                <w:szCs w:val="22"/>
              </w:rPr>
              <w:t>?</w:t>
            </w: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r w:rsidRPr="00044F9C">
              <w:rPr>
                <w:rFonts w:ascii="標楷體" w:eastAsia="標楷體" w:hAnsi="標楷體" w:hint="eastAsia"/>
                <w:color w:val="000000"/>
                <w:sz w:val="22"/>
                <w:szCs w:val="22"/>
              </w:rPr>
              <w:t>（參考法令：行政院所屬各機關風險管理及危機處理作業基準及手冊、政府內部控制制度設計原則）</w:t>
            </w:r>
          </w:p>
        </w:tc>
        <w:tc>
          <w:tcPr>
            <w:tcW w:w="1484" w:type="dxa"/>
          </w:tcPr>
          <w:p w:rsidR="005355F9" w:rsidRPr="00044F9C" w:rsidRDefault="005355F9" w:rsidP="005355F9">
            <w:pPr>
              <w:rPr>
                <w:rFonts w:ascii="標楷體" w:eastAsia="標楷體" w:hAnsi="標楷體"/>
                <w:color w:val="000000"/>
                <w:sz w:val="22"/>
                <w:szCs w:val="22"/>
              </w:rPr>
            </w:pPr>
            <w:r w:rsidRPr="00044F9C">
              <w:rPr>
                <w:rFonts w:ascii="標楷體" w:eastAsia="標楷體" w:hAnsi="標楷體" w:hint="eastAsia"/>
                <w:color w:val="000000"/>
                <w:sz w:val="22"/>
                <w:szCs w:val="22"/>
              </w:rPr>
              <w:t>綜合研考單位</w:t>
            </w:r>
          </w:p>
        </w:tc>
        <w:tc>
          <w:tcPr>
            <w:tcW w:w="1855"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已完成風險辨識，並於相關表件記錄風險辨識結果</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□部分落實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未完成風險辨識，或未於相關表件記錄風險辨識結果</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□未落實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未完成風險辨識，亦未於相關表件記錄風險辨識結果</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tc>
        <w:tc>
          <w:tcPr>
            <w:tcW w:w="1669" w:type="dxa"/>
          </w:tcPr>
          <w:p w:rsidR="005355F9" w:rsidRPr="00C86F39" w:rsidRDefault="005355F9" w:rsidP="005355F9">
            <w:pPr>
              <w:ind w:left="253" w:hangingChars="115" w:hanging="253"/>
              <w:jc w:val="both"/>
              <w:rPr>
                <w:rFonts w:ascii="標楷體" w:eastAsia="標楷體" w:hAnsi="標楷體"/>
                <w:color w:val="000000"/>
                <w:sz w:val="22"/>
                <w:szCs w:val="22"/>
              </w:rPr>
            </w:pPr>
          </w:p>
        </w:tc>
        <w:tc>
          <w:tcPr>
            <w:tcW w:w="1669" w:type="dxa"/>
          </w:tcPr>
          <w:p w:rsidR="005355F9" w:rsidRPr="00C86F39" w:rsidRDefault="005355F9" w:rsidP="005355F9">
            <w:pPr>
              <w:rPr>
                <w:rFonts w:ascii="標楷體" w:eastAsia="標楷體" w:hAnsi="標楷體"/>
                <w:color w:val="000000"/>
                <w:sz w:val="22"/>
                <w:szCs w:val="22"/>
              </w:rPr>
            </w:pPr>
          </w:p>
        </w:tc>
        <w:tc>
          <w:tcPr>
            <w:tcW w:w="1484" w:type="dxa"/>
          </w:tcPr>
          <w:p w:rsidR="005355F9" w:rsidRPr="00C86F39" w:rsidRDefault="005355F9" w:rsidP="005355F9">
            <w:pPr>
              <w:rPr>
                <w:rFonts w:ascii="標楷體" w:eastAsia="標楷體" w:hAnsi="標楷體"/>
                <w:color w:val="000000"/>
                <w:sz w:val="26"/>
                <w:szCs w:val="26"/>
              </w:rPr>
            </w:pPr>
          </w:p>
        </w:tc>
      </w:tr>
      <w:tr w:rsidR="005355F9" w:rsidRPr="00C86F39" w:rsidTr="005355F9">
        <w:trPr>
          <w:cantSplit/>
          <w:trHeight w:hRule="exact" w:val="397"/>
        </w:trPr>
        <w:tc>
          <w:tcPr>
            <w:tcW w:w="10573" w:type="dxa"/>
            <w:gridSpan w:val="6"/>
            <w:vAlign w:val="center"/>
          </w:tcPr>
          <w:p w:rsidR="005355F9" w:rsidRPr="00044F9C" w:rsidRDefault="005355F9" w:rsidP="005355F9">
            <w:pPr>
              <w:jc w:val="both"/>
              <w:rPr>
                <w:rFonts w:ascii="標楷體" w:eastAsia="標楷體" w:hAnsi="標楷體"/>
                <w:color w:val="000000"/>
                <w:sz w:val="22"/>
                <w:szCs w:val="22"/>
              </w:rPr>
            </w:pPr>
            <w:r w:rsidRPr="00044F9C">
              <w:rPr>
                <w:rFonts w:ascii="標楷體" w:eastAsia="標楷體" w:hAnsi="標楷體"/>
                <w:b/>
                <w:color w:val="000000"/>
                <w:sz w:val="22"/>
                <w:szCs w:val="22"/>
              </w:rPr>
              <w:t>2.2</w:t>
            </w:r>
            <w:r w:rsidRPr="00044F9C">
              <w:rPr>
                <w:rFonts w:ascii="標楷體" w:eastAsia="標楷體" w:hAnsi="標楷體" w:hint="eastAsia"/>
                <w:b/>
                <w:color w:val="000000"/>
                <w:sz w:val="22"/>
                <w:szCs w:val="22"/>
              </w:rPr>
              <w:t>辨識貪腐風險</w:t>
            </w:r>
            <w:r w:rsidRPr="00044F9C">
              <w:rPr>
                <w:rFonts w:ascii="標楷體" w:eastAsia="標楷體" w:hAnsi="標楷體"/>
                <w:b/>
                <w:color w:val="000000"/>
                <w:sz w:val="22"/>
                <w:szCs w:val="22"/>
              </w:rPr>
              <w:t xml:space="preserve">  </w:t>
            </w:r>
            <w:r w:rsidRPr="00044F9C">
              <w:rPr>
                <w:rFonts w:ascii="標楷體" w:eastAsia="標楷體" w:hAnsi="標楷體" w:hint="eastAsia"/>
                <w:b/>
                <w:color w:val="000000"/>
                <w:sz w:val="22"/>
                <w:szCs w:val="22"/>
              </w:rPr>
              <w:t>強化廉政透明</w:t>
            </w:r>
          </w:p>
        </w:tc>
      </w:tr>
      <w:tr w:rsidR="005355F9" w:rsidRPr="00C86F39" w:rsidTr="005355F9">
        <w:trPr>
          <w:cantSplit/>
          <w:trHeight w:val="2688"/>
        </w:trPr>
        <w:tc>
          <w:tcPr>
            <w:tcW w:w="2412" w:type="dxa"/>
          </w:tcPr>
          <w:p w:rsidR="005355F9" w:rsidRPr="00044F9C"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color w:val="000000"/>
                  <w:sz w:val="22"/>
                  <w:szCs w:val="22"/>
                </w:rPr>
                <w:t>2.2.1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是否掌握可能涉及貪腐風險事件之動態資料，包含可能發生受賄、違背職務、濫用職權、消極不作為、行政效率不彰及未適當公開資訊等，辨識影響政府公信力之風險來源，定期辦理廉政風險評估，並將評估結果簽報機關首長或提報廉政會報？</w:t>
            </w: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r w:rsidRPr="00044F9C">
              <w:rPr>
                <w:rFonts w:ascii="標楷體" w:eastAsia="標楷體" w:hAnsi="標楷體" w:hint="eastAsia"/>
                <w:color w:val="000000"/>
                <w:sz w:val="22"/>
                <w:szCs w:val="22"/>
              </w:rPr>
              <w:t>（參考法令：國家廉政建設行動方案、政風工作手冊等）</w:t>
            </w: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p>
        </w:tc>
        <w:tc>
          <w:tcPr>
            <w:tcW w:w="1484" w:type="dxa"/>
          </w:tcPr>
          <w:p w:rsidR="005355F9" w:rsidRPr="00044F9C" w:rsidRDefault="005355F9" w:rsidP="005355F9">
            <w:pPr>
              <w:rPr>
                <w:rFonts w:ascii="標楷體" w:eastAsia="標楷體" w:hAnsi="標楷體"/>
                <w:color w:val="000000"/>
                <w:sz w:val="22"/>
                <w:szCs w:val="22"/>
              </w:rPr>
            </w:pPr>
            <w:r w:rsidRPr="00044F9C">
              <w:rPr>
                <w:rFonts w:ascii="標楷體" w:eastAsia="標楷體" w:hAnsi="標楷體" w:hint="eastAsia"/>
                <w:color w:val="000000"/>
                <w:sz w:val="22"/>
                <w:szCs w:val="22"/>
              </w:rPr>
              <w:t>政風單位</w:t>
            </w:r>
          </w:p>
        </w:tc>
        <w:tc>
          <w:tcPr>
            <w:tcW w:w="1855"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已定期辦理廉政風險評估並將評估結果簽報機關首長或提報廉政會報</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□部分落實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已定期辦理廉政風險評估，惟未將評估結果簽報機關首長或提報廉政會報</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□未落實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未定期辦理廉政風險評估</w:t>
            </w:r>
            <w:r w:rsidRPr="00044F9C">
              <w:rPr>
                <w:rFonts w:ascii="標楷體" w:eastAsia="標楷體" w:hAnsi="標楷體"/>
                <w:color w:val="000000"/>
                <w:sz w:val="22"/>
                <w:szCs w:val="22"/>
              </w:rPr>
              <w:t>)</w:t>
            </w:r>
          </w:p>
        </w:tc>
        <w:tc>
          <w:tcPr>
            <w:tcW w:w="1669" w:type="dxa"/>
          </w:tcPr>
          <w:p w:rsidR="005355F9" w:rsidRPr="00C86F39" w:rsidRDefault="005355F9" w:rsidP="005355F9">
            <w:pPr>
              <w:spacing w:line="300" w:lineRule="exact"/>
              <w:jc w:val="both"/>
              <w:rPr>
                <w:rFonts w:ascii="標楷體" w:eastAsia="標楷體" w:hAnsi="標楷體"/>
                <w:color w:val="000000"/>
                <w:sz w:val="22"/>
                <w:szCs w:val="22"/>
              </w:rPr>
            </w:pPr>
          </w:p>
        </w:tc>
        <w:tc>
          <w:tcPr>
            <w:tcW w:w="1669" w:type="dxa"/>
          </w:tcPr>
          <w:p w:rsidR="005355F9" w:rsidRPr="00C86F39" w:rsidRDefault="005355F9" w:rsidP="005355F9">
            <w:pPr>
              <w:rPr>
                <w:rFonts w:ascii="標楷體" w:eastAsia="標楷體" w:hAnsi="標楷體"/>
                <w:color w:val="000000"/>
                <w:sz w:val="26"/>
                <w:szCs w:val="26"/>
              </w:rPr>
            </w:pPr>
          </w:p>
        </w:tc>
        <w:tc>
          <w:tcPr>
            <w:tcW w:w="1484" w:type="dxa"/>
          </w:tcPr>
          <w:p w:rsidR="005355F9" w:rsidRPr="00C86F39" w:rsidRDefault="005355F9" w:rsidP="005355F9">
            <w:pPr>
              <w:rPr>
                <w:rFonts w:ascii="標楷體" w:eastAsia="標楷體" w:hAnsi="標楷體"/>
                <w:color w:val="000000"/>
                <w:sz w:val="26"/>
                <w:szCs w:val="26"/>
              </w:rPr>
            </w:pPr>
          </w:p>
        </w:tc>
      </w:tr>
      <w:tr w:rsidR="005355F9" w:rsidRPr="00C86F39" w:rsidTr="005355F9">
        <w:trPr>
          <w:trHeight w:hRule="exact" w:val="397"/>
        </w:trPr>
        <w:tc>
          <w:tcPr>
            <w:tcW w:w="10573" w:type="dxa"/>
            <w:gridSpan w:val="6"/>
            <w:vAlign w:val="center"/>
          </w:tcPr>
          <w:p w:rsidR="005355F9" w:rsidRPr="00C86F39" w:rsidRDefault="005355F9" w:rsidP="005355F9">
            <w:pPr>
              <w:rPr>
                <w:rFonts w:ascii="標楷體" w:eastAsia="標楷體" w:hAnsi="標楷體"/>
                <w:color w:val="000000"/>
                <w:sz w:val="22"/>
                <w:szCs w:val="22"/>
              </w:rPr>
            </w:pPr>
            <w:r w:rsidRPr="00C86F39">
              <w:rPr>
                <w:rFonts w:ascii="標楷體" w:eastAsia="標楷體" w:hAnsi="標楷體"/>
                <w:b/>
                <w:color w:val="000000"/>
                <w:sz w:val="22"/>
                <w:szCs w:val="22"/>
              </w:rPr>
              <w:lastRenderedPageBreak/>
              <w:t>2.3</w:t>
            </w:r>
            <w:r w:rsidRPr="00C86F39">
              <w:rPr>
                <w:rFonts w:ascii="標楷體" w:eastAsia="標楷體" w:hAnsi="標楷體"/>
                <w:color w:val="000000"/>
                <w:sz w:val="22"/>
                <w:szCs w:val="22"/>
              </w:rPr>
              <w:t xml:space="preserve"> </w:t>
            </w:r>
            <w:r w:rsidRPr="00C86F39">
              <w:rPr>
                <w:rFonts w:ascii="標楷體" w:eastAsia="標楷體" w:hAnsi="標楷體" w:hint="eastAsia"/>
                <w:b/>
                <w:color w:val="000000"/>
                <w:sz w:val="22"/>
                <w:szCs w:val="22"/>
              </w:rPr>
              <w:t>落實風險分析</w:t>
            </w:r>
            <w:r w:rsidRPr="00C86F39">
              <w:rPr>
                <w:rFonts w:ascii="標楷體" w:eastAsia="標楷體" w:hAnsi="標楷體"/>
                <w:b/>
                <w:color w:val="000000"/>
                <w:sz w:val="22"/>
                <w:szCs w:val="22"/>
              </w:rPr>
              <w:t xml:space="preserve">  </w:t>
            </w:r>
            <w:r w:rsidRPr="00044F9C">
              <w:rPr>
                <w:rFonts w:ascii="標楷體" w:eastAsia="標楷體" w:hAnsi="標楷體" w:hint="eastAsia"/>
                <w:b/>
                <w:color w:val="000000"/>
                <w:sz w:val="22"/>
                <w:szCs w:val="22"/>
              </w:rPr>
              <w:t>評量處理風險</w:t>
            </w:r>
          </w:p>
        </w:tc>
      </w:tr>
      <w:tr w:rsidR="005355F9" w:rsidRPr="00C86F39" w:rsidTr="005355F9">
        <w:trPr>
          <w:cantSplit/>
          <w:trHeight w:val="1785"/>
        </w:trPr>
        <w:tc>
          <w:tcPr>
            <w:tcW w:w="2412" w:type="dxa"/>
          </w:tcPr>
          <w:p w:rsidR="005355F9" w:rsidRPr="00C86F39"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color w:val="000000"/>
                  <w:sz w:val="22"/>
                  <w:szCs w:val="22"/>
                </w:rPr>
                <w:t>2.3.1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機關是否分析風險，並於相關表件記錄風險分析結果，俾評量決定需優先處理之風險項目</w:t>
            </w:r>
            <w:r w:rsidRPr="00044F9C">
              <w:rPr>
                <w:rFonts w:ascii="標楷體" w:eastAsia="標楷體" w:hAnsi="標楷體"/>
                <w:color w:val="000000"/>
                <w:sz w:val="22"/>
                <w:szCs w:val="22"/>
              </w:rPr>
              <w:t>?</w:t>
            </w:r>
          </w:p>
          <w:p w:rsidR="005355F9" w:rsidRPr="00C86F39" w:rsidRDefault="005355F9" w:rsidP="005355F9">
            <w:pPr>
              <w:spacing w:line="300" w:lineRule="exact"/>
              <w:ind w:leftChars="-45" w:left="2" w:hangingChars="50" w:hanging="110"/>
              <w:jc w:val="both"/>
              <w:rPr>
                <w:rFonts w:ascii="標楷體" w:eastAsia="標楷體" w:hAnsi="標楷體"/>
                <w:color w:val="000000"/>
                <w:sz w:val="22"/>
                <w:szCs w:val="22"/>
              </w:rPr>
            </w:pPr>
            <w:r w:rsidRPr="00044F9C">
              <w:rPr>
                <w:rFonts w:ascii="標楷體" w:eastAsia="標楷體" w:hAnsi="標楷體" w:hint="eastAsia"/>
                <w:color w:val="000000"/>
                <w:sz w:val="22"/>
                <w:szCs w:val="22"/>
              </w:rPr>
              <w:t>（參考法令：行政院所屬各機關風險管理及危機處理作業基準及手冊、政府內部控制制度設計原則）</w:t>
            </w:r>
          </w:p>
        </w:tc>
        <w:tc>
          <w:tcPr>
            <w:tcW w:w="1484" w:type="dxa"/>
          </w:tcPr>
          <w:p w:rsidR="005355F9" w:rsidRPr="00C86F39" w:rsidRDefault="005355F9" w:rsidP="005355F9">
            <w:pPr>
              <w:jc w:val="both"/>
              <w:rPr>
                <w:rFonts w:ascii="標楷體" w:eastAsia="標楷體" w:hAnsi="標楷體"/>
                <w:color w:val="000000"/>
                <w:sz w:val="22"/>
                <w:szCs w:val="22"/>
              </w:rPr>
            </w:pPr>
            <w:r w:rsidRPr="00C86F39">
              <w:rPr>
                <w:rFonts w:ascii="標楷體" w:eastAsia="標楷體" w:hAnsi="標楷體" w:hint="eastAsia"/>
                <w:color w:val="000000"/>
                <w:sz w:val="22"/>
                <w:szCs w:val="22"/>
              </w:rPr>
              <w:t>綜合研考單位</w:t>
            </w:r>
          </w:p>
        </w:tc>
        <w:tc>
          <w:tcPr>
            <w:tcW w:w="1855"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已分析風險，並於相關風險表件記錄分析結果</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□部分落實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未分析風險，或未於相關風險表件記錄分析結果</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□未落實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未分析風險，亦未於相關風險表件記錄分析結果</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p>
          <w:p w:rsidR="005355F9" w:rsidRPr="00C86F39" w:rsidRDefault="005355F9" w:rsidP="005355F9">
            <w:pPr>
              <w:spacing w:line="300" w:lineRule="exact"/>
              <w:jc w:val="both"/>
              <w:rPr>
                <w:rFonts w:ascii="標楷體" w:eastAsia="標楷體" w:hAnsi="標楷體"/>
                <w:color w:val="000000"/>
                <w:sz w:val="22"/>
                <w:szCs w:val="22"/>
              </w:rPr>
            </w:pPr>
          </w:p>
          <w:p w:rsidR="005355F9" w:rsidRPr="00C86F39" w:rsidRDefault="005355F9" w:rsidP="005355F9">
            <w:pPr>
              <w:spacing w:line="300" w:lineRule="exact"/>
              <w:jc w:val="both"/>
              <w:rPr>
                <w:rFonts w:ascii="標楷體" w:eastAsia="標楷體" w:hAnsi="標楷體"/>
                <w:color w:val="000000"/>
                <w:sz w:val="22"/>
                <w:szCs w:val="22"/>
              </w:rPr>
            </w:pPr>
          </w:p>
        </w:tc>
        <w:tc>
          <w:tcPr>
            <w:tcW w:w="1669" w:type="dxa"/>
          </w:tcPr>
          <w:p w:rsidR="005355F9" w:rsidRPr="00C86F39" w:rsidRDefault="005355F9" w:rsidP="005355F9">
            <w:pPr>
              <w:jc w:val="both"/>
              <w:rPr>
                <w:rFonts w:ascii="標楷體" w:eastAsia="標楷體" w:hAnsi="標楷體"/>
                <w:color w:val="000000"/>
                <w:sz w:val="22"/>
                <w:szCs w:val="22"/>
              </w:rPr>
            </w:pPr>
          </w:p>
        </w:tc>
        <w:tc>
          <w:tcPr>
            <w:tcW w:w="1669" w:type="dxa"/>
          </w:tcPr>
          <w:p w:rsidR="005355F9" w:rsidRPr="00C86F39" w:rsidRDefault="005355F9" w:rsidP="005355F9">
            <w:pPr>
              <w:rPr>
                <w:rFonts w:ascii="標楷體" w:eastAsia="標楷體" w:hAnsi="標楷體"/>
                <w:color w:val="000000"/>
                <w:sz w:val="26"/>
                <w:szCs w:val="26"/>
              </w:rPr>
            </w:pPr>
          </w:p>
        </w:tc>
        <w:tc>
          <w:tcPr>
            <w:tcW w:w="1484" w:type="dxa"/>
          </w:tcPr>
          <w:p w:rsidR="005355F9" w:rsidRPr="00C86F39" w:rsidRDefault="005355F9" w:rsidP="005355F9">
            <w:pPr>
              <w:rPr>
                <w:rFonts w:ascii="標楷體" w:eastAsia="標楷體" w:hAnsi="標楷體"/>
                <w:color w:val="000000"/>
                <w:sz w:val="26"/>
                <w:szCs w:val="26"/>
              </w:rPr>
            </w:pPr>
          </w:p>
        </w:tc>
      </w:tr>
      <w:tr w:rsidR="005355F9" w:rsidRPr="00C86F39" w:rsidTr="005355F9">
        <w:trPr>
          <w:cantSplit/>
          <w:trHeight w:hRule="exact" w:val="397"/>
        </w:trPr>
        <w:tc>
          <w:tcPr>
            <w:tcW w:w="10573" w:type="dxa"/>
            <w:gridSpan w:val="6"/>
            <w:vAlign w:val="center"/>
          </w:tcPr>
          <w:p w:rsidR="005355F9" w:rsidRPr="00C86F39" w:rsidRDefault="005355F9" w:rsidP="005355F9">
            <w:pPr>
              <w:jc w:val="both"/>
              <w:rPr>
                <w:rFonts w:ascii="標楷體" w:eastAsia="標楷體" w:hAnsi="標楷體"/>
                <w:color w:val="000000"/>
                <w:sz w:val="22"/>
                <w:szCs w:val="22"/>
              </w:rPr>
            </w:pPr>
            <w:r w:rsidRPr="00C86F39">
              <w:rPr>
                <w:rFonts w:ascii="標楷體" w:eastAsia="標楷體" w:hAnsi="標楷體"/>
                <w:b/>
                <w:color w:val="000000"/>
                <w:sz w:val="22"/>
                <w:szCs w:val="22"/>
              </w:rPr>
              <w:t>2.4</w:t>
            </w:r>
            <w:r w:rsidRPr="00C86F39">
              <w:rPr>
                <w:rFonts w:ascii="標楷體" w:eastAsia="標楷體" w:hAnsi="標楷體" w:hint="eastAsia"/>
                <w:b/>
                <w:color w:val="000000"/>
                <w:sz w:val="22"/>
                <w:szCs w:val="22"/>
              </w:rPr>
              <w:t>因應重大改變</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滾動檢討風險</w:t>
            </w:r>
            <w:r w:rsidRPr="00C86F39">
              <w:rPr>
                <w:rFonts w:ascii="標楷體" w:eastAsia="標楷體" w:hAnsi="標楷體"/>
                <w:b/>
                <w:color w:val="000000"/>
                <w:sz w:val="22"/>
                <w:szCs w:val="22"/>
              </w:rPr>
              <w:t xml:space="preserve">  </w:t>
            </w:r>
          </w:p>
        </w:tc>
      </w:tr>
      <w:tr w:rsidR="005355F9" w:rsidRPr="00C86F39" w:rsidTr="005355F9">
        <w:trPr>
          <w:cantSplit/>
          <w:trHeight w:val="1785"/>
        </w:trPr>
        <w:tc>
          <w:tcPr>
            <w:tcW w:w="2412" w:type="dxa"/>
          </w:tcPr>
          <w:p w:rsidR="005355F9" w:rsidRPr="00C86F39"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color w:val="000000"/>
                  <w:sz w:val="22"/>
                  <w:szCs w:val="22"/>
                </w:rPr>
                <w:t>2.4.1</w:t>
              </w:r>
            </w:smartTag>
          </w:p>
          <w:p w:rsidR="005355F9" w:rsidRPr="00044F9C"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機關是否辨識政策</w:t>
            </w:r>
            <w:r w:rsidRPr="00044F9C">
              <w:rPr>
                <w:rFonts w:ascii="標楷體" w:eastAsia="標楷體" w:hAnsi="標楷體" w:hint="eastAsia"/>
                <w:color w:val="000000"/>
                <w:sz w:val="22"/>
                <w:szCs w:val="22"/>
              </w:rPr>
              <w:t>、業務、法令規定或資訊系統等產生重大改變之風險，並採滾動方式定期辦理風險評估作業與製作相關表件，據以檢討及評量各風險項目，以因應內部及外部環境之改變</w:t>
            </w:r>
            <w:r w:rsidRPr="00044F9C">
              <w:rPr>
                <w:rFonts w:ascii="標楷體" w:eastAsia="標楷體" w:hAnsi="標楷體"/>
                <w:color w:val="000000"/>
                <w:sz w:val="22"/>
                <w:szCs w:val="22"/>
              </w:rPr>
              <w:t>?</w:t>
            </w:r>
          </w:p>
          <w:p w:rsidR="005355F9" w:rsidRPr="00C86F39" w:rsidRDefault="005355F9" w:rsidP="005355F9">
            <w:pPr>
              <w:spacing w:line="300" w:lineRule="exact"/>
              <w:ind w:leftChars="-45" w:left="2" w:hangingChars="50" w:hanging="110"/>
              <w:jc w:val="both"/>
              <w:rPr>
                <w:rFonts w:ascii="標楷體" w:eastAsia="標楷體" w:hAnsi="標楷體"/>
                <w:color w:val="000000"/>
                <w:sz w:val="22"/>
                <w:szCs w:val="22"/>
              </w:rPr>
            </w:pPr>
            <w:r w:rsidRPr="00044F9C">
              <w:rPr>
                <w:rFonts w:ascii="標楷體" w:eastAsia="標楷體" w:hAnsi="標楷體" w:hint="eastAsia"/>
                <w:color w:val="000000"/>
                <w:sz w:val="22"/>
                <w:szCs w:val="22"/>
              </w:rPr>
              <w:t>（參考法令：行政院所屬各機關風險管理及危機處理作業基準及手冊、政府內部控制制度設計原則）</w:t>
            </w:r>
          </w:p>
        </w:tc>
        <w:tc>
          <w:tcPr>
            <w:tcW w:w="1484" w:type="dxa"/>
          </w:tcPr>
          <w:p w:rsidR="005355F9" w:rsidRPr="00C86F39" w:rsidRDefault="005355F9" w:rsidP="005355F9">
            <w:pPr>
              <w:jc w:val="both"/>
              <w:rPr>
                <w:rFonts w:ascii="標楷體" w:eastAsia="標楷體" w:hAnsi="標楷體"/>
                <w:color w:val="000000"/>
                <w:sz w:val="22"/>
                <w:szCs w:val="22"/>
              </w:rPr>
            </w:pPr>
            <w:r w:rsidRPr="00C86F39">
              <w:rPr>
                <w:rFonts w:ascii="標楷體" w:eastAsia="標楷體" w:hAnsi="標楷體" w:hint="eastAsia"/>
                <w:color w:val="000000"/>
                <w:sz w:val="22"/>
                <w:szCs w:val="22"/>
              </w:rPr>
              <w:t>綜合研考單位</w:t>
            </w:r>
          </w:p>
        </w:tc>
        <w:tc>
          <w:tcPr>
            <w:tcW w:w="1855"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已定期滾動檢討風險，並製作相關表件據以更新風險項目</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□部分落實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已定期滾動檢討風險，惟未製作相關表件據以更新風險項目</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□未落實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未定期滾動檢討風險</w:t>
            </w:r>
            <w:r w:rsidRPr="00C86F39">
              <w:rPr>
                <w:rFonts w:ascii="標楷體" w:eastAsia="標楷體" w:hAnsi="標楷體"/>
                <w:color w:val="000000"/>
                <w:sz w:val="22"/>
                <w:szCs w:val="22"/>
              </w:rPr>
              <w:t>)</w:t>
            </w:r>
          </w:p>
        </w:tc>
        <w:tc>
          <w:tcPr>
            <w:tcW w:w="1669" w:type="dxa"/>
          </w:tcPr>
          <w:p w:rsidR="005355F9" w:rsidRPr="00C86F39" w:rsidRDefault="005355F9" w:rsidP="005355F9">
            <w:pPr>
              <w:jc w:val="both"/>
              <w:rPr>
                <w:rFonts w:ascii="標楷體" w:eastAsia="標楷體" w:hAnsi="標楷體"/>
                <w:color w:val="000000"/>
                <w:sz w:val="22"/>
                <w:szCs w:val="22"/>
              </w:rPr>
            </w:pPr>
          </w:p>
        </w:tc>
        <w:tc>
          <w:tcPr>
            <w:tcW w:w="1669" w:type="dxa"/>
          </w:tcPr>
          <w:p w:rsidR="005355F9" w:rsidRPr="00C86F39" w:rsidRDefault="005355F9" w:rsidP="005355F9">
            <w:pPr>
              <w:rPr>
                <w:rFonts w:ascii="標楷體" w:eastAsia="標楷體" w:hAnsi="標楷體"/>
                <w:color w:val="000000"/>
                <w:sz w:val="26"/>
                <w:szCs w:val="26"/>
              </w:rPr>
            </w:pPr>
          </w:p>
        </w:tc>
        <w:tc>
          <w:tcPr>
            <w:tcW w:w="1484" w:type="dxa"/>
          </w:tcPr>
          <w:p w:rsidR="005355F9" w:rsidRPr="00C86F39" w:rsidRDefault="005355F9" w:rsidP="005355F9">
            <w:pPr>
              <w:rPr>
                <w:rFonts w:ascii="標楷體" w:eastAsia="標楷體" w:hAnsi="標楷體"/>
                <w:color w:val="000000"/>
                <w:sz w:val="26"/>
                <w:szCs w:val="26"/>
              </w:rPr>
            </w:pPr>
          </w:p>
        </w:tc>
      </w:tr>
    </w:tbl>
    <w:p w:rsidR="005355F9" w:rsidRPr="00C86F39" w:rsidRDefault="005355F9" w:rsidP="005355F9">
      <w:pPr>
        <w:tabs>
          <w:tab w:val="left" w:pos="14040"/>
        </w:tabs>
        <w:spacing w:line="300" w:lineRule="exact"/>
        <w:ind w:leftChars="-150" w:left="-360"/>
        <w:jc w:val="both"/>
        <w:rPr>
          <w:rFonts w:ascii="標楷體" w:eastAsia="標楷體" w:hAnsi="標楷體"/>
          <w:color w:val="000000"/>
          <w:sz w:val="26"/>
          <w:szCs w:val="26"/>
        </w:rPr>
      </w:pPr>
    </w:p>
    <w:p w:rsidR="005355F9" w:rsidRPr="00C86F39" w:rsidRDefault="005355F9" w:rsidP="005355F9">
      <w:pPr>
        <w:adjustRightInd w:val="0"/>
        <w:snapToGrid w:val="0"/>
        <w:spacing w:line="240" w:lineRule="atLeast"/>
        <w:rPr>
          <w:rFonts w:ascii="標楷體" w:eastAsia="標楷體" w:hAnsi="標楷體"/>
          <w:b/>
          <w:color w:val="000000"/>
          <w:sz w:val="28"/>
          <w:szCs w:val="28"/>
        </w:rPr>
      </w:pPr>
      <w:r w:rsidRPr="00C86F39">
        <w:rPr>
          <w:rFonts w:ascii="標楷體" w:eastAsia="標楷體" w:hAnsi="標楷體"/>
          <w:color w:val="000000"/>
        </w:rPr>
        <w:br w:type="page"/>
      </w:r>
      <w:r w:rsidRPr="00C86F39">
        <w:rPr>
          <w:rFonts w:ascii="標楷體" w:eastAsia="標楷體" w:hAnsi="標楷體" w:hint="eastAsia"/>
          <w:b/>
          <w:color w:val="000000"/>
          <w:sz w:val="28"/>
          <w:szCs w:val="28"/>
        </w:rPr>
        <w:lastRenderedPageBreak/>
        <w:t>附件四之三</w:t>
      </w:r>
    </w:p>
    <w:p w:rsidR="005355F9" w:rsidRPr="00044F9C" w:rsidRDefault="005355F9" w:rsidP="005355F9">
      <w:pPr>
        <w:adjustRightInd w:val="0"/>
        <w:snapToGrid w:val="0"/>
        <w:spacing w:line="240" w:lineRule="atLeast"/>
        <w:jc w:val="center"/>
        <w:rPr>
          <w:rFonts w:ascii="標楷體" w:eastAsia="標楷體" w:hAnsi="標楷體"/>
          <w:b/>
          <w:color w:val="000000"/>
          <w:sz w:val="32"/>
          <w:szCs w:val="32"/>
        </w:rPr>
      </w:pPr>
      <w:r w:rsidRPr="00044F9C">
        <w:rPr>
          <w:rFonts w:ascii="標楷體" w:eastAsia="標楷體" w:hAnsi="標楷體" w:hint="eastAsia"/>
          <w:b/>
          <w:color w:val="000000"/>
          <w:sz w:val="32"/>
          <w:szCs w:val="32"/>
        </w:rPr>
        <w:t>○○機關整體層級自行評估明細表【控制作業】</w:t>
      </w:r>
    </w:p>
    <w:p w:rsidR="005355F9" w:rsidRPr="00044F9C" w:rsidRDefault="005355F9" w:rsidP="005355F9">
      <w:pPr>
        <w:snapToGrid w:val="0"/>
        <w:spacing w:line="480" w:lineRule="atLeast"/>
        <w:ind w:leftChars="-150" w:left="82" w:hangingChars="138" w:hanging="442"/>
        <w:jc w:val="center"/>
        <w:rPr>
          <w:rFonts w:ascii="標楷體" w:eastAsia="標楷體" w:hAnsi="標楷體"/>
          <w:color w:val="000000"/>
          <w:sz w:val="22"/>
          <w:szCs w:val="22"/>
        </w:rPr>
      </w:pPr>
      <w:r w:rsidRPr="00044F9C">
        <w:rPr>
          <w:rFonts w:ascii="標楷體" w:eastAsia="標楷體" w:hAnsi="標楷體" w:hint="eastAsia"/>
          <w:b/>
          <w:color w:val="000000"/>
          <w:sz w:val="32"/>
          <w:szCs w:val="32"/>
        </w:rPr>
        <w:t>○○年度</w:t>
      </w:r>
    </w:p>
    <w:p w:rsidR="005355F9" w:rsidRPr="00C86F39" w:rsidRDefault="005355F9" w:rsidP="005355F9">
      <w:pPr>
        <w:snapToGrid w:val="0"/>
        <w:spacing w:line="480" w:lineRule="atLeast"/>
        <w:ind w:leftChars="-150" w:left="-360"/>
        <w:rPr>
          <w:rFonts w:ascii="標楷體" w:eastAsia="標楷體" w:hAnsi="標楷體"/>
          <w:color w:val="000000"/>
          <w:sz w:val="22"/>
          <w:szCs w:val="22"/>
        </w:rPr>
      </w:pPr>
      <w:r w:rsidRPr="00C86F39">
        <w:rPr>
          <w:rFonts w:ascii="標楷體" w:eastAsia="標楷體" w:hAnsi="標楷體" w:hint="eastAsia"/>
          <w:color w:val="000000"/>
          <w:sz w:val="22"/>
          <w:szCs w:val="22"/>
        </w:rPr>
        <w:t>評估期間：○○年○○月</w:t>
      </w:r>
      <w:r w:rsidRPr="00C86F39">
        <w:rPr>
          <w:rFonts w:ascii="標楷體" w:eastAsia="標楷體" w:hAnsi="標楷體" w:cs="新細明體" w:hint="eastAsia"/>
          <w:bCs/>
          <w:kern w:val="0"/>
          <w:sz w:val="22"/>
          <w:szCs w:val="22"/>
        </w:rPr>
        <w:t>○○日</w:t>
      </w:r>
      <w:r w:rsidRPr="00C86F39">
        <w:rPr>
          <w:rFonts w:ascii="標楷體" w:eastAsia="標楷體" w:hAnsi="標楷體" w:hint="eastAsia"/>
          <w:color w:val="000000"/>
          <w:sz w:val="22"/>
          <w:szCs w:val="22"/>
        </w:rPr>
        <w:t>至○○年○○月</w:t>
      </w:r>
      <w:r w:rsidRPr="00C86F39">
        <w:rPr>
          <w:rFonts w:ascii="標楷體" w:eastAsia="標楷體" w:hAnsi="標楷體" w:cs="新細明體" w:hint="eastAsia"/>
          <w:bCs/>
          <w:kern w:val="0"/>
          <w:sz w:val="22"/>
          <w:szCs w:val="22"/>
        </w:rPr>
        <w:t>○○日</w:t>
      </w:r>
    </w:p>
    <w:tbl>
      <w:tblPr>
        <w:tblW w:w="5257" w:type="pct"/>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3"/>
        <w:gridCol w:w="1136"/>
        <w:gridCol w:w="1716"/>
        <w:gridCol w:w="1800"/>
        <w:gridCol w:w="1916"/>
        <w:gridCol w:w="2002"/>
      </w:tblGrid>
      <w:tr w:rsidR="005355F9" w:rsidRPr="00C86F39" w:rsidTr="005355F9">
        <w:trPr>
          <w:trHeight w:hRule="exact" w:val="851"/>
          <w:tblHeader/>
        </w:trPr>
        <w:tc>
          <w:tcPr>
            <w:tcW w:w="1985"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判斷項目</w:t>
            </w:r>
          </w:p>
        </w:tc>
        <w:tc>
          <w:tcPr>
            <w:tcW w:w="1126"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評估單位</w:t>
            </w:r>
          </w:p>
        </w:tc>
        <w:tc>
          <w:tcPr>
            <w:tcW w:w="1701"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評估結果</w:t>
            </w:r>
          </w:p>
        </w:tc>
        <w:tc>
          <w:tcPr>
            <w:tcW w:w="1701"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佐證資料清單</w:t>
            </w:r>
          </w:p>
        </w:tc>
        <w:tc>
          <w:tcPr>
            <w:tcW w:w="1701"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評估情形說明</w:t>
            </w:r>
          </w:p>
        </w:tc>
        <w:tc>
          <w:tcPr>
            <w:tcW w:w="1985" w:type="dxa"/>
            <w:shd w:val="clear" w:color="auto" w:fill="E0E0E0"/>
            <w:vAlign w:val="center"/>
          </w:tcPr>
          <w:p w:rsidR="005355F9" w:rsidRPr="00C86F39" w:rsidRDefault="005355F9" w:rsidP="005355F9">
            <w:pPr>
              <w:ind w:leftChars="-52" w:left="-125"/>
              <w:jc w:val="center"/>
              <w:rPr>
                <w:rFonts w:ascii="標楷體" w:eastAsia="標楷體" w:hAnsi="標楷體"/>
                <w:color w:val="000000"/>
                <w:sz w:val="22"/>
                <w:szCs w:val="22"/>
              </w:rPr>
            </w:pPr>
            <w:r w:rsidRPr="00C86F39">
              <w:rPr>
                <w:rFonts w:ascii="標楷體" w:eastAsia="標楷體" w:hAnsi="標楷體" w:hint="eastAsia"/>
                <w:color w:val="000000"/>
                <w:sz w:val="22"/>
                <w:szCs w:val="22"/>
              </w:rPr>
              <w:t>改善措施</w:t>
            </w:r>
            <w:r w:rsidRPr="00C86F39">
              <w:rPr>
                <w:rFonts w:ascii="標楷體" w:eastAsia="標楷體" w:hAnsi="標楷體"/>
                <w:color w:val="000000"/>
                <w:sz w:val="22"/>
                <w:szCs w:val="22"/>
              </w:rPr>
              <w:t>/</w:t>
            </w:r>
          </w:p>
          <w:p w:rsidR="005355F9" w:rsidRPr="00C86F39" w:rsidRDefault="005355F9" w:rsidP="005355F9">
            <w:pPr>
              <w:ind w:leftChars="-52" w:left="-125"/>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具體興革建議</w:t>
            </w:r>
          </w:p>
        </w:tc>
      </w:tr>
      <w:tr w:rsidR="005355F9" w:rsidRPr="00C86F39" w:rsidTr="005355F9">
        <w:trPr>
          <w:trHeight w:hRule="exact" w:val="397"/>
        </w:trPr>
        <w:tc>
          <w:tcPr>
            <w:tcW w:w="1985" w:type="dxa"/>
            <w:gridSpan w:val="6"/>
            <w:vAlign w:val="center"/>
          </w:tcPr>
          <w:p w:rsidR="005355F9" w:rsidRPr="00C86F39" w:rsidRDefault="005355F9" w:rsidP="005355F9">
            <w:pPr>
              <w:jc w:val="both"/>
              <w:rPr>
                <w:rFonts w:ascii="標楷體" w:eastAsia="標楷體" w:hAnsi="標楷體"/>
                <w:b/>
                <w:color w:val="000000"/>
                <w:sz w:val="26"/>
                <w:szCs w:val="26"/>
              </w:rPr>
            </w:pPr>
            <w:r w:rsidRPr="00C86F39">
              <w:rPr>
                <w:rFonts w:ascii="標楷體" w:eastAsia="標楷體" w:hAnsi="標楷體"/>
                <w:b/>
                <w:color w:val="000000"/>
                <w:sz w:val="22"/>
                <w:szCs w:val="22"/>
              </w:rPr>
              <w:t>3.1</w:t>
            </w:r>
            <w:r w:rsidRPr="00C86F39">
              <w:rPr>
                <w:rFonts w:ascii="標楷體" w:eastAsia="標楷體" w:hAnsi="標楷體" w:hint="eastAsia"/>
                <w:b/>
                <w:color w:val="000000"/>
                <w:sz w:val="22"/>
                <w:szCs w:val="22"/>
              </w:rPr>
              <w:t>落實控制作業</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確保有效管控</w:t>
            </w:r>
          </w:p>
        </w:tc>
      </w:tr>
      <w:tr w:rsidR="005355F9" w:rsidRPr="00C86F39" w:rsidTr="005355F9">
        <w:trPr>
          <w:cantSplit/>
          <w:trHeight w:val="5183"/>
        </w:trPr>
        <w:tc>
          <w:tcPr>
            <w:tcW w:w="1985" w:type="dxa"/>
          </w:tcPr>
          <w:p w:rsidR="005355F9" w:rsidRPr="00C86F39" w:rsidRDefault="005355F9" w:rsidP="005355F9">
            <w:pPr>
              <w:spacing w:line="300" w:lineRule="exact"/>
              <w:jc w:val="both"/>
              <w:rPr>
                <w:rFonts w:ascii="標楷體" w:eastAsia="標楷體" w:hAnsi="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sz w:val="22"/>
                  <w:szCs w:val="22"/>
                </w:rPr>
                <w:t>3.1.1</w:t>
              </w:r>
            </w:smartTag>
          </w:p>
          <w:p w:rsidR="005355F9" w:rsidRPr="00044F9C" w:rsidRDefault="005355F9" w:rsidP="005355F9">
            <w:pPr>
              <w:spacing w:line="300" w:lineRule="exact"/>
              <w:jc w:val="both"/>
              <w:rPr>
                <w:rFonts w:ascii="標楷體" w:eastAsia="標楷體" w:hAnsi="標楷體"/>
                <w:sz w:val="22"/>
                <w:szCs w:val="22"/>
              </w:rPr>
            </w:pPr>
            <w:r w:rsidRPr="00C86F39">
              <w:rPr>
                <w:rFonts w:ascii="標楷體" w:eastAsia="標楷體" w:hAnsi="標楷體" w:hint="eastAsia"/>
                <w:sz w:val="22"/>
                <w:szCs w:val="22"/>
              </w:rPr>
              <w:t>機關作業層級自行評估統計表是否顯示各項</w:t>
            </w:r>
            <w:r w:rsidRPr="00044F9C">
              <w:rPr>
                <w:rFonts w:ascii="標楷體" w:eastAsia="標楷體" w:hAnsi="標楷體" w:hint="eastAsia"/>
                <w:sz w:val="22"/>
                <w:szCs w:val="22"/>
              </w:rPr>
              <w:t>評估重點已落實執行，以利各項作業達成其原訂目標？</w:t>
            </w:r>
          </w:p>
          <w:p w:rsidR="005355F9" w:rsidRPr="00C86F39" w:rsidRDefault="005355F9" w:rsidP="005355F9">
            <w:pPr>
              <w:spacing w:line="300" w:lineRule="exact"/>
              <w:ind w:leftChars="-45" w:left="2" w:hangingChars="50" w:hanging="110"/>
              <w:jc w:val="both"/>
              <w:rPr>
                <w:rFonts w:ascii="標楷體" w:eastAsia="標楷體" w:hAnsi="標楷體"/>
                <w:sz w:val="22"/>
                <w:szCs w:val="22"/>
              </w:rPr>
            </w:pPr>
            <w:r w:rsidRPr="00044F9C">
              <w:rPr>
                <w:rFonts w:ascii="標楷體" w:eastAsia="標楷體" w:hAnsi="標楷體" w:hint="eastAsia"/>
                <w:sz w:val="22"/>
                <w:szCs w:val="22"/>
              </w:rPr>
              <w:t>（參考法令：政府內部控制監督作業要點）</w:t>
            </w:r>
          </w:p>
        </w:tc>
        <w:tc>
          <w:tcPr>
            <w:tcW w:w="1126" w:type="dxa"/>
          </w:tcPr>
          <w:p w:rsidR="005355F9" w:rsidRPr="00C86F39" w:rsidRDefault="005355F9" w:rsidP="005355F9">
            <w:pPr>
              <w:jc w:val="both"/>
              <w:rPr>
                <w:rFonts w:ascii="標楷體" w:eastAsia="標楷體" w:hAnsi="標楷體"/>
                <w:sz w:val="26"/>
                <w:szCs w:val="26"/>
              </w:rPr>
            </w:pPr>
            <w:r w:rsidRPr="00C86F39">
              <w:rPr>
                <w:rFonts w:ascii="標楷體" w:eastAsia="標楷體" w:hAnsi="標楷體" w:hint="eastAsia"/>
                <w:sz w:val="22"/>
                <w:szCs w:val="22"/>
              </w:rPr>
              <w:t>內部控制小組幕僚單位</w:t>
            </w:r>
          </w:p>
        </w:tc>
        <w:tc>
          <w:tcPr>
            <w:tcW w:w="1580" w:type="dxa"/>
          </w:tcPr>
          <w:p w:rsidR="005355F9" w:rsidRPr="00C86F39" w:rsidRDefault="005355F9" w:rsidP="005355F9">
            <w:pPr>
              <w:spacing w:line="300" w:lineRule="exact"/>
              <w:jc w:val="both"/>
              <w:rPr>
                <w:rFonts w:ascii="標楷體" w:eastAsia="標楷體" w:hAnsi="標楷體"/>
                <w:sz w:val="22"/>
                <w:szCs w:val="22"/>
              </w:rPr>
            </w:pPr>
            <w:r w:rsidRPr="00C86F39">
              <w:rPr>
                <w:rFonts w:ascii="標楷體" w:eastAsia="標楷體" w:hAnsi="標楷體" w:hint="eastAsia"/>
                <w:sz w:val="22"/>
                <w:szCs w:val="22"/>
              </w:rPr>
              <w:t>□落實</w:t>
            </w:r>
          </w:p>
          <w:p w:rsidR="005355F9" w:rsidRPr="00044F9C" w:rsidRDefault="005355F9" w:rsidP="005355F9">
            <w:pPr>
              <w:spacing w:line="300" w:lineRule="exact"/>
              <w:jc w:val="both"/>
              <w:rPr>
                <w:rFonts w:ascii="標楷體" w:eastAsia="標楷體" w:hAnsi="標楷體"/>
                <w:sz w:val="22"/>
                <w:szCs w:val="22"/>
              </w:rPr>
            </w:pPr>
            <w:r w:rsidRPr="00C86F39">
              <w:rPr>
                <w:rFonts w:ascii="標楷體" w:eastAsia="標楷體" w:hAnsi="標楷體"/>
                <w:sz w:val="22"/>
                <w:szCs w:val="22"/>
              </w:rPr>
              <w:t>(</w:t>
            </w:r>
            <w:r w:rsidRPr="00044F9C">
              <w:rPr>
                <w:rFonts w:ascii="標楷體" w:eastAsia="標楷體" w:hAnsi="標楷體" w:hint="eastAsia"/>
                <w:sz w:val="22"/>
                <w:szCs w:val="22"/>
              </w:rPr>
              <w:t>評估情形全部或大部分為「落實」</w:t>
            </w:r>
            <w:r w:rsidRPr="00044F9C">
              <w:rPr>
                <w:rFonts w:ascii="標楷體" w:eastAsia="標楷體" w:hAnsi="標楷體"/>
                <w:sz w:val="22"/>
                <w:szCs w:val="22"/>
              </w:rPr>
              <w:t>)</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□部分落實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sz w:val="22"/>
                <w:szCs w:val="22"/>
              </w:rPr>
              <w:t>(</w:t>
            </w:r>
            <w:r w:rsidRPr="00044F9C">
              <w:rPr>
                <w:rFonts w:ascii="標楷體" w:eastAsia="標楷體" w:hAnsi="標楷體" w:hint="eastAsia"/>
                <w:sz w:val="22"/>
                <w:szCs w:val="22"/>
              </w:rPr>
              <w:t>評估情形全部或大部分為「部分落實」，或有少部分為「未落實」</w:t>
            </w:r>
            <w:r w:rsidRPr="00044F9C">
              <w:rPr>
                <w:rFonts w:ascii="標楷體" w:eastAsia="標楷體" w:hAnsi="標楷體"/>
                <w:sz w:val="22"/>
                <w:szCs w:val="22"/>
              </w:rPr>
              <w:t>)</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□未落實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sz w:val="22"/>
                <w:szCs w:val="22"/>
              </w:rPr>
              <w:t>(</w:t>
            </w:r>
            <w:r w:rsidRPr="00044F9C">
              <w:rPr>
                <w:rFonts w:ascii="標楷體" w:eastAsia="標楷體" w:hAnsi="標楷體" w:hint="eastAsia"/>
                <w:sz w:val="22"/>
                <w:szCs w:val="22"/>
              </w:rPr>
              <w:t>評估情形全部或大部分為「未落實」</w:t>
            </w:r>
            <w:r w:rsidRPr="00044F9C">
              <w:rPr>
                <w:rFonts w:ascii="標楷體" w:eastAsia="標楷體" w:hAnsi="標楷體"/>
                <w:sz w:val="22"/>
                <w:szCs w:val="22"/>
              </w:rPr>
              <w:t>)</w:t>
            </w:r>
          </w:p>
          <w:p w:rsidR="005355F9" w:rsidRDefault="005355F9" w:rsidP="005355F9">
            <w:pPr>
              <w:spacing w:line="300" w:lineRule="exact"/>
              <w:jc w:val="both"/>
              <w:rPr>
                <w:rFonts w:ascii="標楷體" w:eastAsia="標楷體" w:hAnsi="標楷體"/>
                <w:sz w:val="22"/>
                <w:szCs w:val="22"/>
              </w:rPr>
            </w:pPr>
          </w:p>
          <w:p w:rsidR="005355F9" w:rsidRDefault="005355F9" w:rsidP="005355F9">
            <w:pPr>
              <w:spacing w:line="300" w:lineRule="exact"/>
              <w:jc w:val="both"/>
              <w:rPr>
                <w:rFonts w:ascii="標楷體" w:eastAsia="標楷體" w:hAnsi="標楷體"/>
                <w:sz w:val="22"/>
                <w:szCs w:val="22"/>
              </w:rPr>
            </w:pPr>
          </w:p>
          <w:p w:rsidR="005355F9" w:rsidRDefault="005355F9" w:rsidP="005355F9">
            <w:pPr>
              <w:spacing w:line="300" w:lineRule="exact"/>
              <w:jc w:val="both"/>
              <w:rPr>
                <w:rFonts w:ascii="標楷體" w:eastAsia="標楷體" w:hAnsi="標楷體"/>
                <w:sz w:val="22"/>
                <w:szCs w:val="22"/>
              </w:rPr>
            </w:pPr>
          </w:p>
          <w:p w:rsidR="005355F9" w:rsidRDefault="005355F9" w:rsidP="005355F9">
            <w:pPr>
              <w:spacing w:line="300" w:lineRule="exact"/>
              <w:jc w:val="both"/>
              <w:rPr>
                <w:rFonts w:ascii="標楷體" w:eastAsia="標楷體" w:hAnsi="標楷體"/>
                <w:sz w:val="22"/>
                <w:szCs w:val="22"/>
              </w:rPr>
            </w:pPr>
          </w:p>
          <w:p w:rsidR="005355F9" w:rsidRPr="00C86F39" w:rsidRDefault="005355F9" w:rsidP="005355F9">
            <w:pPr>
              <w:spacing w:line="300" w:lineRule="exact"/>
              <w:jc w:val="both"/>
              <w:rPr>
                <w:rFonts w:ascii="標楷體" w:eastAsia="標楷體" w:hAnsi="標楷體"/>
                <w:sz w:val="22"/>
                <w:szCs w:val="22"/>
              </w:rPr>
            </w:pPr>
          </w:p>
        </w:tc>
        <w:tc>
          <w:tcPr>
            <w:tcW w:w="1785" w:type="dxa"/>
          </w:tcPr>
          <w:p w:rsidR="005355F9" w:rsidRPr="00C86F39" w:rsidRDefault="005355F9" w:rsidP="005355F9">
            <w:pPr>
              <w:rPr>
                <w:rFonts w:ascii="標楷體" w:eastAsia="標楷體" w:hAnsi="標楷體"/>
                <w:color w:val="000000"/>
                <w:sz w:val="26"/>
                <w:szCs w:val="26"/>
              </w:rPr>
            </w:pPr>
          </w:p>
        </w:tc>
        <w:tc>
          <w:tcPr>
            <w:tcW w:w="1900" w:type="dxa"/>
          </w:tcPr>
          <w:p w:rsidR="005355F9" w:rsidRPr="00C86F39" w:rsidRDefault="005355F9" w:rsidP="005355F9">
            <w:pPr>
              <w:rPr>
                <w:rFonts w:ascii="標楷體" w:eastAsia="標楷體" w:hAnsi="標楷體"/>
                <w:color w:val="000000"/>
                <w:sz w:val="26"/>
                <w:szCs w:val="26"/>
              </w:rPr>
            </w:pPr>
          </w:p>
        </w:tc>
        <w:tc>
          <w:tcPr>
            <w:tcW w:w="1895" w:type="dxa"/>
          </w:tcPr>
          <w:p w:rsidR="005355F9" w:rsidRPr="00C86F39" w:rsidRDefault="005355F9" w:rsidP="005355F9">
            <w:pPr>
              <w:rPr>
                <w:rFonts w:ascii="標楷體" w:eastAsia="標楷體" w:hAnsi="標楷體"/>
                <w:color w:val="000000"/>
                <w:sz w:val="26"/>
                <w:szCs w:val="26"/>
              </w:rPr>
            </w:pPr>
          </w:p>
        </w:tc>
      </w:tr>
      <w:tr w:rsidR="005355F9" w:rsidRPr="00C86F39" w:rsidTr="005355F9">
        <w:trPr>
          <w:cantSplit/>
          <w:trHeight w:hRule="exact" w:val="397"/>
        </w:trPr>
        <w:tc>
          <w:tcPr>
            <w:tcW w:w="1985" w:type="dxa"/>
            <w:gridSpan w:val="6"/>
            <w:vAlign w:val="center"/>
          </w:tcPr>
          <w:p w:rsidR="005355F9" w:rsidRPr="00C86F39" w:rsidRDefault="005355F9" w:rsidP="005355F9">
            <w:pPr>
              <w:jc w:val="both"/>
              <w:rPr>
                <w:rFonts w:ascii="標楷體" w:eastAsia="標楷體" w:hAnsi="標楷體"/>
                <w:color w:val="000000"/>
                <w:sz w:val="26"/>
                <w:szCs w:val="26"/>
              </w:rPr>
            </w:pPr>
            <w:r w:rsidRPr="00C86F39">
              <w:rPr>
                <w:rFonts w:ascii="標楷體" w:eastAsia="標楷體" w:hAnsi="標楷體"/>
                <w:b/>
                <w:color w:val="000000"/>
                <w:sz w:val="22"/>
                <w:szCs w:val="22"/>
              </w:rPr>
              <w:t>3.2</w:t>
            </w:r>
            <w:r w:rsidRPr="00C86F39">
              <w:rPr>
                <w:rFonts w:ascii="標楷體" w:eastAsia="標楷體" w:hAnsi="標楷體" w:hint="eastAsia"/>
                <w:b/>
                <w:color w:val="000000"/>
                <w:sz w:val="22"/>
                <w:szCs w:val="22"/>
              </w:rPr>
              <w:t>建立一般控制</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強化安全管理</w:t>
            </w:r>
          </w:p>
        </w:tc>
      </w:tr>
      <w:tr w:rsidR="005355F9" w:rsidRPr="00C86F39" w:rsidTr="005355F9">
        <w:trPr>
          <w:cantSplit/>
          <w:trHeight w:val="5328"/>
        </w:trPr>
        <w:tc>
          <w:tcPr>
            <w:tcW w:w="1985" w:type="dxa"/>
          </w:tcPr>
          <w:p w:rsidR="005355F9" w:rsidRPr="00C86F39"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color w:val="000000"/>
                  <w:sz w:val="22"/>
                  <w:szCs w:val="22"/>
                </w:rPr>
                <w:t>3.2.1</w:t>
              </w:r>
            </w:smartTag>
          </w:p>
          <w:p w:rsidR="005355F9" w:rsidRPr="00C86F39" w:rsidRDefault="005355F9" w:rsidP="005355F9">
            <w:pPr>
              <w:spacing w:line="300" w:lineRule="exact"/>
              <w:ind w:leftChars="1" w:left="2"/>
              <w:jc w:val="both"/>
              <w:rPr>
                <w:rFonts w:ascii="標楷體" w:eastAsia="標楷體" w:hAnsi="標楷體"/>
                <w:color w:val="000000"/>
                <w:sz w:val="22"/>
                <w:szCs w:val="22"/>
              </w:rPr>
            </w:pPr>
            <w:r w:rsidRPr="00C86F39">
              <w:rPr>
                <w:rFonts w:ascii="標楷體" w:eastAsia="標楷體" w:hAnsi="標楷體" w:hint="eastAsia"/>
                <w:color w:val="000000"/>
                <w:sz w:val="22"/>
                <w:szCs w:val="22"/>
              </w:rPr>
              <w:t>機關發生資安事件時，是否落實資安事件通報作業</w:t>
            </w:r>
            <w:r w:rsidRPr="00C86F39">
              <w:rPr>
                <w:rFonts w:ascii="標楷體" w:eastAsia="標楷體" w:hAnsi="標楷體"/>
                <w:color w:val="000000"/>
                <w:sz w:val="22"/>
                <w:szCs w:val="22"/>
              </w:rPr>
              <w:t>?</w:t>
            </w:r>
          </w:p>
          <w:p w:rsidR="005355F9" w:rsidRPr="00C86F39" w:rsidRDefault="005355F9" w:rsidP="005355F9">
            <w:pPr>
              <w:spacing w:line="300" w:lineRule="exact"/>
              <w:ind w:leftChars="-45" w:left="2" w:hangingChars="50" w:hanging="110"/>
              <w:jc w:val="both"/>
              <w:rPr>
                <w:rFonts w:ascii="標楷體" w:eastAsia="標楷體" w:hAnsi="標楷體"/>
                <w:color w:val="000000"/>
                <w:sz w:val="22"/>
                <w:szCs w:val="22"/>
              </w:rPr>
            </w:pPr>
            <w:r w:rsidRPr="00C86F39">
              <w:rPr>
                <w:rFonts w:ascii="標楷體" w:eastAsia="標楷體" w:hAnsi="標楷體" w:hint="eastAsia"/>
                <w:color w:val="000000"/>
                <w:sz w:val="22"/>
                <w:szCs w:val="22"/>
              </w:rPr>
              <w:t>（參考法令：國家資通安全通報應變作業綱要）</w:t>
            </w:r>
          </w:p>
        </w:tc>
        <w:tc>
          <w:tcPr>
            <w:tcW w:w="1126" w:type="dxa"/>
          </w:tcPr>
          <w:p w:rsidR="005355F9" w:rsidRPr="00C86F39" w:rsidRDefault="005355F9" w:rsidP="005355F9">
            <w:pPr>
              <w:jc w:val="both"/>
              <w:rPr>
                <w:rFonts w:ascii="標楷體" w:eastAsia="標楷體" w:hAnsi="標楷體"/>
                <w:color w:val="000000"/>
                <w:sz w:val="26"/>
                <w:szCs w:val="26"/>
              </w:rPr>
            </w:pPr>
            <w:r w:rsidRPr="00C86F39">
              <w:rPr>
                <w:rFonts w:ascii="標楷體" w:eastAsia="標楷體" w:hAnsi="標楷體" w:hint="eastAsia"/>
                <w:color w:val="000000"/>
                <w:sz w:val="22"/>
                <w:szCs w:val="22"/>
              </w:rPr>
              <w:t>資訊單位</w:t>
            </w:r>
          </w:p>
        </w:tc>
        <w:tc>
          <w:tcPr>
            <w:tcW w:w="1580"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資安事件均進行通報作業</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□部分落實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至少</w:t>
            </w:r>
            <w:r w:rsidRPr="00C86F39">
              <w:rPr>
                <w:rFonts w:ascii="標楷體" w:eastAsia="標楷體" w:hAnsi="標楷體"/>
                <w:color w:val="000000"/>
                <w:sz w:val="22"/>
                <w:szCs w:val="22"/>
              </w:rPr>
              <w:t>1</w:t>
            </w:r>
            <w:r w:rsidRPr="00C86F39">
              <w:rPr>
                <w:rFonts w:ascii="標楷體" w:eastAsia="標楷體" w:hAnsi="標楷體" w:hint="eastAsia"/>
                <w:color w:val="000000"/>
                <w:sz w:val="22"/>
                <w:szCs w:val="22"/>
              </w:rPr>
              <w:t>件資安事件未進行通報作業</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□未落實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資安事件均未進行通報作業</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p w:rsidR="005355F9" w:rsidRPr="00C86F39" w:rsidRDefault="005355F9" w:rsidP="005355F9">
            <w:pPr>
              <w:spacing w:line="300" w:lineRule="exact"/>
              <w:jc w:val="both"/>
              <w:rPr>
                <w:rFonts w:ascii="標楷體" w:eastAsia="標楷體" w:hAnsi="標楷體"/>
                <w:color w:val="000000"/>
                <w:sz w:val="26"/>
                <w:szCs w:val="26"/>
              </w:rPr>
            </w:pPr>
          </w:p>
        </w:tc>
        <w:tc>
          <w:tcPr>
            <w:tcW w:w="1785" w:type="dxa"/>
          </w:tcPr>
          <w:p w:rsidR="005355F9" w:rsidRPr="00C86F39" w:rsidRDefault="005355F9" w:rsidP="005355F9">
            <w:pPr>
              <w:jc w:val="both"/>
              <w:rPr>
                <w:rFonts w:ascii="標楷體" w:eastAsia="標楷體" w:hAnsi="標楷體"/>
                <w:color w:val="000000"/>
                <w:sz w:val="26"/>
                <w:szCs w:val="26"/>
              </w:rPr>
            </w:pPr>
          </w:p>
          <w:p w:rsidR="005355F9" w:rsidRPr="00C86F39" w:rsidRDefault="005355F9" w:rsidP="005355F9">
            <w:pPr>
              <w:ind w:left="299" w:hangingChars="115" w:hanging="299"/>
              <w:jc w:val="both"/>
              <w:rPr>
                <w:rFonts w:ascii="標楷體" w:eastAsia="標楷體" w:hAnsi="標楷體"/>
                <w:color w:val="000000"/>
                <w:sz w:val="26"/>
                <w:szCs w:val="26"/>
              </w:rPr>
            </w:pPr>
          </w:p>
          <w:p w:rsidR="005355F9" w:rsidRPr="00C86F39" w:rsidRDefault="005355F9" w:rsidP="005355F9">
            <w:pPr>
              <w:ind w:left="299" w:hangingChars="115" w:hanging="299"/>
              <w:jc w:val="both"/>
              <w:rPr>
                <w:rFonts w:ascii="標楷體" w:eastAsia="標楷體" w:hAnsi="標楷體"/>
                <w:color w:val="000000"/>
                <w:sz w:val="26"/>
                <w:szCs w:val="26"/>
              </w:rPr>
            </w:pPr>
          </w:p>
          <w:p w:rsidR="005355F9" w:rsidRPr="00C86F39" w:rsidRDefault="005355F9" w:rsidP="005355F9">
            <w:pPr>
              <w:ind w:left="299" w:hangingChars="115" w:hanging="299"/>
              <w:jc w:val="both"/>
              <w:rPr>
                <w:rFonts w:ascii="標楷體" w:eastAsia="標楷體" w:hAnsi="標楷體"/>
                <w:color w:val="000000"/>
                <w:sz w:val="26"/>
                <w:szCs w:val="26"/>
              </w:rPr>
            </w:pPr>
          </w:p>
          <w:p w:rsidR="005355F9" w:rsidRPr="00C86F39" w:rsidRDefault="005355F9" w:rsidP="005355F9">
            <w:pPr>
              <w:ind w:left="299" w:hangingChars="115" w:hanging="299"/>
              <w:jc w:val="both"/>
              <w:rPr>
                <w:rFonts w:ascii="標楷體" w:eastAsia="標楷體" w:hAnsi="標楷體"/>
                <w:color w:val="000000"/>
                <w:sz w:val="26"/>
                <w:szCs w:val="26"/>
              </w:rPr>
            </w:pPr>
          </w:p>
          <w:p w:rsidR="005355F9" w:rsidRPr="00C86F39" w:rsidRDefault="005355F9" w:rsidP="005355F9">
            <w:pPr>
              <w:rPr>
                <w:rFonts w:ascii="標楷體" w:eastAsia="標楷體" w:hAnsi="標楷體"/>
                <w:color w:val="000000"/>
                <w:sz w:val="26"/>
                <w:szCs w:val="26"/>
              </w:rPr>
            </w:pPr>
          </w:p>
        </w:tc>
        <w:tc>
          <w:tcPr>
            <w:tcW w:w="1900" w:type="dxa"/>
          </w:tcPr>
          <w:p w:rsidR="005355F9" w:rsidRPr="00C86F39" w:rsidRDefault="005355F9" w:rsidP="005355F9">
            <w:pPr>
              <w:rPr>
                <w:rFonts w:ascii="標楷體" w:eastAsia="標楷體" w:hAnsi="標楷體"/>
                <w:color w:val="000000"/>
                <w:sz w:val="26"/>
                <w:szCs w:val="26"/>
              </w:rPr>
            </w:pPr>
          </w:p>
        </w:tc>
        <w:tc>
          <w:tcPr>
            <w:tcW w:w="1895" w:type="dxa"/>
          </w:tcPr>
          <w:p w:rsidR="005355F9" w:rsidRPr="00C86F39" w:rsidRDefault="005355F9" w:rsidP="005355F9">
            <w:pPr>
              <w:rPr>
                <w:rFonts w:ascii="標楷體" w:eastAsia="標楷體" w:hAnsi="標楷體"/>
                <w:color w:val="000000"/>
                <w:sz w:val="26"/>
                <w:szCs w:val="26"/>
              </w:rPr>
            </w:pPr>
          </w:p>
        </w:tc>
      </w:tr>
      <w:tr w:rsidR="005355F9" w:rsidRPr="00C86F39" w:rsidTr="005355F9">
        <w:trPr>
          <w:cantSplit/>
          <w:trHeight w:hRule="exact" w:val="397"/>
        </w:trPr>
        <w:tc>
          <w:tcPr>
            <w:tcW w:w="1985" w:type="dxa"/>
            <w:gridSpan w:val="6"/>
            <w:vAlign w:val="center"/>
          </w:tcPr>
          <w:p w:rsidR="005355F9" w:rsidRPr="00C86F39" w:rsidRDefault="005355F9" w:rsidP="005355F9">
            <w:pPr>
              <w:jc w:val="both"/>
              <w:rPr>
                <w:rFonts w:ascii="標楷體" w:eastAsia="標楷體" w:hAnsi="標楷體"/>
                <w:color w:val="000000"/>
                <w:sz w:val="26"/>
                <w:szCs w:val="26"/>
              </w:rPr>
            </w:pPr>
            <w:r w:rsidRPr="00C86F39">
              <w:rPr>
                <w:rFonts w:ascii="標楷體" w:eastAsia="標楷體" w:hAnsi="標楷體"/>
                <w:b/>
                <w:color w:val="000000"/>
                <w:sz w:val="22"/>
                <w:szCs w:val="22"/>
              </w:rPr>
              <w:lastRenderedPageBreak/>
              <w:t>3.3</w:t>
            </w:r>
            <w:r w:rsidRPr="00C86F39">
              <w:rPr>
                <w:rFonts w:ascii="標楷體" w:eastAsia="標楷體" w:hAnsi="標楷體" w:hint="eastAsia"/>
                <w:b/>
                <w:color w:val="000000"/>
                <w:sz w:val="22"/>
                <w:szCs w:val="22"/>
              </w:rPr>
              <w:t>檢討內部程序</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更新控制作業</w:t>
            </w:r>
          </w:p>
        </w:tc>
      </w:tr>
      <w:tr w:rsidR="005355F9" w:rsidRPr="00C86F39" w:rsidTr="005355F9">
        <w:trPr>
          <w:cantSplit/>
          <w:trHeight w:val="3737"/>
        </w:trPr>
        <w:tc>
          <w:tcPr>
            <w:tcW w:w="1985" w:type="dxa"/>
          </w:tcPr>
          <w:p w:rsidR="005355F9" w:rsidRPr="00C86F39"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C86F39">
                <w:rPr>
                  <w:rFonts w:ascii="標楷體" w:eastAsia="標楷體" w:hAnsi="標楷體"/>
                  <w:color w:val="000000"/>
                  <w:sz w:val="22"/>
                  <w:szCs w:val="22"/>
                </w:rPr>
                <w:t>3.3.1</w:t>
              </w:r>
            </w:smartTag>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機關既定政策、目標及計畫等改變時，各單位是否據以檢討作業流程各項控制重點之有效性及合理性，該增減就增減、該簡化就簡化，並檢討修正內部控制制度？</w:t>
            </w:r>
          </w:p>
          <w:p w:rsidR="005355F9" w:rsidRPr="00C86F39" w:rsidRDefault="005355F9" w:rsidP="005355F9">
            <w:pPr>
              <w:spacing w:line="300" w:lineRule="exact"/>
              <w:ind w:leftChars="-45" w:left="2" w:hangingChars="50" w:hanging="110"/>
              <w:jc w:val="both"/>
              <w:rPr>
                <w:rFonts w:ascii="標楷體" w:eastAsia="標楷體" w:hAnsi="標楷體"/>
                <w:color w:val="000000"/>
                <w:sz w:val="22"/>
                <w:szCs w:val="22"/>
              </w:rPr>
            </w:pPr>
            <w:r w:rsidRPr="00C86F39">
              <w:rPr>
                <w:rFonts w:ascii="標楷體" w:eastAsia="標楷體" w:hAnsi="標楷體" w:hint="eastAsia"/>
                <w:color w:val="000000"/>
                <w:sz w:val="22"/>
                <w:szCs w:val="22"/>
              </w:rPr>
              <w:t>（參考法令：</w:t>
            </w:r>
            <w:r w:rsidRPr="00044F9C">
              <w:rPr>
                <w:rFonts w:ascii="標楷體" w:eastAsia="標楷體" w:hAnsi="標楷體" w:hint="eastAsia"/>
                <w:color w:val="000000"/>
                <w:sz w:val="22"/>
                <w:szCs w:val="22"/>
              </w:rPr>
              <w:t>政府</w:t>
            </w:r>
            <w:r w:rsidRPr="00C86F39">
              <w:rPr>
                <w:rFonts w:ascii="標楷體" w:eastAsia="標楷體" w:hAnsi="標楷體" w:hint="eastAsia"/>
                <w:color w:val="000000"/>
                <w:sz w:val="22"/>
                <w:szCs w:val="22"/>
              </w:rPr>
              <w:t>內部控制制度設計原則）</w:t>
            </w:r>
          </w:p>
          <w:p w:rsidR="005355F9" w:rsidRPr="00C86F39" w:rsidRDefault="005355F9" w:rsidP="005355F9">
            <w:pPr>
              <w:ind w:leftChars="105" w:left="252"/>
              <w:jc w:val="both"/>
              <w:rPr>
                <w:rFonts w:ascii="標楷體" w:eastAsia="標楷體" w:hAnsi="標楷體"/>
                <w:color w:val="000000"/>
                <w:sz w:val="26"/>
                <w:szCs w:val="26"/>
              </w:rPr>
            </w:pPr>
          </w:p>
        </w:tc>
        <w:tc>
          <w:tcPr>
            <w:tcW w:w="1126" w:type="dxa"/>
          </w:tcPr>
          <w:p w:rsidR="005355F9" w:rsidRPr="00C86F39" w:rsidRDefault="005355F9" w:rsidP="005355F9">
            <w:pPr>
              <w:jc w:val="both"/>
              <w:rPr>
                <w:rFonts w:ascii="標楷體" w:eastAsia="標楷體" w:hAnsi="標楷體"/>
                <w:color w:val="000000"/>
                <w:sz w:val="26"/>
                <w:szCs w:val="26"/>
              </w:rPr>
            </w:pPr>
            <w:r w:rsidRPr="00C86F39">
              <w:rPr>
                <w:rFonts w:ascii="標楷體" w:eastAsia="標楷體" w:hAnsi="標楷體" w:hint="eastAsia"/>
                <w:color w:val="000000"/>
                <w:sz w:val="22"/>
                <w:szCs w:val="22"/>
              </w:rPr>
              <w:t>內部控制小組幕僚單位</w:t>
            </w:r>
          </w:p>
        </w:tc>
        <w:tc>
          <w:tcPr>
            <w:tcW w:w="1580" w:type="dxa"/>
          </w:tcPr>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配合既定政策、目標及計畫等改變，據以檢討各項控制重點之有效性及合理性，並檢討修正內部控制制度</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□部分落實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配合既定政策、目標及計畫等改變，據以檢討各項控制重點之有效性及合理性，但未檢討修正內部控制制度</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hint="eastAsia"/>
                <w:color w:val="000000"/>
                <w:sz w:val="22"/>
                <w:szCs w:val="22"/>
              </w:rPr>
              <w:t>□未落實</w:t>
            </w:r>
          </w:p>
          <w:p w:rsidR="005355F9" w:rsidRPr="00C86F39" w:rsidRDefault="005355F9" w:rsidP="005355F9">
            <w:pPr>
              <w:spacing w:line="300" w:lineRule="exact"/>
              <w:jc w:val="both"/>
              <w:rPr>
                <w:rFonts w:ascii="標楷體" w:eastAsia="標楷體" w:hAnsi="標楷體"/>
                <w:color w:val="000000"/>
                <w:sz w:val="22"/>
                <w:szCs w:val="22"/>
              </w:rPr>
            </w:pPr>
            <w:r w:rsidRPr="00C86F39">
              <w:rPr>
                <w:rFonts w:ascii="標楷體" w:eastAsia="標楷體" w:hAnsi="標楷體"/>
                <w:color w:val="000000"/>
                <w:sz w:val="22"/>
                <w:szCs w:val="22"/>
              </w:rPr>
              <w:t>(</w:t>
            </w:r>
            <w:r w:rsidRPr="00C86F39">
              <w:rPr>
                <w:rFonts w:ascii="標楷體" w:eastAsia="標楷體" w:hAnsi="標楷體" w:hint="eastAsia"/>
                <w:color w:val="000000"/>
                <w:sz w:val="22"/>
                <w:szCs w:val="22"/>
              </w:rPr>
              <w:t>未配合既定政策、目標及計畫等改變，據以檢討各項控制重點之有效性及合理性，且未檢討修正內部控制制度</w:t>
            </w:r>
            <w:r w:rsidRPr="00C86F39">
              <w:rPr>
                <w:rFonts w:ascii="標楷體" w:eastAsia="標楷體" w:hAnsi="標楷體"/>
                <w:color w:val="000000"/>
                <w:sz w:val="22"/>
                <w:szCs w:val="22"/>
              </w:rPr>
              <w:t>)</w:t>
            </w:r>
          </w:p>
          <w:p w:rsidR="005355F9" w:rsidRPr="00C86F39" w:rsidRDefault="005355F9" w:rsidP="005355F9">
            <w:pPr>
              <w:spacing w:line="300" w:lineRule="exact"/>
              <w:jc w:val="both"/>
              <w:rPr>
                <w:rFonts w:ascii="標楷體" w:eastAsia="標楷體" w:hAnsi="標楷體"/>
                <w:color w:val="000000"/>
                <w:sz w:val="26"/>
                <w:szCs w:val="26"/>
              </w:rPr>
            </w:pPr>
          </w:p>
        </w:tc>
        <w:tc>
          <w:tcPr>
            <w:tcW w:w="1785" w:type="dxa"/>
          </w:tcPr>
          <w:p w:rsidR="005355F9" w:rsidRPr="00C86F39" w:rsidRDefault="005355F9" w:rsidP="005355F9">
            <w:pPr>
              <w:jc w:val="both"/>
              <w:rPr>
                <w:rFonts w:ascii="標楷體" w:eastAsia="標楷體" w:hAnsi="標楷體"/>
                <w:color w:val="000000"/>
                <w:sz w:val="26"/>
                <w:szCs w:val="26"/>
              </w:rPr>
            </w:pPr>
          </w:p>
        </w:tc>
        <w:tc>
          <w:tcPr>
            <w:tcW w:w="1900" w:type="dxa"/>
          </w:tcPr>
          <w:p w:rsidR="005355F9" w:rsidRPr="00C86F39" w:rsidRDefault="005355F9" w:rsidP="005355F9">
            <w:pPr>
              <w:rPr>
                <w:rFonts w:ascii="標楷體" w:eastAsia="標楷體" w:hAnsi="標楷體"/>
                <w:color w:val="000000"/>
                <w:sz w:val="26"/>
                <w:szCs w:val="26"/>
              </w:rPr>
            </w:pPr>
          </w:p>
        </w:tc>
        <w:tc>
          <w:tcPr>
            <w:tcW w:w="1895" w:type="dxa"/>
          </w:tcPr>
          <w:p w:rsidR="005355F9" w:rsidRPr="00C86F39" w:rsidRDefault="005355F9" w:rsidP="005355F9">
            <w:pPr>
              <w:rPr>
                <w:rFonts w:ascii="標楷體" w:eastAsia="標楷體" w:hAnsi="標楷體"/>
                <w:color w:val="000000"/>
                <w:sz w:val="26"/>
                <w:szCs w:val="26"/>
              </w:rPr>
            </w:pPr>
          </w:p>
        </w:tc>
      </w:tr>
    </w:tbl>
    <w:p w:rsidR="005355F9" w:rsidRPr="00C86F39" w:rsidRDefault="005355F9" w:rsidP="005355F9">
      <w:pPr>
        <w:spacing w:line="440" w:lineRule="atLeast"/>
        <w:ind w:leftChars="-150" w:left="-360"/>
        <w:jc w:val="both"/>
        <w:rPr>
          <w:rFonts w:ascii="標楷體" w:eastAsia="標楷體" w:hAnsi="標楷體"/>
          <w:color w:val="000000"/>
          <w:sz w:val="26"/>
          <w:szCs w:val="26"/>
        </w:rPr>
      </w:pPr>
    </w:p>
    <w:p w:rsidR="005355F9" w:rsidRPr="00C86F39" w:rsidRDefault="005355F9" w:rsidP="005355F9">
      <w:pPr>
        <w:adjustRightInd w:val="0"/>
        <w:snapToGrid w:val="0"/>
        <w:spacing w:line="240" w:lineRule="atLeast"/>
        <w:rPr>
          <w:rFonts w:ascii="標楷體" w:eastAsia="標楷體" w:hAnsi="標楷體"/>
          <w:b/>
          <w:color w:val="000000"/>
          <w:sz w:val="28"/>
          <w:szCs w:val="28"/>
        </w:rPr>
      </w:pPr>
      <w:r w:rsidRPr="00C86F39">
        <w:rPr>
          <w:rFonts w:ascii="標楷體" w:eastAsia="標楷體" w:hAnsi="標楷體"/>
          <w:bCs/>
          <w:color w:val="000000"/>
          <w:sz w:val="26"/>
          <w:szCs w:val="26"/>
        </w:rPr>
        <w:br w:type="page"/>
      </w:r>
      <w:r w:rsidRPr="00C86F39">
        <w:rPr>
          <w:rFonts w:ascii="標楷體" w:eastAsia="標楷體" w:hAnsi="標楷體" w:hint="eastAsia"/>
          <w:b/>
          <w:color w:val="000000"/>
          <w:sz w:val="28"/>
          <w:szCs w:val="28"/>
        </w:rPr>
        <w:lastRenderedPageBreak/>
        <w:t>附件四之四</w:t>
      </w:r>
    </w:p>
    <w:p w:rsidR="005355F9" w:rsidRPr="00044F9C" w:rsidRDefault="005355F9" w:rsidP="005355F9">
      <w:pPr>
        <w:adjustRightInd w:val="0"/>
        <w:snapToGrid w:val="0"/>
        <w:spacing w:line="240" w:lineRule="atLeast"/>
        <w:jc w:val="center"/>
        <w:rPr>
          <w:rFonts w:ascii="標楷體" w:eastAsia="標楷體" w:hAnsi="標楷體"/>
          <w:b/>
          <w:color w:val="000000"/>
          <w:sz w:val="32"/>
          <w:szCs w:val="32"/>
        </w:rPr>
      </w:pPr>
      <w:r w:rsidRPr="00044F9C">
        <w:rPr>
          <w:rFonts w:ascii="標楷體" w:eastAsia="標楷體" w:hAnsi="標楷體" w:hint="eastAsia"/>
          <w:b/>
          <w:color w:val="000000"/>
          <w:sz w:val="32"/>
          <w:szCs w:val="32"/>
        </w:rPr>
        <w:t>○○機關整體層級自行評估明細表【資訊與溝通】</w:t>
      </w:r>
    </w:p>
    <w:p w:rsidR="005355F9" w:rsidRPr="00044F9C" w:rsidRDefault="005355F9" w:rsidP="005355F9">
      <w:pPr>
        <w:snapToGrid w:val="0"/>
        <w:spacing w:line="480" w:lineRule="atLeast"/>
        <w:ind w:leftChars="-150" w:left="162" w:hangingChars="163" w:hanging="522"/>
        <w:jc w:val="center"/>
        <w:rPr>
          <w:rFonts w:ascii="標楷體" w:eastAsia="標楷體" w:hAnsi="標楷體"/>
          <w:color w:val="000000"/>
          <w:sz w:val="22"/>
          <w:szCs w:val="22"/>
        </w:rPr>
      </w:pPr>
      <w:r w:rsidRPr="00044F9C">
        <w:rPr>
          <w:rFonts w:ascii="標楷體" w:eastAsia="標楷體" w:hAnsi="標楷體" w:hint="eastAsia"/>
          <w:b/>
          <w:color w:val="000000"/>
          <w:sz w:val="32"/>
          <w:szCs w:val="32"/>
        </w:rPr>
        <w:t>○○年度</w:t>
      </w:r>
    </w:p>
    <w:p w:rsidR="005355F9" w:rsidRPr="00C86F39" w:rsidRDefault="005355F9" w:rsidP="005355F9">
      <w:pPr>
        <w:snapToGrid w:val="0"/>
        <w:spacing w:line="480" w:lineRule="atLeast"/>
        <w:ind w:leftChars="-150" w:left="-360"/>
        <w:rPr>
          <w:rFonts w:ascii="標楷體" w:eastAsia="標楷體" w:hAnsi="標楷體"/>
          <w:color w:val="000000"/>
          <w:sz w:val="22"/>
          <w:szCs w:val="22"/>
        </w:rPr>
      </w:pPr>
      <w:r w:rsidRPr="00C86F39">
        <w:rPr>
          <w:rFonts w:ascii="標楷體" w:eastAsia="標楷體" w:hAnsi="標楷體" w:hint="eastAsia"/>
          <w:color w:val="000000"/>
          <w:sz w:val="22"/>
          <w:szCs w:val="22"/>
        </w:rPr>
        <w:t>評估期間：○○年○○月</w:t>
      </w:r>
      <w:r w:rsidRPr="00C86F39">
        <w:rPr>
          <w:rFonts w:ascii="標楷體" w:eastAsia="標楷體" w:hAnsi="標楷體" w:cs="新細明體" w:hint="eastAsia"/>
          <w:bCs/>
          <w:kern w:val="0"/>
          <w:sz w:val="22"/>
          <w:szCs w:val="22"/>
        </w:rPr>
        <w:t>○○日</w:t>
      </w:r>
      <w:r w:rsidRPr="00C86F39">
        <w:rPr>
          <w:rFonts w:ascii="標楷體" w:eastAsia="標楷體" w:hAnsi="標楷體" w:hint="eastAsia"/>
          <w:color w:val="000000"/>
          <w:sz w:val="22"/>
          <w:szCs w:val="22"/>
        </w:rPr>
        <w:t>至○○年○○月</w:t>
      </w:r>
      <w:r w:rsidRPr="00C86F39">
        <w:rPr>
          <w:rFonts w:ascii="標楷體" w:eastAsia="標楷體" w:hAnsi="標楷體" w:cs="新細明體" w:hint="eastAsia"/>
          <w:bCs/>
          <w:kern w:val="0"/>
          <w:sz w:val="22"/>
          <w:szCs w:val="22"/>
        </w:rPr>
        <w:t>○○日</w:t>
      </w:r>
    </w:p>
    <w:tbl>
      <w:tblPr>
        <w:tblW w:w="5257" w:type="pct"/>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1136"/>
        <w:gridCol w:w="1703"/>
        <w:gridCol w:w="1800"/>
        <w:gridCol w:w="1854"/>
        <w:gridCol w:w="1669"/>
      </w:tblGrid>
      <w:tr w:rsidR="005355F9" w:rsidRPr="00C86F39" w:rsidTr="005355F9">
        <w:trPr>
          <w:trHeight w:hRule="exact" w:val="851"/>
          <w:tblHeader/>
        </w:trPr>
        <w:tc>
          <w:tcPr>
            <w:tcW w:w="2411"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判斷項目</w:t>
            </w:r>
          </w:p>
        </w:tc>
        <w:tc>
          <w:tcPr>
            <w:tcW w:w="1136"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評估單位</w:t>
            </w:r>
          </w:p>
        </w:tc>
        <w:tc>
          <w:tcPr>
            <w:tcW w:w="1703"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評估結果</w:t>
            </w:r>
          </w:p>
        </w:tc>
        <w:tc>
          <w:tcPr>
            <w:tcW w:w="1800"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佐證資料清單</w:t>
            </w:r>
          </w:p>
        </w:tc>
        <w:tc>
          <w:tcPr>
            <w:tcW w:w="1854"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評估情形說明</w:t>
            </w:r>
          </w:p>
        </w:tc>
        <w:tc>
          <w:tcPr>
            <w:tcW w:w="1669" w:type="dxa"/>
            <w:shd w:val="clear" w:color="auto" w:fill="E0E0E0"/>
            <w:vAlign w:val="center"/>
          </w:tcPr>
          <w:p w:rsidR="005355F9" w:rsidRPr="00C86F39" w:rsidRDefault="005355F9" w:rsidP="005355F9">
            <w:pPr>
              <w:ind w:leftChars="-49" w:left="-118"/>
              <w:jc w:val="center"/>
              <w:rPr>
                <w:rFonts w:ascii="標楷體" w:eastAsia="標楷體" w:hAnsi="標楷體"/>
                <w:color w:val="000000"/>
                <w:sz w:val="22"/>
                <w:szCs w:val="22"/>
              </w:rPr>
            </w:pPr>
            <w:r w:rsidRPr="00C86F39">
              <w:rPr>
                <w:rFonts w:ascii="標楷體" w:eastAsia="標楷體" w:hAnsi="標楷體" w:hint="eastAsia"/>
                <w:color w:val="000000"/>
                <w:sz w:val="22"/>
                <w:szCs w:val="22"/>
              </w:rPr>
              <w:t>改善措施</w:t>
            </w:r>
            <w:r w:rsidRPr="00C86F39">
              <w:rPr>
                <w:rFonts w:ascii="標楷體" w:eastAsia="標楷體" w:hAnsi="標楷體"/>
                <w:color w:val="000000"/>
                <w:sz w:val="22"/>
                <w:szCs w:val="22"/>
              </w:rPr>
              <w:t>/</w:t>
            </w:r>
          </w:p>
          <w:p w:rsidR="005355F9" w:rsidRPr="00C86F39" w:rsidRDefault="005355F9" w:rsidP="005355F9">
            <w:pPr>
              <w:ind w:leftChars="-49" w:left="-118"/>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具體興革建議</w:t>
            </w:r>
          </w:p>
        </w:tc>
      </w:tr>
      <w:tr w:rsidR="005355F9" w:rsidRPr="00C86F39" w:rsidTr="005355F9">
        <w:trPr>
          <w:trHeight w:val="397"/>
        </w:trPr>
        <w:tc>
          <w:tcPr>
            <w:tcW w:w="10573" w:type="dxa"/>
            <w:gridSpan w:val="6"/>
            <w:vAlign w:val="center"/>
          </w:tcPr>
          <w:p w:rsidR="005355F9" w:rsidRPr="00C86F39" w:rsidRDefault="005355F9" w:rsidP="005355F9">
            <w:pPr>
              <w:jc w:val="both"/>
              <w:rPr>
                <w:rFonts w:ascii="標楷體" w:eastAsia="標楷體" w:hAnsi="標楷體"/>
                <w:b/>
                <w:color w:val="000000"/>
                <w:sz w:val="26"/>
                <w:szCs w:val="26"/>
              </w:rPr>
            </w:pPr>
            <w:r w:rsidRPr="00C86F39">
              <w:rPr>
                <w:rFonts w:ascii="標楷體" w:eastAsia="標楷體" w:hAnsi="標楷體"/>
                <w:b/>
                <w:color w:val="000000"/>
                <w:sz w:val="22"/>
                <w:szCs w:val="22"/>
              </w:rPr>
              <w:t>4.1</w:t>
            </w:r>
            <w:r w:rsidRPr="00C86F39">
              <w:rPr>
                <w:rFonts w:ascii="標楷體" w:eastAsia="標楷體" w:hAnsi="標楷體" w:hint="eastAsia"/>
                <w:b/>
                <w:color w:val="000000"/>
                <w:sz w:val="22"/>
                <w:szCs w:val="22"/>
              </w:rPr>
              <w:t>確保資訊品質</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支援管理決策</w:t>
            </w:r>
          </w:p>
        </w:tc>
      </w:tr>
      <w:tr w:rsidR="005355F9" w:rsidRPr="00C86F39" w:rsidTr="005355F9">
        <w:trPr>
          <w:cantSplit/>
          <w:trHeight w:val="4616"/>
        </w:trPr>
        <w:tc>
          <w:tcPr>
            <w:tcW w:w="2411" w:type="dxa"/>
          </w:tcPr>
          <w:p w:rsidR="005355F9" w:rsidRPr="00044F9C" w:rsidRDefault="005355F9" w:rsidP="005355F9">
            <w:pPr>
              <w:spacing w:line="300" w:lineRule="exact"/>
              <w:jc w:val="both"/>
              <w:rPr>
                <w:rFonts w:ascii="標楷體" w:eastAsia="標楷體" w:hAnsi="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sz w:val="22"/>
                  <w:szCs w:val="22"/>
                </w:rPr>
                <w:t>4.1.1</w:t>
              </w:r>
            </w:smartTag>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機關利用資訊系統自動處理業務控管流程或資料勾稽比對之案件，是否定期檢核其資訊系統程式修改及資料存取權限？</w:t>
            </w:r>
          </w:p>
          <w:p w:rsidR="005355F9" w:rsidRPr="00044F9C" w:rsidRDefault="005355F9" w:rsidP="005355F9">
            <w:pPr>
              <w:spacing w:line="300" w:lineRule="exact"/>
              <w:ind w:leftChars="-45" w:left="2" w:hangingChars="50" w:hanging="110"/>
              <w:jc w:val="both"/>
              <w:rPr>
                <w:rFonts w:ascii="標楷體" w:eastAsia="標楷體" w:hAnsi="標楷體"/>
                <w:sz w:val="22"/>
                <w:szCs w:val="22"/>
              </w:rPr>
            </w:pPr>
            <w:r w:rsidRPr="00044F9C">
              <w:rPr>
                <w:rFonts w:ascii="標楷體" w:eastAsia="標楷體" w:hAnsi="標楷體" w:hint="eastAsia"/>
                <w:sz w:val="22"/>
                <w:szCs w:val="22"/>
              </w:rPr>
              <w:t>（參考法令：政府內部控制監督作業要點）</w:t>
            </w:r>
          </w:p>
        </w:tc>
        <w:tc>
          <w:tcPr>
            <w:tcW w:w="1136" w:type="dxa"/>
          </w:tcPr>
          <w:p w:rsidR="005355F9" w:rsidRPr="00044F9C" w:rsidRDefault="005355F9" w:rsidP="005355F9">
            <w:pPr>
              <w:spacing w:line="300" w:lineRule="exact"/>
              <w:jc w:val="both"/>
              <w:rPr>
                <w:rFonts w:ascii="標楷體" w:eastAsia="標楷體" w:hAnsi="標楷體"/>
                <w:sz w:val="26"/>
                <w:szCs w:val="26"/>
              </w:rPr>
            </w:pPr>
            <w:r w:rsidRPr="00044F9C">
              <w:rPr>
                <w:rFonts w:ascii="標楷體" w:eastAsia="標楷體" w:hAnsi="標楷體" w:hint="eastAsia"/>
                <w:sz w:val="22"/>
                <w:szCs w:val="22"/>
              </w:rPr>
              <w:t>資訊單位</w:t>
            </w:r>
          </w:p>
        </w:tc>
        <w:tc>
          <w:tcPr>
            <w:tcW w:w="1703" w:type="dxa"/>
          </w:tcPr>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sz w:val="22"/>
                <w:szCs w:val="22"/>
              </w:rPr>
              <w:t>(</w:t>
            </w:r>
            <w:r w:rsidRPr="00044F9C">
              <w:rPr>
                <w:rFonts w:ascii="標楷體" w:eastAsia="標楷體" w:hAnsi="標楷體" w:hint="eastAsia"/>
                <w:sz w:val="22"/>
                <w:szCs w:val="22"/>
              </w:rPr>
              <w:t>已定期檢核資訊系統之程式修改及資料存取權限</w:t>
            </w:r>
            <w:r w:rsidRPr="00044F9C">
              <w:rPr>
                <w:rFonts w:ascii="標楷體" w:eastAsia="標楷體" w:hAnsi="標楷體"/>
                <w:sz w:val="22"/>
                <w:szCs w:val="22"/>
              </w:rPr>
              <w:t>)</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□部分落實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sz w:val="22"/>
                <w:szCs w:val="22"/>
              </w:rPr>
              <w:t>(</w:t>
            </w:r>
            <w:r w:rsidRPr="00044F9C">
              <w:rPr>
                <w:rFonts w:ascii="標楷體" w:eastAsia="標楷體" w:hAnsi="標楷體" w:hint="eastAsia"/>
                <w:sz w:val="22"/>
                <w:szCs w:val="22"/>
              </w:rPr>
              <w:t>已檢核資訊系統之程式修改及資料存取權限，惟未定期辦理</w:t>
            </w:r>
            <w:r w:rsidRPr="00044F9C">
              <w:rPr>
                <w:rFonts w:ascii="標楷體" w:eastAsia="標楷體" w:hAnsi="標楷體"/>
                <w:sz w:val="22"/>
                <w:szCs w:val="22"/>
              </w:rPr>
              <w:t>)</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□未落實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sz w:val="22"/>
                <w:szCs w:val="22"/>
              </w:rPr>
              <w:t>(</w:t>
            </w:r>
            <w:r w:rsidRPr="00044F9C">
              <w:rPr>
                <w:rFonts w:ascii="標楷體" w:eastAsia="標楷體" w:hAnsi="標楷體" w:hint="eastAsia"/>
                <w:sz w:val="22"/>
                <w:szCs w:val="22"/>
              </w:rPr>
              <w:t>未檢核資訊系統之程式修改及資料存取權限</w:t>
            </w:r>
            <w:r w:rsidRPr="00044F9C">
              <w:rPr>
                <w:rFonts w:ascii="標楷體" w:eastAsia="標楷體" w:hAnsi="標楷體"/>
                <w:sz w:val="22"/>
                <w:szCs w:val="22"/>
              </w:rPr>
              <w:t>)</w:t>
            </w: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tc>
        <w:tc>
          <w:tcPr>
            <w:tcW w:w="1800" w:type="dxa"/>
          </w:tcPr>
          <w:p w:rsidR="005355F9" w:rsidRPr="00C86F39" w:rsidRDefault="005355F9" w:rsidP="005355F9">
            <w:pPr>
              <w:rPr>
                <w:rFonts w:ascii="標楷體" w:eastAsia="標楷體" w:hAnsi="標楷體"/>
                <w:color w:val="000000"/>
                <w:sz w:val="26"/>
                <w:szCs w:val="26"/>
              </w:rPr>
            </w:pPr>
          </w:p>
        </w:tc>
        <w:tc>
          <w:tcPr>
            <w:tcW w:w="1854" w:type="dxa"/>
          </w:tcPr>
          <w:p w:rsidR="005355F9" w:rsidRPr="00C86F39" w:rsidRDefault="005355F9" w:rsidP="005355F9">
            <w:pPr>
              <w:rPr>
                <w:rFonts w:ascii="標楷體" w:eastAsia="標楷體" w:hAnsi="標楷體"/>
                <w:color w:val="000000"/>
                <w:sz w:val="26"/>
                <w:szCs w:val="26"/>
              </w:rPr>
            </w:pPr>
          </w:p>
        </w:tc>
        <w:tc>
          <w:tcPr>
            <w:tcW w:w="1669" w:type="dxa"/>
          </w:tcPr>
          <w:p w:rsidR="005355F9" w:rsidRPr="00C86F39" w:rsidRDefault="005355F9" w:rsidP="005355F9">
            <w:pPr>
              <w:rPr>
                <w:rFonts w:ascii="標楷體" w:eastAsia="標楷體" w:hAnsi="標楷體"/>
                <w:color w:val="000000"/>
                <w:sz w:val="26"/>
                <w:szCs w:val="26"/>
              </w:rPr>
            </w:pPr>
          </w:p>
        </w:tc>
      </w:tr>
      <w:tr w:rsidR="005355F9" w:rsidRPr="00C86F39" w:rsidTr="005355F9">
        <w:trPr>
          <w:cantSplit/>
          <w:trHeight w:val="397"/>
        </w:trPr>
        <w:tc>
          <w:tcPr>
            <w:tcW w:w="10573" w:type="dxa"/>
            <w:gridSpan w:val="6"/>
            <w:vAlign w:val="center"/>
          </w:tcPr>
          <w:p w:rsidR="005355F9" w:rsidRPr="00C86F39" w:rsidRDefault="005355F9" w:rsidP="005355F9">
            <w:pPr>
              <w:jc w:val="both"/>
              <w:rPr>
                <w:rFonts w:ascii="標楷體" w:eastAsia="標楷體" w:hAnsi="標楷體"/>
                <w:color w:val="000000"/>
                <w:sz w:val="26"/>
                <w:szCs w:val="26"/>
              </w:rPr>
            </w:pPr>
            <w:r w:rsidRPr="00C86F39">
              <w:rPr>
                <w:rFonts w:ascii="標楷體" w:eastAsia="標楷體" w:hAnsi="標楷體"/>
                <w:b/>
                <w:color w:val="000000"/>
                <w:sz w:val="22"/>
                <w:szCs w:val="22"/>
              </w:rPr>
              <w:t>4.2</w:t>
            </w:r>
            <w:r w:rsidRPr="00C86F39">
              <w:rPr>
                <w:rFonts w:ascii="標楷體" w:eastAsia="標楷體" w:hAnsi="標楷體" w:hint="eastAsia"/>
                <w:b/>
                <w:color w:val="000000"/>
                <w:sz w:val="22"/>
                <w:szCs w:val="22"/>
              </w:rPr>
              <w:t>建立內部溝通</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履行內控職責</w:t>
            </w:r>
          </w:p>
        </w:tc>
      </w:tr>
      <w:tr w:rsidR="005355F9" w:rsidRPr="00C86F39" w:rsidTr="005355F9">
        <w:trPr>
          <w:cantSplit/>
          <w:trHeight w:val="2858"/>
        </w:trPr>
        <w:tc>
          <w:tcPr>
            <w:tcW w:w="2411" w:type="dxa"/>
          </w:tcPr>
          <w:p w:rsidR="005355F9" w:rsidRPr="00044F9C"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color w:val="000000"/>
                  <w:sz w:val="22"/>
                  <w:szCs w:val="22"/>
                </w:rPr>
                <w:t>4.2.1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機關對於涉及內部控制之資訊，是否皆已透過內部網站、公文、電子郵件、會議、訓練等方式向內部人員溝通，使其瞭解並履行其內部控制責任？</w:t>
            </w: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r w:rsidRPr="00044F9C">
              <w:rPr>
                <w:rFonts w:ascii="標楷體" w:eastAsia="標楷體" w:hAnsi="標楷體" w:hint="eastAsia"/>
                <w:color w:val="000000"/>
                <w:sz w:val="22"/>
                <w:szCs w:val="22"/>
              </w:rPr>
              <w:t>（參考法令：政府內部控制制度設計原則）</w:t>
            </w:r>
          </w:p>
        </w:tc>
        <w:tc>
          <w:tcPr>
            <w:tcW w:w="1136" w:type="dxa"/>
          </w:tcPr>
          <w:p w:rsidR="005355F9" w:rsidRPr="00044F9C" w:rsidRDefault="005355F9" w:rsidP="005355F9">
            <w:pPr>
              <w:jc w:val="both"/>
              <w:rPr>
                <w:rFonts w:ascii="標楷體" w:eastAsia="標楷體" w:hAnsi="標楷體"/>
                <w:color w:val="000000"/>
                <w:sz w:val="26"/>
                <w:szCs w:val="26"/>
              </w:rPr>
            </w:pPr>
            <w:r w:rsidRPr="00044F9C">
              <w:rPr>
                <w:rFonts w:ascii="標楷體" w:eastAsia="標楷體" w:hAnsi="標楷體" w:hint="eastAsia"/>
                <w:color w:val="000000"/>
                <w:sz w:val="22"/>
                <w:szCs w:val="22"/>
              </w:rPr>
              <w:t>內部控制小組幕僚單位</w:t>
            </w:r>
          </w:p>
        </w:tc>
        <w:tc>
          <w:tcPr>
            <w:tcW w:w="1703"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對於涉及內部控制之資訊皆已向內部人員溝通</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□部分落實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對於涉及內部控制之資訊，少部分未向內部人員溝通</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□未落實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對於涉及內部控制之資訊，大部分未向內部人員溝通</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p>
          <w:p w:rsidR="005355F9" w:rsidRPr="00044F9C" w:rsidRDefault="005355F9" w:rsidP="005355F9">
            <w:pPr>
              <w:spacing w:line="300" w:lineRule="exact"/>
              <w:jc w:val="both"/>
              <w:rPr>
                <w:rFonts w:ascii="標楷體" w:eastAsia="標楷體" w:hAnsi="標楷體"/>
                <w:color w:val="000000"/>
                <w:sz w:val="22"/>
                <w:szCs w:val="22"/>
              </w:rPr>
            </w:pPr>
          </w:p>
        </w:tc>
        <w:tc>
          <w:tcPr>
            <w:tcW w:w="1800" w:type="dxa"/>
          </w:tcPr>
          <w:p w:rsidR="005355F9" w:rsidRPr="00C86F39" w:rsidRDefault="005355F9" w:rsidP="005355F9">
            <w:pPr>
              <w:rPr>
                <w:rFonts w:ascii="標楷體" w:eastAsia="標楷體" w:hAnsi="標楷體"/>
                <w:color w:val="000000"/>
                <w:sz w:val="26"/>
                <w:szCs w:val="26"/>
              </w:rPr>
            </w:pPr>
          </w:p>
        </w:tc>
        <w:tc>
          <w:tcPr>
            <w:tcW w:w="1854" w:type="dxa"/>
          </w:tcPr>
          <w:p w:rsidR="005355F9" w:rsidRPr="00C86F39" w:rsidRDefault="005355F9" w:rsidP="005355F9">
            <w:pPr>
              <w:rPr>
                <w:rFonts w:ascii="標楷體" w:eastAsia="標楷體" w:hAnsi="標楷體"/>
                <w:color w:val="000000"/>
                <w:sz w:val="26"/>
                <w:szCs w:val="26"/>
              </w:rPr>
            </w:pPr>
          </w:p>
        </w:tc>
        <w:tc>
          <w:tcPr>
            <w:tcW w:w="1669" w:type="dxa"/>
          </w:tcPr>
          <w:p w:rsidR="005355F9" w:rsidRPr="00C86F39" w:rsidRDefault="005355F9" w:rsidP="005355F9">
            <w:pPr>
              <w:rPr>
                <w:rFonts w:ascii="標楷體" w:eastAsia="標楷體" w:hAnsi="標楷體"/>
                <w:color w:val="000000"/>
                <w:sz w:val="26"/>
                <w:szCs w:val="26"/>
              </w:rPr>
            </w:pPr>
          </w:p>
        </w:tc>
      </w:tr>
      <w:tr w:rsidR="005355F9" w:rsidRPr="00C86F39" w:rsidTr="005355F9">
        <w:trPr>
          <w:trHeight w:val="397"/>
        </w:trPr>
        <w:tc>
          <w:tcPr>
            <w:tcW w:w="10573" w:type="dxa"/>
            <w:gridSpan w:val="6"/>
            <w:vAlign w:val="center"/>
          </w:tcPr>
          <w:p w:rsidR="005355F9" w:rsidRPr="00C86F39" w:rsidRDefault="005355F9" w:rsidP="005355F9">
            <w:pPr>
              <w:jc w:val="both"/>
              <w:rPr>
                <w:rFonts w:ascii="標楷體" w:eastAsia="標楷體" w:hAnsi="標楷體"/>
                <w:b/>
                <w:color w:val="000000"/>
                <w:sz w:val="26"/>
                <w:szCs w:val="26"/>
              </w:rPr>
            </w:pPr>
            <w:r w:rsidRPr="00C86F39">
              <w:rPr>
                <w:rFonts w:ascii="標楷體" w:eastAsia="標楷體" w:hAnsi="標楷體"/>
                <w:b/>
                <w:color w:val="000000"/>
                <w:sz w:val="22"/>
                <w:szCs w:val="22"/>
              </w:rPr>
              <w:lastRenderedPageBreak/>
              <w:t>4.3</w:t>
            </w:r>
            <w:r w:rsidRPr="00C86F39">
              <w:rPr>
                <w:rFonts w:ascii="標楷體" w:eastAsia="標楷體" w:hAnsi="標楷體" w:hint="eastAsia"/>
                <w:b/>
                <w:color w:val="000000"/>
                <w:sz w:val="22"/>
                <w:szCs w:val="22"/>
              </w:rPr>
              <w:t>建立外部溝通</w:t>
            </w:r>
            <w:r w:rsidRPr="00C86F39">
              <w:rPr>
                <w:rFonts w:ascii="標楷體" w:eastAsia="標楷體" w:hAnsi="標楷體"/>
                <w:b/>
                <w:color w:val="000000"/>
                <w:sz w:val="22"/>
                <w:szCs w:val="22"/>
              </w:rPr>
              <w:t xml:space="preserve">  </w:t>
            </w:r>
            <w:r w:rsidRPr="00044F9C">
              <w:rPr>
                <w:rFonts w:ascii="標楷體" w:eastAsia="標楷體" w:hAnsi="標楷體" w:hint="eastAsia"/>
                <w:b/>
                <w:color w:val="000000"/>
                <w:sz w:val="22"/>
                <w:szCs w:val="22"/>
              </w:rPr>
              <w:t>強化公開透明</w:t>
            </w:r>
          </w:p>
        </w:tc>
      </w:tr>
      <w:tr w:rsidR="005355F9" w:rsidRPr="00C86F39" w:rsidTr="005355F9">
        <w:trPr>
          <w:cantSplit/>
          <w:trHeight w:val="4811"/>
        </w:trPr>
        <w:tc>
          <w:tcPr>
            <w:tcW w:w="2411" w:type="dxa"/>
          </w:tcPr>
          <w:p w:rsidR="005355F9" w:rsidRPr="00044F9C"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color w:val="000000"/>
                  <w:sz w:val="22"/>
                  <w:szCs w:val="22"/>
                </w:rPr>
                <w:t>4.3.1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機關是否依法令規定公開或提供相關資訊以推動行政透明措施，且對外界提出之意見及時處理與追蹤？</w:t>
            </w:r>
          </w:p>
          <w:p w:rsidR="005355F9" w:rsidRPr="00044F9C" w:rsidRDefault="005355F9" w:rsidP="005355F9">
            <w:pPr>
              <w:spacing w:line="300" w:lineRule="exact"/>
              <w:ind w:leftChars="-45" w:left="2" w:hangingChars="50" w:hanging="110"/>
              <w:jc w:val="both"/>
              <w:rPr>
                <w:rFonts w:ascii="標楷體" w:eastAsia="標楷體" w:hAnsi="標楷體"/>
                <w:color w:val="000000"/>
                <w:sz w:val="26"/>
                <w:szCs w:val="26"/>
              </w:rPr>
            </w:pPr>
            <w:r w:rsidRPr="00044F9C">
              <w:rPr>
                <w:rFonts w:ascii="標楷體" w:eastAsia="標楷體" w:hAnsi="標楷體" w:hint="eastAsia"/>
                <w:color w:val="000000"/>
                <w:sz w:val="22"/>
                <w:szCs w:val="22"/>
              </w:rPr>
              <w:t>（參考法令：政府資訊公開法、國家廉政建設行動方案、機關推動行政透明措施建議作法等規定）</w:t>
            </w:r>
          </w:p>
        </w:tc>
        <w:tc>
          <w:tcPr>
            <w:tcW w:w="1136"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綜合研考單位</w:t>
            </w:r>
          </w:p>
          <w:p w:rsidR="005355F9" w:rsidRPr="00044F9C" w:rsidRDefault="005355F9" w:rsidP="005355F9">
            <w:pPr>
              <w:spacing w:line="300" w:lineRule="exact"/>
              <w:jc w:val="both"/>
              <w:rPr>
                <w:rFonts w:ascii="標楷體" w:eastAsia="標楷體" w:hAnsi="標楷體"/>
                <w:color w:val="000000"/>
                <w:sz w:val="26"/>
                <w:szCs w:val="26"/>
              </w:rPr>
            </w:pPr>
          </w:p>
        </w:tc>
        <w:tc>
          <w:tcPr>
            <w:tcW w:w="1703"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已依法令規定公開或提供相關資訊，並對外界提出之意見及時處理與追蹤</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□部分落實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部分資訊未依法令規定公開或提供，或部分外界提出之意見未及時處理與追蹤</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□未落實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未依法令規定公開或提供相關資訊，且對外界提出之意見大部分未及時處理與追蹤</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6"/>
                <w:szCs w:val="26"/>
              </w:rPr>
            </w:pPr>
          </w:p>
          <w:p w:rsidR="005355F9" w:rsidRPr="00044F9C" w:rsidRDefault="005355F9" w:rsidP="005355F9">
            <w:pPr>
              <w:spacing w:line="300" w:lineRule="exact"/>
              <w:jc w:val="both"/>
              <w:rPr>
                <w:rFonts w:ascii="標楷體" w:eastAsia="標楷體" w:hAnsi="標楷體"/>
                <w:color w:val="000000"/>
                <w:sz w:val="26"/>
                <w:szCs w:val="26"/>
              </w:rPr>
            </w:pPr>
          </w:p>
        </w:tc>
        <w:tc>
          <w:tcPr>
            <w:tcW w:w="1800" w:type="dxa"/>
          </w:tcPr>
          <w:p w:rsidR="005355F9" w:rsidRPr="00C86F39" w:rsidRDefault="005355F9" w:rsidP="005355F9">
            <w:pPr>
              <w:jc w:val="both"/>
              <w:rPr>
                <w:rFonts w:ascii="標楷體" w:eastAsia="標楷體" w:hAnsi="標楷體"/>
                <w:color w:val="000000"/>
                <w:sz w:val="26"/>
                <w:szCs w:val="26"/>
              </w:rPr>
            </w:pPr>
          </w:p>
        </w:tc>
        <w:tc>
          <w:tcPr>
            <w:tcW w:w="1854" w:type="dxa"/>
          </w:tcPr>
          <w:p w:rsidR="005355F9" w:rsidRPr="00C86F39" w:rsidRDefault="005355F9" w:rsidP="005355F9">
            <w:pPr>
              <w:rPr>
                <w:rFonts w:ascii="標楷體" w:eastAsia="標楷體" w:hAnsi="標楷體"/>
                <w:color w:val="000000"/>
                <w:sz w:val="26"/>
                <w:szCs w:val="26"/>
              </w:rPr>
            </w:pPr>
          </w:p>
        </w:tc>
        <w:tc>
          <w:tcPr>
            <w:tcW w:w="1669" w:type="dxa"/>
          </w:tcPr>
          <w:p w:rsidR="005355F9" w:rsidRPr="00C86F39" w:rsidRDefault="005355F9" w:rsidP="005355F9">
            <w:pPr>
              <w:rPr>
                <w:rFonts w:ascii="標楷體" w:eastAsia="標楷體" w:hAnsi="標楷體"/>
                <w:color w:val="000000"/>
                <w:sz w:val="26"/>
                <w:szCs w:val="26"/>
              </w:rPr>
            </w:pPr>
          </w:p>
        </w:tc>
      </w:tr>
    </w:tbl>
    <w:p w:rsidR="005355F9" w:rsidRPr="00C86F39" w:rsidRDefault="005355F9" w:rsidP="00A37AB1">
      <w:pPr>
        <w:spacing w:afterLines="50" w:after="120" w:line="440" w:lineRule="atLeast"/>
        <w:ind w:leftChars="-150" w:left="-360"/>
        <w:jc w:val="both"/>
        <w:rPr>
          <w:rFonts w:ascii="標楷體" w:eastAsia="標楷體" w:hAnsi="標楷體"/>
          <w:color w:val="000000"/>
          <w:sz w:val="26"/>
          <w:szCs w:val="26"/>
        </w:rPr>
      </w:pPr>
    </w:p>
    <w:p w:rsidR="005355F9" w:rsidRPr="00C86F39" w:rsidRDefault="005355F9" w:rsidP="005355F9">
      <w:pPr>
        <w:adjustRightInd w:val="0"/>
        <w:snapToGrid w:val="0"/>
        <w:spacing w:line="240" w:lineRule="atLeast"/>
        <w:rPr>
          <w:rFonts w:ascii="標楷體" w:eastAsia="標楷體" w:hAnsi="標楷體"/>
          <w:b/>
          <w:color w:val="000000"/>
          <w:sz w:val="28"/>
          <w:szCs w:val="28"/>
        </w:rPr>
      </w:pPr>
      <w:r w:rsidRPr="00C86F39">
        <w:rPr>
          <w:rFonts w:ascii="標楷體" w:eastAsia="標楷體" w:hAnsi="標楷體"/>
          <w:bCs/>
          <w:color w:val="000000"/>
          <w:sz w:val="26"/>
          <w:szCs w:val="26"/>
        </w:rPr>
        <w:br w:type="page"/>
      </w:r>
      <w:r w:rsidRPr="00C86F39">
        <w:rPr>
          <w:rFonts w:ascii="標楷體" w:eastAsia="標楷體" w:hAnsi="標楷體" w:hint="eastAsia"/>
          <w:b/>
          <w:color w:val="000000"/>
          <w:sz w:val="28"/>
          <w:szCs w:val="28"/>
        </w:rPr>
        <w:lastRenderedPageBreak/>
        <w:t>附件四之五</w:t>
      </w:r>
    </w:p>
    <w:p w:rsidR="005355F9" w:rsidRPr="00044F9C" w:rsidRDefault="005355F9" w:rsidP="005355F9">
      <w:pPr>
        <w:adjustRightInd w:val="0"/>
        <w:snapToGrid w:val="0"/>
        <w:spacing w:line="240" w:lineRule="atLeast"/>
        <w:jc w:val="center"/>
        <w:rPr>
          <w:rFonts w:ascii="標楷體" w:eastAsia="標楷體" w:hAnsi="標楷體"/>
          <w:b/>
          <w:color w:val="000000"/>
          <w:sz w:val="32"/>
          <w:szCs w:val="32"/>
        </w:rPr>
      </w:pPr>
      <w:r w:rsidRPr="00044F9C">
        <w:rPr>
          <w:rFonts w:ascii="標楷體" w:eastAsia="標楷體" w:hAnsi="標楷體" w:hint="eastAsia"/>
          <w:b/>
          <w:color w:val="000000"/>
          <w:sz w:val="32"/>
          <w:szCs w:val="32"/>
        </w:rPr>
        <w:t>○○機關整體層級自行評估明細表【監督作業】</w:t>
      </w:r>
    </w:p>
    <w:p w:rsidR="005355F9" w:rsidRPr="00044F9C" w:rsidRDefault="005355F9" w:rsidP="005355F9">
      <w:pPr>
        <w:snapToGrid w:val="0"/>
        <w:spacing w:line="480" w:lineRule="atLeast"/>
        <w:ind w:leftChars="-150" w:left="162" w:hangingChars="163" w:hanging="522"/>
        <w:jc w:val="center"/>
        <w:rPr>
          <w:rFonts w:ascii="標楷體" w:eastAsia="標楷體" w:hAnsi="標楷體"/>
          <w:color w:val="000000"/>
          <w:sz w:val="22"/>
          <w:szCs w:val="22"/>
        </w:rPr>
      </w:pPr>
      <w:r w:rsidRPr="00044F9C">
        <w:rPr>
          <w:rFonts w:ascii="標楷體" w:eastAsia="標楷體" w:hAnsi="標楷體" w:hint="eastAsia"/>
          <w:b/>
          <w:color w:val="000000"/>
          <w:sz w:val="32"/>
          <w:szCs w:val="32"/>
        </w:rPr>
        <w:t>○○年度</w:t>
      </w:r>
    </w:p>
    <w:p w:rsidR="005355F9" w:rsidRPr="00C86F39" w:rsidRDefault="005355F9" w:rsidP="005355F9">
      <w:pPr>
        <w:snapToGrid w:val="0"/>
        <w:spacing w:line="480" w:lineRule="atLeast"/>
        <w:ind w:leftChars="-150" w:left="-360"/>
        <w:rPr>
          <w:rFonts w:ascii="標楷體" w:eastAsia="標楷體" w:hAnsi="標楷體"/>
          <w:color w:val="000000"/>
          <w:sz w:val="22"/>
          <w:szCs w:val="22"/>
        </w:rPr>
      </w:pPr>
      <w:r w:rsidRPr="00C86F39">
        <w:rPr>
          <w:rFonts w:ascii="標楷體" w:eastAsia="標楷體" w:hAnsi="標楷體" w:hint="eastAsia"/>
          <w:color w:val="000000"/>
          <w:sz w:val="22"/>
          <w:szCs w:val="22"/>
        </w:rPr>
        <w:t>評估期間：○○年○○月</w:t>
      </w:r>
      <w:r w:rsidRPr="00C86F39">
        <w:rPr>
          <w:rFonts w:ascii="標楷體" w:eastAsia="標楷體" w:hAnsi="標楷體" w:cs="新細明體" w:hint="eastAsia"/>
          <w:bCs/>
          <w:kern w:val="0"/>
          <w:sz w:val="22"/>
          <w:szCs w:val="22"/>
        </w:rPr>
        <w:t>○○日</w:t>
      </w:r>
      <w:r w:rsidRPr="00C86F39">
        <w:rPr>
          <w:rFonts w:ascii="標楷體" w:eastAsia="標楷體" w:hAnsi="標楷體" w:hint="eastAsia"/>
          <w:color w:val="000000"/>
          <w:sz w:val="22"/>
          <w:szCs w:val="22"/>
        </w:rPr>
        <w:t>至○○年○○月</w:t>
      </w:r>
      <w:r w:rsidRPr="00C86F39">
        <w:rPr>
          <w:rFonts w:ascii="標楷體" w:eastAsia="標楷體" w:hAnsi="標楷體" w:cs="新細明體" w:hint="eastAsia"/>
          <w:bCs/>
          <w:kern w:val="0"/>
          <w:sz w:val="22"/>
          <w:szCs w:val="22"/>
        </w:rPr>
        <w:t>○○日</w:t>
      </w:r>
    </w:p>
    <w:tbl>
      <w:tblPr>
        <w:tblW w:w="5257" w:type="pct"/>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1299"/>
        <w:gridCol w:w="1985"/>
        <w:gridCol w:w="1653"/>
        <w:gridCol w:w="1653"/>
        <w:gridCol w:w="1573"/>
      </w:tblGrid>
      <w:tr w:rsidR="005355F9" w:rsidRPr="00C86F39" w:rsidTr="005355F9">
        <w:trPr>
          <w:trHeight w:hRule="exact" w:val="851"/>
          <w:tblHeader/>
        </w:trPr>
        <w:tc>
          <w:tcPr>
            <w:tcW w:w="2410"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判斷項目</w:t>
            </w:r>
          </w:p>
        </w:tc>
        <w:tc>
          <w:tcPr>
            <w:tcW w:w="1299"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評估單位</w:t>
            </w:r>
          </w:p>
        </w:tc>
        <w:tc>
          <w:tcPr>
            <w:tcW w:w="1985"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評估結果</w:t>
            </w:r>
          </w:p>
        </w:tc>
        <w:tc>
          <w:tcPr>
            <w:tcW w:w="1653"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佐證資料清單</w:t>
            </w:r>
          </w:p>
        </w:tc>
        <w:tc>
          <w:tcPr>
            <w:tcW w:w="1653" w:type="dxa"/>
            <w:shd w:val="clear" w:color="auto" w:fill="E0E0E0"/>
            <w:vAlign w:val="center"/>
          </w:tcPr>
          <w:p w:rsidR="005355F9" w:rsidRPr="00C86F39" w:rsidRDefault="005355F9" w:rsidP="005355F9">
            <w:pPr>
              <w:jc w:val="center"/>
              <w:rPr>
                <w:rFonts w:ascii="標楷體" w:eastAsia="標楷體" w:hAnsi="標楷體"/>
                <w:color w:val="000000"/>
                <w:sz w:val="22"/>
                <w:szCs w:val="22"/>
              </w:rPr>
            </w:pPr>
            <w:r w:rsidRPr="00C86F39">
              <w:rPr>
                <w:rFonts w:ascii="標楷體" w:eastAsia="標楷體" w:hAnsi="標楷體" w:hint="eastAsia"/>
                <w:color w:val="000000"/>
                <w:sz w:val="22"/>
                <w:szCs w:val="22"/>
              </w:rPr>
              <w:t>評估情形說明</w:t>
            </w:r>
          </w:p>
        </w:tc>
        <w:tc>
          <w:tcPr>
            <w:tcW w:w="1573" w:type="dxa"/>
            <w:shd w:val="clear" w:color="auto" w:fill="E0E0E0"/>
            <w:vAlign w:val="center"/>
          </w:tcPr>
          <w:p w:rsidR="005355F9" w:rsidRPr="00C86F39" w:rsidRDefault="005355F9" w:rsidP="005355F9">
            <w:pPr>
              <w:ind w:leftChars="-49" w:left="-118"/>
              <w:jc w:val="center"/>
              <w:rPr>
                <w:rFonts w:ascii="標楷體" w:eastAsia="標楷體" w:hAnsi="標楷體"/>
                <w:color w:val="000000"/>
                <w:sz w:val="22"/>
                <w:szCs w:val="22"/>
              </w:rPr>
            </w:pPr>
            <w:r w:rsidRPr="00C86F39">
              <w:rPr>
                <w:rFonts w:ascii="標楷體" w:eastAsia="標楷體" w:hAnsi="標楷體" w:hint="eastAsia"/>
                <w:color w:val="000000"/>
                <w:sz w:val="22"/>
                <w:szCs w:val="22"/>
              </w:rPr>
              <w:t>改善措施</w:t>
            </w:r>
            <w:r w:rsidRPr="00C86F39">
              <w:rPr>
                <w:rFonts w:ascii="標楷體" w:eastAsia="標楷體" w:hAnsi="標楷體"/>
                <w:color w:val="000000"/>
                <w:sz w:val="22"/>
                <w:szCs w:val="22"/>
              </w:rPr>
              <w:t>/</w:t>
            </w:r>
          </w:p>
          <w:p w:rsidR="005355F9" w:rsidRPr="00C86F39" w:rsidRDefault="005355F9" w:rsidP="005355F9">
            <w:pPr>
              <w:ind w:leftChars="-49" w:left="-118"/>
              <w:jc w:val="center"/>
              <w:rPr>
                <w:rFonts w:ascii="標楷體" w:eastAsia="標楷體" w:hAnsi="標楷體"/>
                <w:color w:val="000000"/>
                <w:sz w:val="22"/>
                <w:szCs w:val="22"/>
              </w:rPr>
            </w:pPr>
            <w:r w:rsidRPr="00C86F39">
              <w:rPr>
                <w:rFonts w:ascii="標楷體" w:eastAsia="標楷體" w:hAnsi="標楷體" w:hint="eastAsia"/>
                <w:color w:val="000000"/>
                <w:sz w:val="22"/>
                <w:szCs w:val="22"/>
              </w:rPr>
              <w:t>具體興革建議</w:t>
            </w:r>
          </w:p>
        </w:tc>
      </w:tr>
      <w:tr w:rsidR="005355F9" w:rsidRPr="00C86F39" w:rsidTr="005355F9">
        <w:trPr>
          <w:trHeight w:val="397"/>
        </w:trPr>
        <w:tc>
          <w:tcPr>
            <w:tcW w:w="10573" w:type="dxa"/>
            <w:gridSpan w:val="6"/>
            <w:vAlign w:val="center"/>
          </w:tcPr>
          <w:p w:rsidR="005355F9" w:rsidRPr="00C86F39" w:rsidRDefault="005355F9" w:rsidP="005355F9">
            <w:pPr>
              <w:jc w:val="both"/>
              <w:rPr>
                <w:rFonts w:ascii="標楷體" w:eastAsia="標楷體" w:hAnsi="標楷體"/>
                <w:b/>
                <w:color w:val="000000"/>
                <w:sz w:val="26"/>
                <w:szCs w:val="26"/>
              </w:rPr>
            </w:pPr>
            <w:r w:rsidRPr="00C86F39">
              <w:rPr>
                <w:rFonts w:ascii="標楷體" w:eastAsia="標楷體" w:hAnsi="標楷體"/>
                <w:b/>
                <w:color w:val="000000"/>
                <w:sz w:val="22"/>
                <w:szCs w:val="22"/>
              </w:rPr>
              <w:t>5.1</w:t>
            </w:r>
            <w:r w:rsidRPr="00C86F39">
              <w:rPr>
                <w:rFonts w:ascii="標楷體" w:eastAsia="標楷體" w:hAnsi="標楷體" w:hint="eastAsia"/>
                <w:b/>
                <w:color w:val="000000"/>
                <w:sz w:val="22"/>
                <w:szCs w:val="22"/>
              </w:rPr>
              <w:t>落實監督</w:t>
            </w:r>
            <w:r w:rsidRPr="00044F9C">
              <w:rPr>
                <w:rFonts w:ascii="標楷體" w:eastAsia="標楷體" w:hAnsi="標楷體" w:hint="eastAsia"/>
                <w:b/>
                <w:color w:val="000000"/>
                <w:sz w:val="22"/>
                <w:szCs w:val="22"/>
              </w:rPr>
              <w:t>作業</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強化內控制度</w:t>
            </w:r>
          </w:p>
        </w:tc>
      </w:tr>
      <w:tr w:rsidR="005355F9" w:rsidRPr="00C86F39" w:rsidTr="005355F9">
        <w:trPr>
          <w:trHeight w:val="11085"/>
        </w:trPr>
        <w:tc>
          <w:tcPr>
            <w:tcW w:w="2410" w:type="dxa"/>
          </w:tcPr>
          <w:p w:rsidR="005355F9" w:rsidRPr="00044F9C" w:rsidRDefault="005355F9" w:rsidP="005355F9">
            <w:pPr>
              <w:spacing w:line="300" w:lineRule="exact"/>
              <w:jc w:val="both"/>
              <w:rPr>
                <w:rFonts w:ascii="標楷體" w:eastAsia="標楷體" w:hAnsi="標楷體"/>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sz w:val="22"/>
                  <w:szCs w:val="22"/>
                </w:rPr>
                <w:t>5.1.1</w:t>
              </w:r>
            </w:smartTag>
          </w:p>
          <w:p w:rsidR="005355F9" w:rsidRPr="00044F9C" w:rsidRDefault="005355F9" w:rsidP="005355F9">
            <w:pPr>
              <w:spacing w:line="300" w:lineRule="exact"/>
              <w:jc w:val="both"/>
              <w:rPr>
                <w:rFonts w:ascii="標楷體" w:eastAsia="標楷體" w:hAnsi="標楷體"/>
                <w:strike/>
                <w:color w:val="000000"/>
                <w:sz w:val="22"/>
                <w:szCs w:val="22"/>
              </w:rPr>
            </w:pPr>
            <w:r w:rsidRPr="00044F9C">
              <w:rPr>
                <w:rFonts w:ascii="標楷體" w:eastAsia="標楷體" w:hAnsi="標楷體" w:hint="eastAsia"/>
                <w:color w:val="000000"/>
                <w:sz w:val="22"/>
                <w:szCs w:val="22"/>
              </w:rPr>
              <w:t>機關辦理內部稽核工作，是否依本要點規定採下列方式辦理：</w:t>
            </w:r>
          </w:p>
          <w:p w:rsidR="005355F9" w:rsidRPr="00044F9C" w:rsidRDefault="005355F9" w:rsidP="005355F9">
            <w:pPr>
              <w:spacing w:line="300" w:lineRule="exact"/>
              <w:ind w:left="251" w:hangingChars="114" w:hanging="251"/>
              <w:jc w:val="both"/>
              <w:rPr>
                <w:rFonts w:ascii="標楷體" w:eastAsia="標楷體" w:hAnsi="標楷體"/>
                <w:color w:val="000000"/>
                <w:sz w:val="22"/>
                <w:szCs w:val="22"/>
              </w:rPr>
            </w:pPr>
            <w:r w:rsidRPr="00044F9C">
              <w:rPr>
                <w:rFonts w:ascii="標楷體" w:eastAsia="標楷體" w:hAnsi="標楷體"/>
                <w:color w:val="000000"/>
                <w:sz w:val="22"/>
                <w:szCs w:val="22"/>
              </w:rPr>
              <w:t>(1)</w:t>
            </w:r>
            <w:r w:rsidRPr="00044F9C">
              <w:rPr>
                <w:rFonts w:ascii="標楷體" w:eastAsia="標楷體" w:hAnsi="標楷體" w:hint="eastAsia"/>
                <w:color w:val="000000"/>
                <w:sz w:val="22"/>
                <w:szCs w:val="22"/>
              </w:rPr>
              <w:t>稽核項目如具有施政目標之關鍵策略目標及其關鍵績效指標，或其餘量化或非量化績效目標或指標，是否依該規定第十六點第六款辦理</w:t>
            </w:r>
            <w:r w:rsidRPr="00044F9C">
              <w:rPr>
                <w:rFonts w:ascii="標楷體" w:eastAsia="標楷體" w:hAnsi="標楷體"/>
                <w:color w:val="000000"/>
                <w:sz w:val="22"/>
                <w:szCs w:val="22"/>
              </w:rPr>
              <w:t>?</w:t>
            </w:r>
          </w:p>
          <w:p w:rsidR="005355F9" w:rsidRPr="00044F9C" w:rsidRDefault="005355F9" w:rsidP="005355F9">
            <w:pPr>
              <w:spacing w:line="300" w:lineRule="exact"/>
              <w:ind w:left="251" w:hangingChars="114" w:hanging="251"/>
              <w:jc w:val="both"/>
              <w:rPr>
                <w:rFonts w:ascii="標楷體" w:eastAsia="標楷體" w:hAnsi="標楷體"/>
                <w:strike/>
                <w:color w:val="000000"/>
                <w:sz w:val="22"/>
                <w:szCs w:val="22"/>
              </w:rPr>
            </w:pPr>
            <w:r w:rsidRPr="00044F9C">
              <w:rPr>
                <w:rFonts w:ascii="標楷體" w:eastAsia="標楷體" w:hAnsi="標楷體"/>
                <w:color w:val="000000"/>
                <w:sz w:val="22"/>
                <w:szCs w:val="22"/>
              </w:rPr>
              <w:t>(2)</w:t>
            </w:r>
            <w:r w:rsidRPr="00044F9C">
              <w:rPr>
                <w:rFonts w:ascii="標楷體" w:eastAsia="標楷體" w:hAnsi="標楷體" w:hint="eastAsia"/>
                <w:color w:val="000000"/>
                <w:sz w:val="22"/>
                <w:szCs w:val="22"/>
              </w:rPr>
              <w:t>稽核項目如未具有上開績效目標或指標，是否依該規定就必要項目辦理內部稽核</w:t>
            </w:r>
            <w:r w:rsidRPr="00044F9C">
              <w:rPr>
                <w:rFonts w:ascii="標楷體" w:eastAsia="標楷體" w:hAnsi="標楷體"/>
                <w:color w:val="000000"/>
                <w:sz w:val="22"/>
                <w:szCs w:val="22"/>
              </w:rPr>
              <w:t>?</w:t>
            </w:r>
          </w:p>
          <w:p w:rsidR="005355F9" w:rsidRPr="00044F9C" w:rsidRDefault="005355F9" w:rsidP="005355F9">
            <w:pPr>
              <w:spacing w:line="300" w:lineRule="exact"/>
              <w:ind w:leftChars="-45" w:left="2" w:hangingChars="50" w:hanging="110"/>
              <w:jc w:val="both"/>
              <w:rPr>
                <w:rFonts w:ascii="標楷體" w:eastAsia="標楷體" w:hAnsi="標楷體"/>
                <w:sz w:val="22"/>
                <w:szCs w:val="22"/>
              </w:rPr>
            </w:pPr>
            <w:r w:rsidRPr="00044F9C">
              <w:rPr>
                <w:rFonts w:ascii="標楷體" w:eastAsia="標楷體" w:hAnsi="標楷體" w:hint="eastAsia"/>
                <w:sz w:val="22"/>
                <w:szCs w:val="22"/>
              </w:rPr>
              <w:t>（參考法令：政府內部控制監督作業要點）</w:t>
            </w:r>
          </w:p>
        </w:tc>
        <w:tc>
          <w:tcPr>
            <w:tcW w:w="1299" w:type="dxa"/>
          </w:tcPr>
          <w:p w:rsidR="005355F9" w:rsidRPr="00044F9C" w:rsidRDefault="005355F9" w:rsidP="005355F9">
            <w:pPr>
              <w:jc w:val="both"/>
              <w:rPr>
                <w:rFonts w:ascii="標楷體" w:eastAsia="標楷體" w:hAnsi="標楷體"/>
                <w:sz w:val="26"/>
                <w:szCs w:val="26"/>
              </w:rPr>
            </w:pPr>
            <w:r w:rsidRPr="00044F9C">
              <w:rPr>
                <w:rFonts w:ascii="標楷體" w:eastAsia="標楷體" w:hAnsi="標楷體" w:hint="eastAsia"/>
                <w:sz w:val="22"/>
                <w:szCs w:val="22"/>
              </w:rPr>
              <w:t>內部稽核幕僚單位</w:t>
            </w:r>
          </w:p>
        </w:tc>
        <w:tc>
          <w:tcPr>
            <w:tcW w:w="1985" w:type="dxa"/>
          </w:tcPr>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sz w:val="22"/>
                <w:szCs w:val="22"/>
              </w:rPr>
              <w:t>(</w:t>
            </w:r>
            <w:r w:rsidRPr="00044F9C">
              <w:rPr>
                <w:rFonts w:ascii="標楷體" w:eastAsia="標楷體" w:hAnsi="標楷體" w:hint="eastAsia"/>
                <w:sz w:val="22"/>
                <w:szCs w:val="22"/>
              </w:rPr>
              <w:t>已衡量稽核項目之績效並就實際績效未達衡量基準之項目提出可能提升績效之建議，或經衡量實際績效已達衡量基準；已就每項內部稽核必要項目辦理稽核</w:t>
            </w:r>
            <w:r w:rsidRPr="00044F9C">
              <w:rPr>
                <w:rFonts w:ascii="標楷體" w:eastAsia="標楷體" w:hAnsi="標楷體"/>
                <w:sz w:val="22"/>
                <w:szCs w:val="22"/>
              </w:rPr>
              <w:t>)</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□部分落實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sz w:val="22"/>
                <w:szCs w:val="22"/>
              </w:rPr>
              <w:t>(</w:t>
            </w:r>
            <w:r w:rsidRPr="00044F9C">
              <w:rPr>
                <w:rFonts w:ascii="標楷體" w:eastAsia="標楷體" w:hAnsi="標楷體" w:hint="eastAsia"/>
                <w:sz w:val="22"/>
                <w:szCs w:val="22"/>
              </w:rPr>
              <w:t>已衡量稽核項目之績效，惟未就實際績效未達衡量基準之項目提出可能提升績效之建議；未就部分內部稽核必要項目辦理稽核</w:t>
            </w:r>
            <w:r w:rsidRPr="00044F9C">
              <w:rPr>
                <w:rFonts w:ascii="標楷體" w:eastAsia="標楷體" w:hAnsi="標楷體"/>
                <w:sz w:val="22"/>
                <w:szCs w:val="22"/>
              </w:rPr>
              <w:t>)</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□未落實</w:t>
            </w:r>
          </w:p>
          <w:p w:rsidR="005355F9" w:rsidRPr="00044F9C" w:rsidRDefault="005355F9" w:rsidP="005355F9">
            <w:pPr>
              <w:spacing w:line="300" w:lineRule="exact"/>
              <w:jc w:val="both"/>
              <w:rPr>
                <w:rFonts w:ascii="標楷體" w:eastAsia="標楷體" w:hAnsi="標楷體"/>
                <w:sz w:val="22"/>
                <w:szCs w:val="22"/>
              </w:rPr>
            </w:pPr>
            <w:r w:rsidRPr="00044F9C">
              <w:rPr>
                <w:rFonts w:ascii="標楷體" w:eastAsia="標楷體" w:hAnsi="標楷體" w:hint="eastAsia"/>
                <w:sz w:val="22"/>
                <w:szCs w:val="22"/>
              </w:rPr>
              <w:t>(未衡量稽核項目之績效；未就內部稽核必要項目辦理稽核</w:t>
            </w:r>
            <w:r w:rsidRPr="00044F9C">
              <w:rPr>
                <w:rFonts w:ascii="標楷體" w:eastAsia="標楷體" w:hAnsi="標楷體"/>
                <w:sz w:val="22"/>
                <w:szCs w:val="22"/>
              </w:rPr>
              <w:t>)</w:t>
            </w:r>
            <w:r w:rsidRPr="00044F9C">
              <w:rPr>
                <w:rFonts w:ascii="標楷體" w:eastAsia="標楷體" w:hAnsi="標楷體" w:hint="eastAsia"/>
                <w:sz w:val="22"/>
                <w:szCs w:val="22"/>
              </w:rPr>
              <w:t xml:space="preserve"> </w:t>
            </w: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p w:rsidR="005355F9" w:rsidRPr="00044F9C" w:rsidRDefault="005355F9" w:rsidP="005355F9">
            <w:pPr>
              <w:spacing w:line="300" w:lineRule="exact"/>
              <w:jc w:val="both"/>
              <w:rPr>
                <w:rFonts w:ascii="標楷體" w:eastAsia="標楷體" w:hAnsi="標楷體"/>
                <w:sz w:val="22"/>
                <w:szCs w:val="22"/>
              </w:rPr>
            </w:pPr>
          </w:p>
        </w:tc>
        <w:tc>
          <w:tcPr>
            <w:tcW w:w="1653" w:type="dxa"/>
          </w:tcPr>
          <w:p w:rsidR="005355F9" w:rsidRPr="00C86F39" w:rsidRDefault="005355F9" w:rsidP="005355F9">
            <w:pPr>
              <w:rPr>
                <w:rFonts w:ascii="標楷體" w:eastAsia="標楷體" w:hAnsi="標楷體"/>
                <w:color w:val="000000"/>
                <w:sz w:val="26"/>
                <w:szCs w:val="26"/>
              </w:rPr>
            </w:pPr>
          </w:p>
        </w:tc>
        <w:tc>
          <w:tcPr>
            <w:tcW w:w="1653" w:type="dxa"/>
          </w:tcPr>
          <w:p w:rsidR="005355F9" w:rsidRPr="00C86F39" w:rsidRDefault="005355F9" w:rsidP="005355F9">
            <w:pPr>
              <w:rPr>
                <w:rFonts w:ascii="標楷體" w:eastAsia="標楷體" w:hAnsi="標楷體"/>
                <w:color w:val="000000"/>
                <w:sz w:val="26"/>
                <w:szCs w:val="26"/>
              </w:rPr>
            </w:pPr>
          </w:p>
        </w:tc>
        <w:tc>
          <w:tcPr>
            <w:tcW w:w="1573" w:type="dxa"/>
          </w:tcPr>
          <w:p w:rsidR="005355F9" w:rsidRPr="00C86F39" w:rsidRDefault="005355F9" w:rsidP="005355F9">
            <w:pPr>
              <w:rPr>
                <w:rFonts w:ascii="標楷體" w:eastAsia="標楷體" w:hAnsi="標楷體"/>
                <w:color w:val="000000"/>
                <w:sz w:val="26"/>
                <w:szCs w:val="26"/>
              </w:rPr>
            </w:pPr>
          </w:p>
        </w:tc>
      </w:tr>
      <w:tr w:rsidR="005355F9" w:rsidRPr="00C86F39" w:rsidTr="005355F9">
        <w:trPr>
          <w:cantSplit/>
          <w:trHeight w:val="397"/>
        </w:trPr>
        <w:tc>
          <w:tcPr>
            <w:tcW w:w="10573" w:type="dxa"/>
            <w:gridSpan w:val="6"/>
            <w:vAlign w:val="center"/>
          </w:tcPr>
          <w:p w:rsidR="005355F9" w:rsidRPr="00C86F39" w:rsidRDefault="005355F9" w:rsidP="005355F9">
            <w:pPr>
              <w:jc w:val="both"/>
              <w:rPr>
                <w:rFonts w:ascii="標楷體" w:eastAsia="標楷體" w:hAnsi="標楷體"/>
                <w:color w:val="000000"/>
                <w:sz w:val="26"/>
                <w:szCs w:val="26"/>
              </w:rPr>
            </w:pPr>
            <w:r w:rsidRPr="00C86F39">
              <w:rPr>
                <w:rFonts w:ascii="標楷體" w:eastAsia="標楷體" w:hAnsi="標楷體"/>
                <w:b/>
                <w:color w:val="000000"/>
                <w:sz w:val="22"/>
                <w:szCs w:val="22"/>
              </w:rPr>
              <w:lastRenderedPageBreak/>
              <w:t>5.2</w:t>
            </w:r>
            <w:r w:rsidRPr="00C86F39">
              <w:rPr>
                <w:rFonts w:ascii="標楷體" w:eastAsia="標楷體" w:hAnsi="標楷體" w:hint="eastAsia"/>
                <w:b/>
                <w:color w:val="000000"/>
                <w:sz w:val="22"/>
                <w:szCs w:val="22"/>
              </w:rPr>
              <w:t>檢討追蹤缺失</w:t>
            </w:r>
            <w:r w:rsidRPr="00C86F39">
              <w:rPr>
                <w:rFonts w:ascii="標楷體" w:eastAsia="標楷體" w:hAnsi="標楷體"/>
                <w:b/>
                <w:color w:val="000000"/>
                <w:sz w:val="22"/>
                <w:szCs w:val="22"/>
              </w:rPr>
              <w:t xml:space="preserve">  </w:t>
            </w:r>
            <w:r w:rsidRPr="00C86F39">
              <w:rPr>
                <w:rFonts w:ascii="標楷體" w:eastAsia="標楷體" w:hAnsi="標楷體" w:hint="eastAsia"/>
                <w:b/>
                <w:color w:val="000000"/>
                <w:sz w:val="22"/>
                <w:szCs w:val="22"/>
              </w:rPr>
              <w:t>落實改善作為</w:t>
            </w:r>
          </w:p>
        </w:tc>
      </w:tr>
      <w:tr w:rsidR="005355F9" w:rsidRPr="00C86F39" w:rsidTr="005355F9">
        <w:trPr>
          <w:cantSplit/>
          <w:trHeight w:val="4866"/>
        </w:trPr>
        <w:tc>
          <w:tcPr>
            <w:tcW w:w="2410" w:type="dxa"/>
          </w:tcPr>
          <w:p w:rsidR="005355F9" w:rsidRPr="00044F9C" w:rsidRDefault="005355F9" w:rsidP="005355F9">
            <w:pPr>
              <w:spacing w:line="300" w:lineRule="exact"/>
              <w:jc w:val="both"/>
              <w:rPr>
                <w:rFonts w:ascii="標楷體" w:eastAsia="標楷體" w:hAnsi="標楷體"/>
                <w:color w:val="000000"/>
                <w:sz w:val="22"/>
                <w:szCs w:val="22"/>
              </w:rPr>
            </w:pPr>
            <w:smartTag w:uri="urn:schemas-microsoft-com:office:smarttags" w:element="chsdate">
              <w:smartTagPr>
                <w:attr w:name="IsROCDate" w:val="False"/>
                <w:attr w:name="IsLunarDate" w:val="False"/>
                <w:attr w:name="Day" w:val="30"/>
                <w:attr w:name="Month" w:val="12"/>
                <w:attr w:name="Year" w:val="1899"/>
              </w:smartTagPr>
              <w:r w:rsidRPr="00044F9C">
                <w:rPr>
                  <w:rFonts w:ascii="標楷體" w:eastAsia="標楷體" w:hAnsi="標楷體"/>
                  <w:color w:val="000000"/>
                  <w:sz w:val="22"/>
                  <w:szCs w:val="22"/>
                </w:rPr>
                <w:t>5.2.1</w:t>
              </w:r>
            </w:smartTag>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機關針對自行評估、內部稽核連同監察院與審計機關等提出之內部控制缺失及具體興革建議，是否簽報機關首長核定並追蹤改善及辦理情形</w:t>
            </w: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其中涉及制度面缺失部分應由內部控制小組幕僚單位檢討修正內部控制制度。</w:t>
            </w:r>
          </w:p>
          <w:p w:rsidR="005355F9" w:rsidRPr="00044F9C" w:rsidRDefault="005355F9" w:rsidP="005355F9">
            <w:pPr>
              <w:spacing w:line="300" w:lineRule="exact"/>
              <w:ind w:leftChars="-45" w:left="2" w:hangingChars="50" w:hanging="110"/>
              <w:jc w:val="both"/>
              <w:rPr>
                <w:rFonts w:ascii="標楷體" w:eastAsia="標楷體" w:hAnsi="標楷體"/>
                <w:color w:val="000000"/>
                <w:sz w:val="22"/>
                <w:szCs w:val="22"/>
              </w:rPr>
            </w:pPr>
            <w:r w:rsidRPr="00044F9C">
              <w:rPr>
                <w:rFonts w:ascii="標楷體" w:eastAsia="標楷體" w:hAnsi="標楷體" w:hint="eastAsia"/>
                <w:color w:val="000000"/>
                <w:sz w:val="22"/>
                <w:szCs w:val="22"/>
              </w:rPr>
              <w:t>（參考法令：</w:t>
            </w:r>
            <w:r w:rsidRPr="00044F9C">
              <w:rPr>
                <w:rFonts w:ascii="標楷體" w:eastAsia="標楷體" w:hAnsi="標楷體" w:hint="eastAsia"/>
                <w:sz w:val="22"/>
                <w:szCs w:val="22"/>
              </w:rPr>
              <w:t>政府內部控制監督作業要點</w:t>
            </w:r>
            <w:r w:rsidRPr="00044F9C">
              <w:rPr>
                <w:rFonts w:ascii="標楷體" w:eastAsia="標楷體" w:hAnsi="標楷體" w:hint="eastAsia"/>
                <w:color w:val="000000"/>
                <w:sz w:val="22"/>
                <w:szCs w:val="22"/>
              </w:rPr>
              <w:t>）</w:t>
            </w:r>
          </w:p>
        </w:tc>
        <w:tc>
          <w:tcPr>
            <w:tcW w:w="1299" w:type="dxa"/>
          </w:tcPr>
          <w:p w:rsidR="005355F9" w:rsidRPr="00044F9C" w:rsidRDefault="005355F9" w:rsidP="005355F9">
            <w:pPr>
              <w:jc w:val="both"/>
              <w:rPr>
                <w:rFonts w:ascii="標楷體" w:eastAsia="標楷體" w:hAnsi="標楷體"/>
                <w:color w:val="000000"/>
                <w:sz w:val="26"/>
                <w:szCs w:val="26"/>
              </w:rPr>
            </w:pPr>
            <w:r w:rsidRPr="00044F9C">
              <w:rPr>
                <w:rFonts w:ascii="標楷體" w:eastAsia="標楷體" w:hAnsi="標楷體" w:hint="eastAsia"/>
                <w:color w:val="000000"/>
                <w:sz w:val="22"/>
                <w:szCs w:val="22"/>
              </w:rPr>
              <w:t>內部稽核幕僚單位</w:t>
            </w:r>
          </w:p>
        </w:tc>
        <w:tc>
          <w:tcPr>
            <w:tcW w:w="1985" w:type="dxa"/>
          </w:tcPr>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針對內部控制缺失及具體興革建議已簽報機關首長核定，並追蹤改善及辦理情形</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□部分落實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針對內部控制缺失及具體興革建議已簽報機關首長核定，惟未追蹤改善及辦理情形</w:t>
            </w:r>
            <w:r w:rsidRPr="00044F9C">
              <w:rPr>
                <w:rFonts w:ascii="標楷體" w:eastAsia="標楷體" w:hAnsi="標楷體"/>
                <w:color w:val="000000"/>
                <w:sz w:val="22"/>
                <w:szCs w:val="22"/>
              </w:rPr>
              <w:t>)</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hint="eastAsia"/>
                <w:color w:val="000000"/>
                <w:sz w:val="22"/>
                <w:szCs w:val="22"/>
              </w:rPr>
              <w:t>□未落實</w:t>
            </w:r>
          </w:p>
          <w:p w:rsidR="005355F9" w:rsidRPr="00044F9C" w:rsidRDefault="005355F9" w:rsidP="005355F9">
            <w:pPr>
              <w:spacing w:line="300" w:lineRule="exact"/>
              <w:jc w:val="both"/>
              <w:rPr>
                <w:rFonts w:ascii="標楷體" w:eastAsia="標楷體" w:hAnsi="標楷體"/>
                <w:color w:val="000000"/>
                <w:sz w:val="22"/>
                <w:szCs w:val="22"/>
              </w:rPr>
            </w:pPr>
            <w:r w:rsidRPr="00044F9C">
              <w:rPr>
                <w:rFonts w:ascii="標楷體" w:eastAsia="標楷體" w:hAnsi="標楷體"/>
                <w:color w:val="000000"/>
                <w:sz w:val="22"/>
                <w:szCs w:val="22"/>
              </w:rPr>
              <w:t>(</w:t>
            </w:r>
            <w:r w:rsidRPr="00044F9C">
              <w:rPr>
                <w:rFonts w:ascii="標楷體" w:eastAsia="標楷體" w:hAnsi="標楷體" w:hint="eastAsia"/>
                <w:color w:val="000000"/>
                <w:sz w:val="22"/>
                <w:szCs w:val="22"/>
              </w:rPr>
              <w:t>針對內部控制缺失及具體興革建議未簽報機關首長核定且未追蹤改善及辦理情形</w:t>
            </w:r>
            <w:r w:rsidRPr="00044F9C">
              <w:rPr>
                <w:rFonts w:ascii="標楷體" w:eastAsia="標楷體" w:hAnsi="標楷體"/>
                <w:color w:val="000000"/>
                <w:sz w:val="22"/>
                <w:szCs w:val="22"/>
              </w:rPr>
              <w:t>)</w:t>
            </w:r>
          </w:p>
        </w:tc>
        <w:tc>
          <w:tcPr>
            <w:tcW w:w="1653" w:type="dxa"/>
          </w:tcPr>
          <w:p w:rsidR="005355F9" w:rsidRPr="00C86F39" w:rsidRDefault="005355F9" w:rsidP="005355F9">
            <w:pPr>
              <w:rPr>
                <w:rFonts w:ascii="標楷體" w:eastAsia="標楷體" w:hAnsi="標楷體"/>
                <w:color w:val="000000"/>
                <w:sz w:val="26"/>
                <w:szCs w:val="26"/>
              </w:rPr>
            </w:pPr>
          </w:p>
        </w:tc>
        <w:tc>
          <w:tcPr>
            <w:tcW w:w="1653" w:type="dxa"/>
          </w:tcPr>
          <w:p w:rsidR="005355F9" w:rsidRPr="00C86F39" w:rsidRDefault="005355F9" w:rsidP="005355F9">
            <w:pPr>
              <w:rPr>
                <w:rFonts w:ascii="標楷體" w:eastAsia="標楷體" w:hAnsi="標楷體"/>
                <w:color w:val="000000"/>
                <w:sz w:val="26"/>
                <w:szCs w:val="26"/>
              </w:rPr>
            </w:pPr>
          </w:p>
        </w:tc>
        <w:tc>
          <w:tcPr>
            <w:tcW w:w="1573" w:type="dxa"/>
          </w:tcPr>
          <w:p w:rsidR="005355F9" w:rsidRPr="00C86F39" w:rsidRDefault="005355F9" w:rsidP="005355F9">
            <w:pPr>
              <w:rPr>
                <w:rFonts w:ascii="標楷體" w:eastAsia="標楷體" w:hAnsi="標楷體"/>
                <w:color w:val="000000"/>
                <w:sz w:val="26"/>
                <w:szCs w:val="26"/>
              </w:rPr>
            </w:pPr>
          </w:p>
        </w:tc>
      </w:tr>
    </w:tbl>
    <w:p w:rsidR="005355F9" w:rsidRPr="00C86F39" w:rsidRDefault="005355F9" w:rsidP="005355F9">
      <w:pPr>
        <w:spacing w:line="500" w:lineRule="exact"/>
        <w:jc w:val="both"/>
        <w:rPr>
          <w:rFonts w:ascii="標楷體" w:eastAsia="標楷體" w:hAnsi="標楷體"/>
          <w:b/>
          <w:sz w:val="28"/>
          <w:szCs w:val="28"/>
        </w:rPr>
      </w:pPr>
      <w:r w:rsidRPr="00C86F39">
        <w:rPr>
          <w:rFonts w:eastAsia="標楷體" w:hAnsi="標楷體"/>
        </w:rPr>
        <w:br w:type="page"/>
      </w:r>
      <w:r w:rsidRPr="00C86F39">
        <w:rPr>
          <w:rFonts w:ascii="標楷體" w:eastAsia="標楷體" w:hAnsi="標楷體" w:hint="eastAsia"/>
          <w:b/>
          <w:sz w:val="28"/>
          <w:szCs w:val="28"/>
        </w:rPr>
        <w:lastRenderedPageBreak/>
        <w:t>附件五</w:t>
      </w:r>
    </w:p>
    <w:p w:rsidR="005355F9" w:rsidRPr="00C86F39" w:rsidRDefault="005355F9" w:rsidP="005355F9">
      <w:pPr>
        <w:spacing w:line="500" w:lineRule="exact"/>
        <w:jc w:val="center"/>
        <w:rPr>
          <w:rFonts w:ascii="標楷體" w:eastAsia="標楷體" w:hAnsi="標楷體"/>
          <w:b/>
          <w:sz w:val="36"/>
          <w:szCs w:val="36"/>
        </w:rPr>
      </w:pPr>
      <w:r w:rsidRPr="00C86F39">
        <w:rPr>
          <w:rFonts w:ascii="標楷體" w:eastAsia="標楷體" w:hAnsi="標楷體" w:hint="eastAsia"/>
          <w:b/>
          <w:sz w:val="36"/>
          <w:szCs w:val="36"/>
        </w:rPr>
        <w:t>○○機關</w:t>
      </w:r>
    </w:p>
    <w:p w:rsidR="005355F9" w:rsidRPr="00C86F39" w:rsidRDefault="005355F9" w:rsidP="005355F9">
      <w:pPr>
        <w:spacing w:line="500" w:lineRule="exact"/>
        <w:jc w:val="center"/>
        <w:rPr>
          <w:rFonts w:ascii="標楷體" w:eastAsia="標楷體" w:hAnsi="標楷體"/>
          <w:b/>
          <w:sz w:val="36"/>
          <w:szCs w:val="36"/>
        </w:rPr>
      </w:pPr>
      <w:r w:rsidRPr="00C86F39">
        <w:rPr>
          <w:rFonts w:ascii="標楷體" w:eastAsia="標楷體" w:hAnsi="標楷體" w:hint="eastAsia"/>
          <w:b/>
          <w:sz w:val="36"/>
          <w:szCs w:val="36"/>
        </w:rPr>
        <w:t>○○年度</w:t>
      </w:r>
      <w:r w:rsidRPr="00C86F39">
        <w:rPr>
          <w:rFonts w:ascii="標楷體" w:eastAsia="標楷體" w:hAnsi="標楷體"/>
          <w:b/>
          <w:sz w:val="36"/>
          <w:szCs w:val="36"/>
        </w:rPr>
        <w:t>(</w:t>
      </w:r>
      <w:r w:rsidRPr="00C86F39">
        <w:rPr>
          <w:rFonts w:ascii="標楷體" w:eastAsia="標楷體" w:hAnsi="標楷體" w:hint="eastAsia"/>
          <w:b/>
          <w:sz w:val="36"/>
          <w:szCs w:val="36"/>
        </w:rPr>
        <w:t>○○年○○專案</w:t>
      </w:r>
      <w:r w:rsidRPr="00C86F39">
        <w:rPr>
          <w:rFonts w:ascii="標楷體" w:eastAsia="標楷體" w:hAnsi="標楷體"/>
          <w:b/>
          <w:sz w:val="36"/>
          <w:szCs w:val="36"/>
        </w:rPr>
        <w:t>)</w:t>
      </w:r>
      <w:r w:rsidRPr="00C86F39">
        <w:rPr>
          <w:rFonts w:ascii="標楷體" w:eastAsia="標楷體" w:hAnsi="標楷體" w:hint="eastAsia"/>
          <w:b/>
          <w:sz w:val="36"/>
          <w:szCs w:val="36"/>
        </w:rPr>
        <w:t>稽核計畫</w:t>
      </w:r>
    </w:p>
    <w:p w:rsidR="005355F9" w:rsidRPr="00C86F39" w:rsidRDefault="005355F9" w:rsidP="005355F9">
      <w:pPr>
        <w:spacing w:line="500" w:lineRule="exact"/>
        <w:jc w:val="center"/>
        <w:rPr>
          <w:rFonts w:ascii="標楷體" w:eastAsia="標楷體" w:hAnsi="標楷體"/>
          <w:b/>
          <w:sz w:val="36"/>
          <w:szCs w:val="36"/>
        </w:rPr>
      </w:pPr>
    </w:p>
    <w:p w:rsidR="005355F9" w:rsidRPr="00C86F39" w:rsidRDefault="005355F9" w:rsidP="005355F9">
      <w:pPr>
        <w:spacing w:line="360" w:lineRule="auto"/>
        <w:ind w:leftChars="-5" w:left="600" w:hangingChars="191" w:hanging="612"/>
        <w:jc w:val="both"/>
        <w:rPr>
          <w:rFonts w:ascii="標楷體" w:eastAsia="標楷體" w:hAnsi="標楷體"/>
          <w:b/>
          <w:sz w:val="32"/>
          <w:szCs w:val="32"/>
        </w:rPr>
      </w:pPr>
      <w:r w:rsidRPr="00C86F39">
        <w:rPr>
          <w:rFonts w:ascii="標楷體" w:eastAsia="標楷體" w:hAnsi="標楷體" w:hint="eastAsia"/>
          <w:b/>
          <w:sz w:val="32"/>
          <w:szCs w:val="32"/>
        </w:rPr>
        <w:t>壹、稽核項目及目的</w:t>
      </w:r>
    </w:p>
    <w:p w:rsidR="005355F9" w:rsidRPr="00C86F39" w:rsidRDefault="005355F9" w:rsidP="005355F9">
      <w:pPr>
        <w:spacing w:line="360" w:lineRule="auto"/>
        <w:ind w:leftChars="249" w:left="598" w:firstLineChars="14" w:firstLine="45"/>
        <w:jc w:val="both"/>
        <w:rPr>
          <w:rFonts w:ascii="標楷體" w:eastAsia="標楷體" w:hAnsi="標楷體"/>
          <w:sz w:val="32"/>
          <w:szCs w:val="32"/>
        </w:rPr>
      </w:pPr>
      <w:r w:rsidRPr="00C86F39">
        <w:rPr>
          <w:rFonts w:ascii="標楷體" w:eastAsia="標楷體" w:hAnsi="標楷體" w:hint="eastAsia"/>
          <w:sz w:val="32"/>
          <w:szCs w:val="32"/>
        </w:rPr>
        <w:t>預計辦理稽核之項目及其稽核目的。</w:t>
      </w:r>
    </w:p>
    <w:p w:rsidR="005355F9" w:rsidRPr="00C86F39" w:rsidRDefault="005355F9" w:rsidP="005355F9">
      <w:pPr>
        <w:spacing w:line="360" w:lineRule="auto"/>
        <w:ind w:left="596" w:hangingChars="186" w:hanging="596"/>
        <w:jc w:val="both"/>
        <w:rPr>
          <w:rFonts w:ascii="標楷體" w:eastAsia="標楷體" w:hAnsi="標楷體"/>
          <w:b/>
          <w:sz w:val="32"/>
          <w:szCs w:val="32"/>
        </w:rPr>
      </w:pPr>
      <w:r w:rsidRPr="00C86F39">
        <w:rPr>
          <w:rFonts w:ascii="標楷體" w:eastAsia="標楷體" w:hAnsi="標楷體" w:hint="eastAsia"/>
          <w:b/>
          <w:sz w:val="32"/>
          <w:szCs w:val="32"/>
        </w:rPr>
        <w:t>貳、稽核期間</w:t>
      </w:r>
    </w:p>
    <w:p w:rsidR="005355F9" w:rsidRPr="00C86F39" w:rsidRDefault="005355F9" w:rsidP="005355F9">
      <w:pPr>
        <w:spacing w:line="360" w:lineRule="auto"/>
        <w:ind w:leftChars="249" w:left="598" w:firstLineChars="14" w:firstLine="45"/>
        <w:jc w:val="both"/>
        <w:rPr>
          <w:rFonts w:ascii="標楷體" w:eastAsia="標楷體" w:hAnsi="標楷體"/>
          <w:sz w:val="32"/>
          <w:szCs w:val="32"/>
        </w:rPr>
      </w:pPr>
      <w:r w:rsidRPr="00C86F39">
        <w:rPr>
          <w:rFonts w:ascii="標楷體" w:eastAsia="標楷體" w:hAnsi="標楷體" w:hint="eastAsia"/>
          <w:sz w:val="32"/>
          <w:szCs w:val="32"/>
        </w:rPr>
        <w:t>自○○年○月○日至○○年○月○日。</w:t>
      </w:r>
    </w:p>
    <w:p w:rsidR="005355F9" w:rsidRPr="00C86F39" w:rsidRDefault="005355F9" w:rsidP="005355F9">
      <w:pPr>
        <w:spacing w:line="360" w:lineRule="auto"/>
        <w:jc w:val="both"/>
        <w:rPr>
          <w:rFonts w:ascii="標楷體" w:eastAsia="標楷體" w:hAnsi="標楷體"/>
          <w:b/>
          <w:sz w:val="32"/>
          <w:szCs w:val="32"/>
        </w:rPr>
      </w:pPr>
      <w:r w:rsidRPr="00C86F39">
        <w:rPr>
          <w:rFonts w:ascii="標楷體" w:eastAsia="標楷體" w:hAnsi="標楷體" w:hint="eastAsia"/>
          <w:b/>
          <w:sz w:val="32"/>
          <w:szCs w:val="32"/>
        </w:rPr>
        <w:t>參、稽核工作期程</w:t>
      </w:r>
    </w:p>
    <w:p w:rsidR="005355F9" w:rsidRPr="00C86F39" w:rsidRDefault="005355F9" w:rsidP="005355F9">
      <w:pPr>
        <w:spacing w:line="360" w:lineRule="auto"/>
        <w:ind w:leftChars="250" w:left="600"/>
        <w:jc w:val="both"/>
        <w:rPr>
          <w:rFonts w:ascii="標楷體" w:eastAsia="標楷體" w:hAnsi="標楷體"/>
          <w:sz w:val="32"/>
          <w:szCs w:val="32"/>
        </w:rPr>
      </w:pPr>
      <w:r w:rsidRPr="00C86F39">
        <w:rPr>
          <w:rFonts w:ascii="標楷體" w:eastAsia="標楷體" w:hAnsi="標楷體" w:hint="eastAsia"/>
          <w:sz w:val="32"/>
          <w:szCs w:val="32"/>
        </w:rPr>
        <w:t>預計辦理稽核工作之期程。</w:t>
      </w:r>
    </w:p>
    <w:p w:rsidR="005355F9" w:rsidRPr="00C86F39" w:rsidRDefault="005355F9" w:rsidP="005355F9">
      <w:pPr>
        <w:spacing w:line="360" w:lineRule="auto"/>
        <w:jc w:val="both"/>
        <w:rPr>
          <w:rFonts w:ascii="標楷體" w:eastAsia="標楷體" w:hAnsi="標楷體"/>
          <w:b/>
          <w:sz w:val="32"/>
          <w:szCs w:val="32"/>
        </w:rPr>
      </w:pPr>
      <w:r w:rsidRPr="00C86F39">
        <w:rPr>
          <w:rFonts w:ascii="標楷體" w:eastAsia="標楷體" w:hAnsi="標楷體" w:hint="eastAsia"/>
          <w:b/>
          <w:sz w:val="32"/>
          <w:szCs w:val="32"/>
        </w:rPr>
        <w:t>肆、稽核工作分派</w:t>
      </w:r>
    </w:p>
    <w:p w:rsidR="005355F9" w:rsidRPr="00C86F39" w:rsidRDefault="005355F9" w:rsidP="005355F9">
      <w:pPr>
        <w:spacing w:line="360" w:lineRule="auto"/>
        <w:ind w:leftChars="250" w:left="600"/>
        <w:jc w:val="both"/>
        <w:rPr>
          <w:rFonts w:ascii="標楷體" w:eastAsia="標楷體" w:hAnsi="標楷體"/>
          <w:sz w:val="32"/>
          <w:szCs w:val="32"/>
        </w:rPr>
      </w:pPr>
      <w:r w:rsidRPr="00C86F39">
        <w:rPr>
          <w:rFonts w:ascii="標楷體" w:eastAsia="標楷體" w:hAnsi="標楷體" w:hint="eastAsia"/>
          <w:sz w:val="32"/>
          <w:szCs w:val="32"/>
        </w:rPr>
        <w:t>參與稽核工作之人員。</w:t>
      </w:r>
    </w:p>
    <w:p w:rsidR="005355F9" w:rsidRPr="00C86F39" w:rsidRDefault="005355F9" w:rsidP="005355F9">
      <w:pPr>
        <w:spacing w:line="360" w:lineRule="auto"/>
        <w:jc w:val="both"/>
        <w:rPr>
          <w:rFonts w:ascii="標楷體" w:eastAsia="標楷體" w:hAnsi="標楷體"/>
          <w:b/>
          <w:sz w:val="32"/>
          <w:szCs w:val="32"/>
        </w:rPr>
      </w:pPr>
      <w:r w:rsidRPr="00C86F39">
        <w:rPr>
          <w:rFonts w:ascii="標楷體" w:eastAsia="標楷體" w:hAnsi="標楷體" w:hint="eastAsia"/>
          <w:b/>
          <w:sz w:val="32"/>
          <w:szCs w:val="32"/>
        </w:rPr>
        <w:t>伍、經費來源</w:t>
      </w:r>
    </w:p>
    <w:p w:rsidR="005355F9" w:rsidRPr="00C86F39" w:rsidRDefault="005355F9" w:rsidP="005355F9">
      <w:pPr>
        <w:spacing w:line="360" w:lineRule="auto"/>
        <w:ind w:leftChars="250" w:left="600"/>
        <w:jc w:val="both"/>
        <w:rPr>
          <w:rFonts w:ascii="標楷體" w:eastAsia="標楷體" w:hAnsi="標楷體"/>
          <w:sz w:val="32"/>
          <w:szCs w:val="32"/>
        </w:rPr>
      </w:pPr>
      <w:r w:rsidRPr="00C86F39">
        <w:rPr>
          <w:rFonts w:ascii="標楷體" w:eastAsia="標楷體" w:hAnsi="標楷體" w:hint="eastAsia"/>
          <w:sz w:val="32"/>
          <w:szCs w:val="32"/>
        </w:rPr>
        <w:t>辦理稽核工作之經費來源。</w:t>
      </w:r>
    </w:p>
    <w:p w:rsidR="005355F9" w:rsidRPr="00C86F39" w:rsidRDefault="005355F9" w:rsidP="005355F9">
      <w:pPr>
        <w:spacing w:line="360" w:lineRule="auto"/>
        <w:ind w:leftChars="250" w:left="600"/>
        <w:jc w:val="both"/>
        <w:rPr>
          <w:rFonts w:ascii="標楷體" w:eastAsia="標楷體" w:hAnsi="標楷體"/>
          <w:sz w:val="32"/>
          <w:szCs w:val="32"/>
        </w:rPr>
      </w:pPr>
    </w:p>
    <w:p w:rsidR="005355F9" w:rsidRPr="00C86F39" w:rsidRDefault="005355F9" w:rsidP="005355F9">
      <w:pPr>
        <w:pStyle w:val="Web"/>
        <w:spacing w:before="0" w:beforeAutospacing="0" w:after="0" w:afterAutospacing="0" w:line="440" w:lineRule="exact"/>
        <w:rPr>
          <w:rFonts w:ascii="標楷體" w:eastAsia="標楷體" w:hAnsi="標楷體" w:cs="Times New Roman"/>
          <w:color w:val="auto"/>
          <w:kern w:val="2"/>
        </w:rPr>
      </w:pPr>
      <w:r w:rsidRPr="00C86F39">
        <w:rPr>
          <w:rFonts w:ascii="標楷體" w:eastAsia="標楷體" w:hAnsi="標楷體" w:cs="Times New Roman" w:hint="eastAsia"/>
          <w:color w:val="auto"/>
          <w:kern w:val="2"/>
        </w:rPr>
        <w:t>註：</w:t>
      </w:r>
    </w:p>
    <w:p w:rsidR="005355F9" w:rsidRPr="00C86F39" w:rsidRDefault="005355F9" w:rsidP="005355F9">
      <w:pPr>
        <w:numPr>
          <w:ilvl w:val="0"/>
          <w:numId w:val="14"/>
        </w:numPr>
        <w:snapToGrid w:val="0"/>
        <w:spacing w:line="240" w:lineRule="atLeast"/>
        <w:ind w:left="357" w:hanging="245"/>
        <w:rPr>
          <w:rFonts w:ascii="標楷體" w:eastAsia="標楷體" w:hAnsi="標楷體"/>
          <w:color w:val="000000"/>
        </w:rPr>
      </w:pPr>
      <w:r w:rsidRPr="00C86F39">
        <w:rPr>
          <w:rFonts w:ascii="標楷體" w:eastAsia="標楷體" w:hAnsi="標楷體" w:hint="eastAsia"/>
          <w:color w:val="000000"/>
        </w:rPr>
        <w:t>年度稽核若分次辦理者，則依預計辦理之次數分別列明各項內容。</w:t>
      </w:r>
    </w:p>
    <w:p w:rsidR="005355F9" w:rsidRPr="00C86F39" w:rsidRDefault="005355F9" w:rsidP="005355F9">
      <w:pPr>
        <w:numPr>
          <w:ilvl w:val="0"/>
          <w:numId w:val="14"/>
        </w:numPr>
        <w:snapToGrid w:val="0"/>
        <w:spacing w:line="240" w:lineRule="atLeast"/>
        <w:ind w:left="357" w:hanging="245"/>
        <w:rPr>
          <w:rFonts w:ascii="標楷體" w:eastAsia="標楷體" w:hAnsi="標楷體"/>
          <w:color w:val="000000"/>
        </w:rPr>
      </w:pPr>
      <w:r w:rsidRPr="00C86F39">
        <w:rPr>
          <w:rFonts w:ascii="標楷體" w:eastAsia="標楷體" w:hAnsi="標楷體" w:hint="eastAsia"/>
          <w:color w:val="000000"/>
        </w:rPr>
        <w:t>機關得以列表方式</w:t>
      </w:r>
      <w:r w:rsidRPr="00C86F39">
        <w:rPr>
          <w:rFonts w:ascii="標楷體" w:eastAsia="標楷體" w:hAnsi="標楷體"/>
          <w:color w:val="000000"/>
        </w:rPr>
        <w:t>(</w:t>
      </w:r>
      <w:r w:rsidRPr="00C86F39">
        <w:rPr>
          <w:rFonts w:ascii="標楷體" w:eastAsia="標楷體" w:hAnsi="標楷體" w:hint="eastAsia"/>
          <w:color w:val="000000"/>
        </w:rPr>
        <w:t>如附件六之一</w:t>
      </w:r>
      <w:r w:rsidRPr="00C86F39">
        <w:rPr>
          <w:rFonts w:ascii="標楷體" w:eastAsia="標楷體" w:hAnsi="標楷體"/>
          <w:color w:val="000000"/>
        </w:rPr>
        <w:t>)</w:t>
      </w:r>
      <w:r w:rsidRPr="00C86F39">
        <w:rPr>
          <w:rFonts w:ascii="標楷體" w:eastAsia="標楷體" w:hAnsi="標楷體" w:hint="eastAsia"/>
          <w:color w:val="000000"/>
        </w:rPr>
        <w:t>呈現稽核計畫各項內容。</w:t>
      </w:r>
    </w:p>
    <w:p w:rsidR="005355F9" w:rsidRPr="00044F9C" w:rsidRDefault="005355F9" w:rsidP="005355F9">
      <w:pPr>
        <w:numPr>
          <w:ilvl w:val="0"/>
          <w:numId w:val="14"/>
        </w:numPr>
        <w:snapToGrid w:val="0"/>
        <w:spacing w:line="240" w:lineRule="atLeast"/>
        <w:ind w:left="357" w:hanging="245"/>
        <w:rPr>
          <w:rFonts w:ascii="標楷體" w:eastAsia="標楷體" w:hAnsi="標楷體"/>
          <w:color w:val="000000"/>
        </w:rPr>
      </w:pPr>
      <w:r w:rsidRPr="00044F9C">
        <w:rPr>
          <w:rFonts w:ascii="標楷體" w:eastAsia="標楷體" w:hAnsi="標楷體" w:hint="eastAsia"/>
        </w:rPr>
        <w:t>稽核期間係指受稽核項目所涵蓋之期間</w:t>
      </w:r>
      <w:r w:rsidRPr="00044F9C">
        <w:rPr>
          <w:rFonts w:ascii="標楷體" w:eastAsia="標楷體" w:hAnsi="標楷體" w:hint="eastAsia"/>
          <w:color w:val="000000"/>
        </w:rPr>
        <w:t>。</w:t>
      </w:r>
    </w:p>
    <w:p w:rsidR="005355F9" w:rsidRPr="00C86F39" w:rsidRDefault="005355F9" w:rsidP="005355F9">
      <w:pPr>
        <w:spacing w:line="500" w:lineRule="exact"/>
        <w:rPr>
          <w:rFonts w:ascii="標楷體" w:eastAsia="標楷體" w:hAnsi="標楷體"/>
          <w:b/>
          <w:sz w:val="28"/>
          <w:szCs w:val="28"/>
        </w:rPr>
      </w:pPr>
    </w:p>
    <w:p w:rsidR="005355F9" w:rsidRPr="00C86F39" w:rsidRDefault="005355F9" w:rsidP="005355F9">
      <w:pPr>
        <w:spacing w:line="500" w:lineRule="exact"/>
        <w:rPr>
          <w:rFonts w:ascii="標楷體" w:eastAsia="標楷體" w:hAnsi="標楷體"/>
          <w:b/>
          <w:sz w:val="28"/>
          <w:szCs w:val="28"/>
        </w:rPr>
      </w:pPr>
    </w:p>
    <w:p w:rsidR="005355F9" w:rsidRPr="00C86F39" w:rsidRDefault="005355F9" w:rsidP="005355F9">
      <w:pPr>
        <w:spacing w:line="500" w:lineRule="exact"/>
        <w:rPr>
          <w:rFonts w:ascii="標楷體" w:eastAsia="標楷體" w:hAnsi="標楷體"/>
          <w:b/>
          <w:sz w:val="28"/>
          <w:szCs w:val="28"/>
        </w:rPr>
      </w:pPr>
    </w:p>
    <w:p w:rsidR="005355F9" w:rsidRPr="00C86F39" w:rsidRDefault="005355F9" w:rsidP="005355F9">
      <w:pPr>
        <w:spacing w:line="500" w:lineRule="exact"/>
        <w:rPr>
          <w:rFonts w:ascii="標楷體" w:eastAsia="標楷體" w:hAnsi="標楷體"/>
          <w:b/>
          <w:sz w:val="28"/>
          <w:szCs w:val="28"/>
        </w:rPr>
      </w:pPr>
    </w:p>
    <w:p w:rsidR="005355F9" w:rsidRPr="00C86F39" w:rsidRDefault="005355F9" w:rsidP="005355F9">
      <w:pPr>
        <w:snapToGrid w:val="0"/>
        <w:spacing w:line="240" w:lineRule="atLeast"/>
        <w:rPr>
          <w:rFonts w:ascii="標楷體" w:eastAsia="標楷體" w:hAnsi="標楷體"/>
          <w:b/>
          <w:sz w:val="28"/>
          <w:szCs w:val="28"/>
        </w:rPr>
      </w:pPr>
      <w:r w:rsidRPr="00C86F39">
        <w:rPr>
          <w:rFonts w:ascii="標楷體" w:eastAsia="標楷體" w:hAnsi="標楷體"/>
          <w:b/>
          <w:sz w:val="28"/>
          <w:szCs w:val="28"/>
        </w:rPr>
        <w:br w:type="page"/>
      </w:r>
      <w:r w:rsidRPr="00C86F39">
        <w:rPr>
          <w:rFonts w:ascii="標楷體" w:eastAsia="標楷體" w:hAnsi="標楷體" w:hint="eastAsia"/>
          <w:b/>
          <w:sz w:val="28"/>
          <w:szCs w:val="28"/>
        </w:rPr>
        <w:lastRenderedPageBreak/>
        <w:t>附件五之一</w:t>
      </w:r>
    </w:p>
    <w:p w:rsidR="005355F9" w:rsidRPr="00C86F39" w:rsidRDefault="005355F9" w:rsidP="005355F9">
      <w:pPr>
        <w:snapToGrid w:val="0"/>
        <w:spacing w:line="240" w:lineRule="atLeast"/>
        <w:ind w:left="400"/>
        <w:jc w:val="center"/>
        <w:rPr>
          <w:rFonts w:ascii="標楷體" w:eastAsia="標楷體" w:hAnsi="標楷體"/>
          <w:b/>
          <w:sz w:val="36"/>
          <w:szCs w:val="36"/>
        </w:rPr>
      </w:pPr>
      <w:r w:rsidRPr="00C86F39">
        <w:rPr>
          <w:rFonts w:ascii="標楷體" w:eastAsia="標楷體" w:hAnsi="標楷體" w:hint="eastAsia"/>
          <w:b/>
          <w:sz w:val="36"/>
          <w:szCs w:val="36"/>
        </w:rPr>
        <w:t>○○機關</w:t>
      </w:r>
    </w:p>
    <w:p w:rsidR="005355F9" w:rsidRPr="00C86F39" w:rsidRDefault="005355F9" w:rsidP="005355F9">
      <w:pPr>
        <w:snapToGrid w:val="0"/>
        <w:spacing w:line="240" w:lineRule="atLeast"/>
        <w:ind w:left="400"/>
        <w:jc w:val="center"/>
        <w:rPr>
          <w:rFonts w:ascii="標楷體" w:eastAsia="標楷體" w:hAnsi="標楷體"/>
          <w:b/>
          <w:sz w:val="36"/>
          <w:szCs w:val="36"/>
        </w:rPr>
      </w:pPr>
      <w:r w:rsidRPr="00C86F39">
        <w:rPr>
          <w:rFonts w:ascii="標楷體" w:eastAsia="標楷體" w:hAnsi="標楷體" w:hint="eastAsia"/>
          <w:b/>
          <w:sz w:val="36"/>
          <w:szCs w:val="36"/>
        </w:rPr>
        <w:t>○○年度</w:t>
      </w:r>
      <w:r w:rsidRPr="00C86F39">
        <w:rPr>
          <w:rFonts w:ascii="標楷體" w:eastAsia="標楷體" w:hAnsi="標楷體"/>
          <w:b/>
          <w:sz w:val="36"/>
          <w:szCs w:val="36"/>
        </w:rPr>
        <w:t>(</w:t>
      </w:r>
      <w:r w:rsidRPr="00C86F39">
        <w:rPr>
          <w:rFonts w:ascii="標楷體" w:eastAsia="標楷體" w:hAnsi="標楷體" w:hint="eastAsia"/>
          <w:b/>
          <w:sz w:val="36"/>
          <w:szCs w:val="36"/>
        </w:rPr>
        <w:t>○○年○○專案</w:t>
      </w:r>
      <w:r w:rsidRPr="00C86F39">
        <w:rPr>
          <w:rFonts w:ascii="標楷體" w:eastAsia="標楷體" w:hAnsi="標楷體"/>
          <w:b/>
          <w:sz w:val="36"/>
          <w:szCs w:val="36"/>
        </w:rPr>
        <w:t>)</w:t>
      </w:r>
      <w:r w:rsidRPr="00C86F39">
        <w:rPr>
          <w:rFonts w:ascii="標楷體" w:eastAsia="標楷體" w:hAnsi="標楷體" w:hint="eastAsia"/>
          <w:b/>
          <w:sz w:val="36"/>
          <w:szCs w:val="36"/>
        </w:rPr>
        <w:t>稽核計畫表</w:t>
      </w:r>
      <w:r w:rsidRPr="00044F9C">
        <w:rPr>
          <w:rFonts w:ascii="標楷體" w:eastAsia="標楷體" w:hAnsi="標楷體" w:hint="eastAsia"/>
          <w:sz w:val="32"/>
          <w:szCs w:val="32"/>
        </w:rPr>
        <w:t>【範例】</w:t>
      </w:r>
    </w:p>
    <w:tbl>
      <w:tblPr>
        <w:tblpPr w:leftFromText="180" w:rightFromText="180" w:vertAnchor="text" w:horzAnchor="margin" w:tblpXSpec="center" w:tblpY="31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
        <w:gridCol w:w="2040"/>
        <w:gridCol w:w="2292"/>
        <w:gridCol w:w="1004"/>
        <w:gridCol w:w="916"/>
        <w:gridCol w:w="1728"/>
      </w:tblGrid>
      <w:tr w:rsidR="005355F9" w:rsidRPr="00C86F39" w:rsidTr="005355F9">
        <w:trPr>
          <w:trHeight w:val="539"/>
        </w:trPr>
        <w:tc>
          <w:tcPr>
            <w:tcW w:w="1020" w:type="dxa"/>
            <w:vMerge w:val="restart"/>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項次</w:t>
            </w:r>
          </w:p>
        </w:tc>
        <w:tc>
          <w:tcPr>
            <w:tcW w:w="2040" w:type="dxa"/>
            <w:vMerge w:val="restart"/>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稽核項目</w:t>
            </w:r>
          </w:p>
        </w:tc>
        <w:tc>
          <w:tcPr>
            <w:tcW w:w="2292" w:type="dxa"/>
            <w:vMerge w:val="restart"/>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稽核目的</w:t>
            </w:r>
          </w:p>
        </w:tc>
        <w:tc>
          <w:tcPr>
            <w:tcW w:w="1920" w:type="dxa"/>
            <w:gridSpan w:val="2"/>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預定查核日期</w:t>
            </w:r>
          </w:p>
        </w:tc>
        <w:tc>
          <w:tcPr>
            <w:tcW w:w="1728" w:type="dxa"/>
            <w:vMerge w:val="restart"/>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預定之稽核人員</w:t>
            </w:r>
          </w:p>
        </w:tc>
      </w:tr>
      <w:tr w:rsidR="005355F9" w:rsidRPr="00C86F39" w:rsidTr="005355F9">
        <w:trPr>
          <w:trHeight w:val="625"/>
        </w:trPr>
        <w:tc>
          <w:tcPr>
            <w:tcW w:w="1020" w:type="dxa"/>
            <w:vMerge/>
          </w:tcPr>
          <w:p w:rsidR="005355F9" w:rsidRPr="00C86F39" w:rsidRDefault="005355F9" w:rsidP="005355F9">
            <w:pPr>
              <w:spacing w:line="500" w:lineRule="exact"/>
              <w:jc w:val="center"/>
              <w:rPr>
                <w:rFonts w:ascii="標楷體" w:eastAsia="標楷體" w:hAnsi="標楷體"/>
                <w:sz w:val="28"/>
                <w:szCs w:val="28"/>
              </w:rPr>
            </w:pPr>
          </w:p>
        </w:tc>
        <w:tc>
          <w:tcPr>
            <w:tcW w:w="2040" w:type="dxa"/>
            <w:vMerge/>
          </w:tcPr>
          <w:p w:rsidR="005355F9" w:rsidRPr="00C86F39" w:rsidRDefault="005355F9" w:rsidP="005355F9">
            <w:pPr>
              <w:spacing w:line="500" w:lineRule="exact"/>
              <w:jc w:val="center"/>
              <w:rPr>
                <w:rFonts w:ascii="標楷體" w:eastAsia="標楷體" w:hAnsi="標楷體"/>
                <w:sz w:val="28"/>
                <w:szCs w:val="28"/>
              </w:rPr>
            </w:pPr>
          </w:p>
        </w:tc>
        <w:tc>
          <w:tcPr>
            <w:tcW w:w="2292" w:type="dxa"/>
            <w:vMerge/>
          </w:tcPr>
          <w:p w:rsidR="005355F9" w:rsidRPr="00C86F39" w:rsidRDefault="005355F9" w:rsidP="005355F9">
            <w:pPr>
              <w:spacing w:line="500" w:lineRule="exact"/>
              <w:jc w:val="center"/>
              <w:rPr>
                <w:rFonts w:ascii="標楷體" w:eastAsia="標楷體" w:hAnsi="標楷體"/>
                <w:sz w:val="28"/>
                <w:szCs w:val="28"/>
              </w:rPr>
            </w:pPr>
          </w:p>
        </w:tc>
        <w:tc>
          <w:tcPr>
            <w:tcW w:w="1004"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起</w:t>
            </w:r>
          </w:p>
        </w:tc>
        <w:tc>
          <w:tcPr>
            <w:tcW w:w="916"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訖</w:t>
            </w:r>
          </w:p>
        </w:tc>
        <w:tc>
          <w:tcPr>
            <w:tcW w:w="1728" w:type="dxa"/>
            <w:vMerge/>
          </w:tcPr>
          <w:p w:rsidR="005355F9" w:rsidRPr="00C86F39" w:rsidRDefault="005355F9" w:rsidP="005355F9">
            <w:pPr>
              <w:spacing w:line="500" w:lineRule="exact"/>
              <w:jc w:val="center"/>
              <w:rPr>
                <w:rFonts w:ascii="標楷體" w:eastAsia="標楷體" w:hAnsi="標楷體"/>
                <w:sz w:val="28"/>
                <w:szCs w:val="28"/>
              </w:rPr>
            </w:pPr>
          </w:p>
        </w:tc>
      </w:tr>
      <w:tr w:rsidR="005355F9" w:rsidRPr="00C86F39" w:rsidTr="005355F9">
        <w:trPr>
          <w:trHeight w:val="155"/>
        </w:trPr>
        <w:tc>
          <w:tcPr>
            <w:tcW w:w="1020"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sz w:val="28"/>
                <w:szCs w:val="28"/>
              </w:rPr>
              <w:t>1</w:t>
            </w:r>
          </w:p>
        </w:tc>
        <w:tc>
          <w:tcPr>
            <w:tcW w:w="2040" w:type="dxa"/>
          </w:tcPr>
          <w:p w:rsidR="005355F9" w:rsidRPr="00C86F39" w:rsidRDefault="005355F9" w:rsidP="005355F9">
            <w:pPr>
              <w:spacing w:line="500" w:lineRule="exact"/>
              <w:rPr>
                <w:rFonts w:ascii="標楷體" w:eastAsia="標楷體" w:hAnsi="標楷體"/>
                <w:sz w:val="28"/>
                <w:szCs w:val="28"/>
              </w:rPr>
            </w:pPr>
            <w:r w:rsidRPr="00C86F39">
              <w:rPr>
                <w:rFonts w:ascii="標楷體" w:eastAsia="標楷體" w:hAnsi="標楷體"/>
                <w:sz w:val="28"/>
                <w:szCs w:val="28"/>
              </w:rPr>
              <w:t>1-11</w:t>
            </w:r>
            <w:r w:rsidRPr="00C86F39">
              <w:rPr>
                <w:rFonts w:ascii="標楷體" w:eastAsia="標楷體" w:hAnsi="標楷體" w:hint="eastAsia"/>
                <w:sz w:val="28"/>
                <w:szCs w:val="28"/>
              </w:rPr>
              <w:t>月人事敘薪作業。</w:t>
            </w:r>
          </w:p>
        </w:tc>
        <w:tc>
          <w:tcPr>
            <w:tcW w:w="2292" w:type="dxa"/>
          </w:tcPr>
          <w:p w:rsidR="005355F9" w:rsidRPr="00C86F39" w:rsidRDefault="005355F9" w:rsidP="005355F9">
            <w:pPr>
              <w:spacing w:line="500" w:lineRule="exact"/>
              <w:rPr>
                <w:rFonts w:ascii="標楷體" w:eastAsia="標楷體" w:hAnsi="標楷體"/>
                <w:sz w:val="28"/>
                <w:szCs w:val="28"/>
              </w:rPr>
            </w:pPr>
            <w:r w:rsidRPr="00C86F39">
              <w:rPr>
                <w:rFonts w:ascii="標楷體" w:eastAsia="標楷體" w:hAnsi="標楷體" w:hint="eastAsia"/>
                <w:sz w:val="28"/>
                <w:szCs w:val="28"/>
              </w:rPr>
              <w:t>驗證人事敘薪作業是否符合內部控制制度規定。</w:t>
            </w:r>
          </w:p>
        </w:tc>
        <w:tc>
          <w:tcPr>
            <w:tcW w:w="1004" w:type="dxa"/>
          </w:tcPr>
          <w:p w:rsidR="005355F9" w:rsidRPr="00C86F39" w:rsidRDefault="005355F9" w:rsidP="005355F9">
            <w:pPr>
              <w:spacing w:line="500" w:lineRule="exact"/>
              <w:jc w:val="both"/>
              <w:rPr>
                <w:rFonts w:ascii="標楷體" w:eastAsia="標楷體" w:hAnsi="標楷體"/>
                <w:sz w:val="28"/>
                <w:szCs w:val="28"/>
              </w:rPr>
            </w:pPr>
            <w:r w:rsidRPr="00C86F39">
              <w:rPr>
                <w:rFonts w:ascii="標楷體" w:eastAsia="標楷體" w:hAnsi="標楷體"/>
                <w:sz w:val="28"/>
                <w:szCs w:val="28"/>
              </w:rPr>
              <w:t>12/1</w:t>
            </w:r>
          </w:p>
        </w:tc>
        <w:tc>
          <w:tcPr>
            <w:tcW w:w="916" w:type="dxa"/>
          </w:tcPr>
          <w:p w:rsidR="005355F9" w:rsidRPr="00C86F39" w:rsidRDefault="005355F9" w:rsidP="005355F9">
            <w:pPr>
              <w:spacing w:line="500" w:lineRule="exact"/>
              <w:jc w:val="both"/>
              <w:rPr>
                <w:rFonts w:ascii="標楷體" w:eastAsia="標楷體" w:hAnsi="標楷體"/>
                <w:sz w:val="28"/>
                <w:szCs w:val="28"/>
              </w:rPr>
            </w:pPr>
            <w:r w:rsidRPr="00C86F39">
              <w:rPr>
                <w:rFonts w:ascii="標楷體" w:eastAsia="標楷體" w:hAnsi="標楷體"/>
                <w:sz w:val="28"/>
                <w:szCs w:val="28"/>
              </w:rPr>
              <w:t>12/31</w:t>
            </w:r>
          </w:p>
        </w:tc>
        <w:tc>
          <w:tcPr>
            <w:tcW w:w="1728"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sz w:val="28"/>
                <w:szCs w:val="28"/>
              </w:rPr>
              <w:t>OOO</w:t>
            </w:r>
          </w:p>
        </w:tc>
      </w:tr>
      <w:tr w:rsidR="005355F9" w:rsidRPr="00C86F39" w:rsidTr="005355F9">
        <w:trPr>
          <w:trHeight w:val="155"/>
        </w:trPr>
        <w:tc>
          <w:tcPr>
            <w:tcW w:w="1020" w:type="dxa"/>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2</w:t>
            </w:r>
          </w:p>
        </w:tc>
        <w:tc>
          <w:tcPr>
            <w:tcW w:w="2040" w:type="dxa"/>
          </w:tcPr>
          <w:p w:rsidR="005355F9" w:rsidRPr="00044F9C" w:rsidRDefault="005355F9" w:rsidP="005355F9">
            <w:pPr>
              <w:spacing w:line="500" w:lineRule="exact"/>
              <w:rPr>
                <w:rFonts w:ascii="標楷體" w:eastAsia="標楷體" w:hAnsi="標楷體"/>
                <w:sz w:val="28"/>
                <w:szCs w:val="28"/>
              </w:rPr>
            </w:pPr>
            <w:r w:rsidRPr="00044F9C">
              <w:rPr>
                <w:rFonts w:ascii="標楷體" w:eastAsia="標楷體" w:hAnsi="標楷體" w:hint="eastAsia"/>
                <w:sz w:val="28"/>
                <w:szCs w:val="28"/>
              </w:rPr>
              <w:t>資訊系統委外開發及維護採購案。</w:t>
            </w:r>
          </w:p>
        </w:tc>
        <w:tc>
          <w:tcPr>
            <w:tcW w:w="2292" w:type="dxa"/>
          </w:tcPr>
          <w:p w:rsidR="005355F9" w:rsidRPr="00044F9C" w:rsidRDefault="005355F9" w:rsidP="005355F9">
            <w:pPr>
              <w:spacing w:line="500" w:lineRule="exact"/>
              <w:rPr>
                <w:sz w:val="36"/>
                <w:szCs w:val="36"/>
              </w:rPr>
            </w:pPr>
            <w:r w:rsidRPr="00044F9C">
              <w:rPr>
                <w:rFonts w:ascii="標楷體" w:eastAsia="標楷體" w:hAnsi="標楷體" w:hint="eastAsia"/>
                <w:sz w:val="28"/>
                <w:szCs w:val="28"/>
              </w:rPr>
              <w:t>檢視採購案執行情形及進度。</w:t>
            </w:r>
          </w:p>
        </w:tc>
        <w:tc>
          <w:tcPr>
            <w:tcW w:w="1004"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sz w:val="28"/>
                <w:szCs w:val="28"/>
              </w:rPr>
              <w:t>12/1</w:t>
            </w:r>
            <w:r w:rsidRPr="00044F9C">
              <w:rPr>
                <w:rFonts w:ascii="標楷體" w:eastAsia="標楷體" w:hAnsi="標楷體" w:hint="eastAsia"/>
                <w:sz w:val="28"/>
                <w:szCs w:val="28"/>
              </w:rPr>
              <w:t>6</w:t>
            </w:r>
          </w:p>
        </w:tc>
        <w:tc>
          <w:tcPr>
            <w:tcW w:w="916"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sz w:val="28"/>
                <w:szCs w:val="28"/>
              </w:rPr>
              <w:t>12/3</w:t>
            </w:r>
            <w:r w:rsidRPr="00044F9C">
              <w:rPr>
                <w:rFonts w:ascii="標楷體" w:eastAsia="標楷體" w:hAnsi="標楷體" w:hint="eastAsia"/>
                <w:sz w:val="28"/>
                <w:szCs w:val="28"/>
              </w:rPr>
              <w:t>0</w:t>
            </w:r>
          </w:p>
        </w:tc>
        <w:tc>
          <w:tcPr>
            <w:tcW w:w="1728" w:type="dxa"/>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sz w:val="28"/>
                <w:szCs w:val="28"/>
              </w:rPr>
              <w:t>OOO</w:t>
            </w:r>
          </w:p>
        </w:tc>
      </w:tr>
      <w:tr w:rsidR="005355F9" w:rsidRPr="00C86F39" w:rsidTr="005355F9">
        <w:trPr>
          <w:trHeight w:val="589"/>
        </w:trPr>
        <w:tc>
          <w:tcPr>
            <w:tcW w:w="1020" w:type="dxa"/>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3</w:t>
            </w:r>
          </w:p>
        </w:tc>
        <w:tc>
          <w:tcPr>
            <w:tcW w:w="2040" w:type="dxa"/>
          </w:tcPr>
          <w:p w:rsidR="005355F9" w:rsidRPr="00044F9C" w:rsidRDefault="005355F9" w:rsidP="005355F9">
            <w:pPr>
              <w:spacing w:line="500" w:lineRule="exact"/>
              <w:rPr>
                <w:rFonts w:ascii="標楷體" w:eastAsia="標楷體" w:hAnsi="標楷體"/>
                <w:sz w:val="28"/>
                <w:szCs w:val="28"/>
              </w:rPr>
            </w:pPr>
            <w:r w:rsidRPr="00044F9C">
              <w:rPr>
                <w:rFonts w:ascii="標楷體" w:eastAsia="標楷體" w:hAnsi="標楷體" w:hint="eastAsia"/>
                <w:sz w:val="28"/>
                <w:szCs w:val="28"/>
              </w:rPr>
              <w:t>…</w:t>
            </w:r>
          </w:p>
        </w:tc>
        <w:tc>
          <w:tcPr>
            <w:tcW w:w="2292" w:type="dxa"/>
          </w:tcPr>
          <w:p w:rsidR="005355F9" w:rsidRPr="00044F9C" w:rsidRDefault="005355F9" w:rsidP="005355F9">
            <w:pPr>
              <w:spacing w:line="500" w:lineRule="exact"/>
              <w:rPr>
                <w:rFonts w:ascii="標楷體" w:eastAsia="標楷體" w:hAnsi="標楷體"/>
                <w:sz w:val="28"/>
                <w:szCs w:val="28"/>
              </w:rPr>
            </w:pPr>
            <w:r w:rsidRPr="00044F9C">
              <w:rPr>
                <w:rFonts w:ascii="標楷體" w:eastAsia="標楷體" w:hAnsi="標楷體" w:hint="eastAsia"/>
                <w:sz w:val="28"/>
                <w:szCs w:val="28"/>
              </w:rPr>
              <w:t>…</w:t>
            </w:r>
          </w:p>
        </w:tc>
        <w:tc>
          <w:tcPr>
            <w:tcW w:w="1004"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hint="eastAsia"/>
                <w:sz w:val="28"/>
                <w:szCs w:val="28"/>
              </w:rPr>
              <w:t>…</w:t>
            </w:r>
          </w:p>
        </w:tc>
        <w:tc>
          <w:tcPr>
            <w:tcW w:w="916"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hint="eastAsia"/>
                <w:sz w:val="28"/>
                <w:szCs w:val="28"/>
              </w:rPr>
              <w:t>…</w:t>
            </w:r>
          </w:p>
        </w:tc>
        <w:tc>
          <w:tcPr>
            <w:tcW w:w="1728"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hint="eastAsia"/>
                <w:sz w:val="28"/>
                <w:szCs w:val="28"/>
              </w:rPr>
              <w:t>…</w:t>
            </w:r>
          </w:p>
        </w:tc>
      </w:tr>
      <w:tr w:rsidR="005355F9" w:rsidRPr="00C86F39" w:rsidTr="005355F9">
        <w:trPr>
          <w:trHeight w:val="589"/>
        </w:trPr>
        <w:tc>
          <w:tcPr>
            <w:tcW w:w="1020" w:type="dxa"/>
          </w:tcPr>
          <w:p w:rsidR="005355F9" w:rsidRPr="00C86F39" w:rsidRDefault="005355F9" w:rsidP="005355F9">
            <w:pPr>
              <w:spacing w:line="500" w:lineRule="exact"/>
              <w:jc w:val="center"/>
              <w:rPr>
                <w:rFonts w:ascii="標楷體" w:eastAsia="標楷體" w:hAnsi="標楷體"/>
                <w:sz w:val="28"/>
                <w:szCs w:val="28"/>
              </w:rPr>
            </w:pPr>
          </w:p>
        </w:tc>
        <w:tc>
          <w:tcPr>
            <w:tcW w:w="2040" w:type="dxa"/>
          </w:tcPr>
          <w:p w:rsidR="005355F9" w:rsidRPr="00C86F39" w:rsidRDefault="005355F9" w:rsidP="005355F9">
            <w:pPr>
              <w:spacing w:line="500" w:lineRule="exact"/>
              <w:jc w:val="center"/>
              <w:rPr>
                <w:rFonts w:ascii="標楷體" w:eastAsia="標楷體" w:hAnsi="標楷體"/>
                <w:sz w:val="28"/>
                <w:szCs w:val="28"/>
              </w:rPr>
            </w:pPr>
          </w:p>
        </w:tc>
        <w:tc>
          <w:tcPr>
            <w:tcW w:w="2292" w:type="dxa"/>
          </w:tcPr>
          <w:p w:rsidR="005355F9" w:rsidRPr="00C86F39" w:rsidRDefault="005355F9" w:rsidP="005355F9">
            <w:pPr>
              <w:spacing w:line="500" w:lineRule="exact"/>
              <w:jc w:val="center"/>
              <w:rPr>
                <w:rFonts w:ascii="標楷體" w:eastAsia="標楷體" w:hAnsi="標楷體"/>
                <w:sz w:val="28"/>
                <w:szCs w:val="28"/>
              </w:rPr>
            </w:pPr>
          </w:p>
        </w:tc>
        <w:tc>
          <w:tcPr>
            <w:tcW w:w="1004" w:type="dxa"/>
          </w:tcPr>
          <w:p w:rsidR="005355F9" w:rsidRPr="00C86F39" w:rsidRDefault="005355F9" w:rsidP="005355F9">
            <w:pPr>
              <w:spacing w:line="500" w:lineRule="exact"/>
              <w:jc w:val="both"/>
              <w:rPr>
                <w:rFonts w:ascii="標楷體" w:eastAsia="標楷體" w:hAnsi="標楷體"/>
                <w:sz w:val="28"/>
                <w:szCs w:val="28"/>
              </w:rPr>
            </w:pPr>
          </w:p>
        </w:tc>
        <w:tc>
          <w:tcPr>
            <w:tcW w:w="916" w:type="dxa"/>
          </w:tcPr>
          <w:p w:rsidR="005355F9" w:rsidRPr="00C86F39" w:rsidRDefault="005355F9" w:rsidP="005355F9">
            <w:pPr>
              <w:spacing w:line="500" w:lineRule="exact"/>
              <w:jc w:val="both"/>
              <w:rPr>
                <w:rFonts w:ascii="標楷體" w:eastAsia="標楷體" w:hAnsi="標楷體"/>
                <w:sz w:val="28"/>
                <w:szCs w:val="28"/>
              </w:rPr>
            </w:pPr>
          </w:p>
        </w:tc>
        <w:tc>
          <w:tcPr>
            <w:tcW w:w="1728" w:type="dxa"/>
          </w:tcPr>
          <w:p w:rsidR="005355F9" w:rsidRPr="00C86F39" w:rsidRDefault="005355F9" w:rsidP="005355F9">
            <w:pPr>
              <w:spacing w:line="500" w:lineRule="exact"/>
              <w:jc w:val="both"/>
              <w:rPr>
                <w:rFonts w:ascii="標楷體" w:eastAsia="標楷體" w:hAnsi="標楷體"/>
                <w:sz w:val="28"/>
                <w:szCs w:val="28"/>
              </w:rPr>
            </w:pPr>
          </w:p>
        </w:tc>
      </w:tr>
      <w:tr w:rsidR="005355F9" w:rsidRPr="00C86F39" w:rsidTr="005355F9">
        <w:trPr>
          <w:trHeight w:val="590"/>
        </w:trPr>
        <w:tc>
          <w:tcPr>
            <w:tcW w:w="1020" w:type="dxa"/>
          </w:tcPr>
          <w:p w:rsidR="005355F9" w:rsidRPr="00C86F39" w:rsidRDefault="005355F9" w:rsidP="005355F9">
            <w:pPr>
              <w:spacing w:line="500" w:lineRule="exact"/>
              <w:jc w:val="center"/>
              <w:rPr>
                <w:rFonts w:ascii="標楷體" w:eastAsia="標楷體" w:hAnsi="標楷體"/>
                <w:sz w:val="28"/>
                <w:szCs w:val="28"/>
              </w:rPr>
            </w:pPr>
          </w:p>
        </w:tc>
        <w:tc>
          <w:tcPr>
            <w:tcW w:w="2040" w:type="dxa"/>
          </w:tcPr>
          <w:p w:rsidR="005355F9" w:rsidRPr="00C86F39" w:rsidRDefault="005355F9" w:rsidP="005355F9">
            <w:pPr>
              <w:spacing w:line="500" w:lineRule="exact"/>
              <w:rPr>
                <w:rFonts w:ascii="標楷體" w:eastAsia="標楷體" w:hAnsi="標楷體"/>
                <w:sz w:val="28"/>
                <w:szCs w:val="28"/>
              </w:rPr>
            </w:pPr>
          </w:p>
        </w:tc>
        <w:tc>
          <w:tcPr>
            <w:tcW w:w="2292" w:type="dxa"/>
          </w:tcPr>
          <w:p w:rsidR="005355F9" w:rsidRPr="00C86F39" w:rsidRDefault="005355F9" w:rsidP="005355F9">
            <w:pPr>
              <w:spacing w:line="500" w:lineRule="exact"/>
              <w:rPr>
                <w:rFonts w:ascii="標楷體" w:eastAsia="標楷體" w:hAnsi="標楷體"/>
                <w:sz w:val="28"/>
                <w:szCs w:val="28"/>
              </w:rPr>
            </w:pPr>
          </w:p>
        </w:tc>
        <w:tc>
          <w:tcPr>
            <w:tcW w:w="1004" w:type="dxa"/>
          </w:tcPr>
          <w:p w:rsidR="005355F9" w:rsidRPr="00C86F39" w:rsidRDefault="005355F9" w:rsidP="005355F9">
            <w:pPr>
              <w:spacing w:line="500" w:lineRule="exact"/>
              <w:jc w:val="both"/>
              <w:rPr>
                <w:rFonts w:ascii="標楷體" w:eastAsia="標楷體" w:hAnsi="標楷體"/>
                <w:sz w:val="28"/>
                <w:szCs w:val="28"/>
              </w:rPr>
            </w:pPr>
          </w:p>
        </w:tc>
        <w:tc>
          <w:tcPr>
            <w:tcW w:w="916" w:type="dxa"/>
          </w:tcPr>
          <w:p w:rsidR="005355F9" w:rsidRPr="00C86F39" w:rsidRDefault="005355F9" w:rsidP="005355F9">
            <w:pPr>
              <w:spacing w:line="500" w:lineRule="exact"/>
              <w:jc w:val="both"/>
              <w:rPr>
                <w:rFonts w:ascii="標楷體" w:eastAsia="標楷體" w:hAnsi="標楷體"/>
                <w:sz w:val="28"/>
                <w:szCs w:val="28"/>
              </w:rPr>
            </w:pPr>
          </w:p>
        </w:tc>
        <w:tc>
          <w:tcPr>
            <w:tcW w:w="1728" w:type="dxa"/>
          </w:tcPr>
          <w:p w:rsidR="005355F9" w:rsidRPr="00C86F39" w:rsidRDefault="005355F9" w:rsidP="005355F9">
            <w:pPr>
              <w:spacing w:line="500" w:lineRule="exact"/>
              <w:jc w:val="both"/>
              <w:rPr>
                <w:rFonts w:ascii="標楷體" w:eastAsia="標楷體" w:hAnsi="標楷體"/>
                <w:sz w:val="28"/>
                <w:szCs w:val="28"/>
              </w:rPr>
            </w:pPr>
          </w:p>
        </w:tc>
      </w:tr>
      <w:tr w:rsidR="005355F9" w:rsidRPr="00C86F39" w:rsidTr="005355F9">
        <w:trPr>
          <w:trHeight w:val="589"/>
        </w:trPr>
        <w:tc>
          <w:tcPr>
            <w:tcW w:w="1020" w:type="dxa"/>
          </w:tcPr>
          <w:p w:rsidR="005355F9" w:rsidRPr="00C86F39" w:rsidRDefault="005355F9" w:rsidP="005355F9">
            <w:pPr>
              <w:spacing w:line="500" w:lineRule="exact"/>
              <w:jc w:val="center"/>
              <w:rPr>
                <w:rFonts w:ascii="標楷體" w:eastAsia="標楷體" w:hAnsi="標楷體"/>
                <w:sz w:val="28"/>
                <w:szCs w:val="28"/>
              </w:rPr>
            </w:pPr>
          </w:p>
        </w:tc>
        <w:tc>
          <w:tcPr>
            <w:tcW w:w="2040" w:type="dxa"/>
          </w:tcPr>
          <w:p w:rsidR="005355F9" w:rsidRPr="00C86F39" w:rsidRDefault="005355F9" w:rsidP="005355F9">
            <w:pPr>
              <w:spacing w:line="500" w:lineRule="exact"/>
              <w:rPr>
                <w:rFonts w:ascii="標楷體" w:eastAsia="標楷體" w:hAnsi="標楷體"/>
                <w:sz w:val="28"/>
                <w:szCs w:val="28"/>
              </w:rPr>
            </w:pPr>
          </w:p>
        </w:tc>
        <w:tc>
          <w:tcPr>
            <w:tcW w:w="2292" w:type="dxa"/>
          </w:tcPr>
          <w:p w:rsidR="005355F9" w:rsidRPr="00C86F39" w:rsidRDefault="005355F9" w:rsidP="005355F9">
            <w:pPr>
              <w:spacing w:line="500" w:lineRule="exact"/>
              <w:rPr>
                <w:rFonts w:ascii="標楷體" w:eastAsia="標楷體" w:hAnsi="標楷體"/>
                <w:sz w:val="28"/>
                <w:szCs w:val="28"/>
              </w:rPr>
            </w:pPr>
          </w:p>
        </w:tc>
        <w:tc>
          <w:tcPr>
            <w:tcW w:w="1004" w:type="dxa"/>
          </w:tcPr>
          <w:p w:rsidR="005355F9" w:rsidRPr="00C86F39" w:rsidRDefault="005355F9" w:rsidP="005355F9">
            <w:pPr>
              <w:spacing w:line="500" w:lineRule="exact"/>
              <w:jc w:val="both"/>
              <w:rPr>
                <w:rFonts w:ascii="標楷體" w:eastAsia="標楷體" w:hAnsi="標楷體"/>
                <w:sz w:val="28"/>
                <w:szCs w:val="28"/>
              </w:rPr>
            </w:pPr>
          </w:p>
        </w:tc>
        <w:tc>
          <w:tcPr>
            <w:tcW w:w="916" w:type="dxa"/>
          </w:tcPr>
          <w:p w:rsidR="005355F9" w:rsidRPr="00C86F39" w:rsidRDefault="005355F9" w:rsidP="005355F9">
            <w:pPr>
              <w:spacing w:line="500" w:lineRule="exact"/>
              <w:jc w:val="both"/>
              <w:rPr>
                <w:rFonts w:ascii="標楷體" w:eastAsia="標楷體" w:hAnsi="標楷體"/>
                <w:sz w:val="28"/>
                <w:szCs w:val="28"/>
              </w:rPr>
            </w:pPr>
          </w:p>
        </w:tc>
        <w:tc>
          <w:tcPr>
            <w:tcW w:w="1728" w:type="dxa"/>
          </w:tcPr>
          <w:p w:rsidR="005355F9" w:rsidRPr="00C86F39" w:rsidRDefault="005355F9" w:rsidP="005355F9">
            <w:pPr>
              <w:spacing w:line="500" w:lineRule="exact"/>
              <w:jc w:val="both"/>
              <w:rPr>
                <w:rFonts w:ascii="標楷體" w:eastAsia="標楷體" w:hAnsi="標楷體"/>
                <w:sz w:val="28"/>
                <w:szCs w:val="28"/>
              </w:rPr>
            </w:pPr>
          </w:p>
        </w:tc>
      </w:tr>
      <w:tr w:rsidR="005355F9" w:rsidRPr="00C86F39" w:rsidTr="005355F9">
        <w:trPr>
          <w:trHeight w:val="589"/>
        </w:trPr>
        <w:tc>
          <w:tcPr>
            <w:tcW w:w="1020" w:type="dxa"/>
          </w:tcPr>
          <w:p w:rsidR="005355F9" w:rsidRPr="00C86F39" w:rsidRDefault="005355F9" w:rsidP="005355F9">
            <w:pPr>
              <w:spacing w:line="500" w:lineRule="exact"/>
              <w:jc w:val="center"/>
              <w:rPr>
                <w:rFonts w:ascii="標楷體" w:eastAsia="標楷體" w:hAnsi="標楷體"/>
                <w:sz w:val="28"/>
                <w:szCs w:val="28"/>
              </w:rPr>
            </w:pPr>
          </w:p>
        </w:tc>
        <w:tc>
          <w:tcPr>
            <w:tcW w:w="2040" w:type="dxa"/>
          </w:tcPr>
          <w:p w:rsidR="005355F9" w:rsidRPr="00C86F39" w:rsidRDefault="005355F9" w:rsidP="005355F9">
            <w:pPr>
              <w:spacing w:line="500" w:lineRule="exact"/>
              <w:rPr>
                <w:rFonts w:ascii="標楷體" w:eastAsia="標楷體" w:hAnsi="標楷體"/>
                <w:sz w:val="28"/>
                <w:szCs w:val="28"/>
              </w:rPr>
            </w:pPr>
          </w:p>
        </w:tc>
        <w:tc>
          <w:tcPr>
            <w:tcW w:w="2292" w:type="dxa"/>
          </w:tcPr>
          <w:p w:rsidR="005355F9" w:rsidRPr="00C86F39" w:rsidRDefault="005355F9" w:rsidP="005355F9">
            <w:pPr>
              <w:spacing w:line="500" w:lineRule="exact"/>
              <w:rPr>
                <w:rFonts w:ascii="標楷體" w:eastAsia="標楷體" w:hAnsi="標楷體"/>
                <w:sz w:val="28"/>
                <w:szCs w:val="28"/>
              </w:rPr>
            </w:pPr>
          </w:p>
        </w:tc>
        <w:tc>
          <w:tcPr>
            <w:tcW w:w="1004" w:type="dxa"/>
          </w:tcPr>
          <w:p w:rsidR="005355F9" w:rsidRPr="00C86F39" w:rsidRDefault="005355F9" w:rsidP="005355F9">
            <w:pPr>
              <w:spacing w:line="500" w:lineRule="exact"/>
              <w:jc w:val="both"/>
              <w:rPr>
                <w:rFonts w:ascii="標楷體" w:eastAsia="標楷體" w:hAnsi="標楷體"/>
                <w:sz w:val="28"/>
                <w:szCs w:val="28"/>
              </w:rPr>
            </w:pPr>
          </w:p>
        </w:tc>
        <w:tc>
          <w:tcPr>
            <w:tcW w:w="916" w:type="dxa"/>
          </w:tcPr>
          <w:p w:rsidR="005355F9" w:rsidRPr="00C86F39" w:rsidRDefault="005355F9" w:rsidP="005355F9">
            <w:pPr>
              <w:spacing w:line="500" w:lineRule="exact"/>
              <w:jc w:val="both"/>
              <w:rPr>
                <w:rFonts w:ascii="標楷體" w:eastAsia="標楷體" w:hAnsi="標楷體"/>
                <w:sz w:val="28"/>
                <w:szCs w:val="28"/>
              </w:rPr>
            </w:pPr>
          </w:p>
        </w:tc>
        <w:tc>
          <w:tcPr>
            <w:tcW w:w="1728" w:type="dxa"/>
          </w:tcPr>
          <w:p w:rsidR="005355F9" w:rsidRPr="00C86F39" w:rsidRDefault="005355F9" w:rsidP="005355F9">
            <w:pPr>
              <w:spacing w:line="500" w:lineRule="exact"/>
              <w:jc w:val="both"/>
              <w:rPr>
                <w:rFonts w:ascii="標楷體" w:eastAsia="標楷體" w:hAnsi="標楷體"/>
                <w:sz w:val="28"/>
                <w:szCs w:val="28"/>
              </w:rPr>
            </w:pPr>
          </w:p>
        </w:tc>
      </w:tr>
      <w:tr w:rsidR="005355F9" w:rsidRPr="00C86F39" w:rsidTr="005355F9">
        <w:trPr>
          <w:trHeight w:val="590"/>
        </w:trPr>
        <w:tc>
          <w:tcPr>
            <w:tcW w:w="1020" w:type="dxa"/>
          </w:tcPr>
          <w:p w:rsidR="005355F9" w:rsidRPr="00C86F39" w:rsidRDefault="005355F9" w:rsidP="005355F9">
            <w:pPr>
              <w:spacing w:line="500" w:lineRule="exact"/>
              <w:jc w:val="center"/>
              <w:rPr>
                <w:rFonts w:ascii="標楷體" w:eastAsia="標楷體" w:hAnsi="標楷體"/>
                <w:sz w:val="28"/>
                <w:szCs w:val="28"/>
              </w:rPr>
            </w:pPr>
          </w:p>
        </w:tc>
        <w:tc>
          <w:tcPr>
            <w:tcW w:w="2040" w:type="dxa"/>
          </w:tcPr>
          <w:p w:rsidR="005355F9" w:rsidRPr="00C86F39" w:rsidRDefault="005355F9" w:rsidP="005355F9">
            <w:pPr>
              <w:spacing w:line="500" w:lineRule="exact"/>
              <w:jc w:val="center"/>
              <w:rPr>
                <w:rFonts w:ascii="標楷體" w:eastAsia="標楷體" w:hAnsi="標楷體"/>
                <w:sz w:val="28"/>
                <w:szCs w:val="28"/>
              </w:rPr>
            </w:pPr>
          </w:p>
        </w:tc>
        <w:tc>
          <w:tcPr>
            <w:tcW w:w="2292" w:type="dxa"/>
          </w:tcPr>
          <w:p w:rsidR="005355F9" w:rsidRPr="00C86F39" w:rsidRDefault="005355F9" w:rsidP="005355F9">
            <w:pPr>
              <w:spacing w:line="500" w:lineRule="exact"/>
              <w:jc w:val="center"/>
              <w:rPr>
                <w:rFonts w:ascii="標楷體" w:eastAsia="標楷體" w:hAnsi="標楷體"/>
                <w:sz w:val="28"/>
                <w:szCs w:val="28"/>
              </w:rPr>
            </w:pPr>
          </w:p>
        </w:tc>
        <w:tc>
          <w:tcPr>
            <w:tcW w:w="1004" w:type="dxa"/>
          </w:tcPr>
          <w:p w:rsidR="005355F9" w:rsidRPr="00C86F39" w:rsidRDefault="005355F9" w:rsidP="005355F9">
            <w:pPr>
              <w:spacing w:line="500" w:lineRule="exact"/>
              <w:jc w:val="both"/>
              <w:rPr>
                <w:rFonts w:ascii="標楷體" w:eastAsia="標楷體" w:hAnsi="標楷體"/>
                <w:sz w:val="28"/>
                <w:szCs w:val="28"/>
              </w:rPr>
            </w:pPr>
          </w:p>
        </w:tc>
        <w:tc>
          <w:tcPr>
            <w:tcW w:w="916" w:type="dxa"/>
          </w:tcPr>
          <w:p w:rsidR="005355F9" w:rsidRPr="00C86F39" w:rsidRDefault="005355F9" w:rsidP="005355F9">
            <w:pPr>
              <w:spacing w:line="500" w:lineRule="exact"/>
              <w:jc w:val="both"/>
              <w:rPr>
                <w:rFonts w:ascii="標楷體" w:eastAsia="標楷體" w:hAnsi="標楷體"/>
                <w:sz w:val="28"/>
                <w:szCs w:val="28"/>
              </w:rPr>
            </w:pPr>
          </w:p>
        </w:tc>
        <w:tc>
          <w:tcPr>
            <w:tcW w:w="1728" w:type="dxa"/>
          </w:tcPr>
          <w:p w:rsidR="005355F9" w:rsidRPr="00C86F39" w:rsidRDefault="005355F9" w:rsidP="005355F9">
            <w:pPr>
              <w:spacing w:line="500" w:lineRule="exact"/>
              <w:jc w:val="both"/>
              <w:rPr>
                <w:rFonts w:ascii="標楷體" w:eastAsia="標楷體" w:hAnsi="標楷體"/>
                <w:sz w:val="28"/>
                <w:szCs w:val="28"/>
              </w:rPr>
            </w:pPr>
          </w:p>
        </w:tc>
      </w:tr>
      <w:tr w:rsidR="005355F9" w:rsidRPr="00C86F39" w:rsidTr="005355F9">
        <w:trPr>
          <w:trHeight w:val="589"/>
        </w:trPr>
        <w:tc>
          <w:tcPr>
            <w:tcW w:w="1020" w:type="dxa"/>
          </w:tcPr>
          <w:p w:rsidR="005355F9" w:rsidRPr="00C86F39" w:rsidRDefault="005355F9" w:rsidP="005355F9">
            <w:pPr>
              <w:spacing w:line="500" w:lineRule="exact"/>
              <w:jc w:val="center"/>
              <w:rPr>
                <w:rFonts w:ascii="標楷體" w:eastAsia="標楷體" w:hAnsi="標楷體"/>
                <w:sz w:val="28"/>
                <w:szCs w:val="28"/>
              </w:rPr>
            </w:pPr>
          </w:p>
        </w:tc>
        <w:tc>
          <w:tcPr>
            <w:tcW w:w="2040" w:type="dxa"/>
          </w:tcPr>
          <w:p w:rsidR="005355F9" w:rsidRPr="00C86F39" w:rsidRDefault="005355F9" w:rsidP="005355F9">
            <w:pPr>
              <w:spacing w:line="500" w:lineRule="exact"/>
              <w:jc w:val="center"/>
              <w:rPr>
                <w:rFonts w:ascii="標楷體" w:eastAsia="標楷體" w:hAnsi="標楷體"/>
                <w:sz w:val="28"/>
                <w:szCs w:val="28"/>
              </w:rPr>
            </w:pPr>
          </w:p>
        </w:tc>
        <w:tc>
          <w:tcPr>
            <w:tcW w:w="2292" w:type="dxa"/>
          </w:tcPr>
          <w:p w:rsidR="005355F9" w:rsidRPr="00C86F39" w:rsidRDefault="005355F9" w:rsidP="005355F9">
            <w:pPr>
              <w:spacing w:line="500" w:lineRule="exact"/>
              <w:jc w:val="center"/>
              <w:rPr>
                <w:rFonts w:ascii="標楷體" w:eastAsia="標楷體" w:hAnsi="標楷體"/>
                <w:sz w:val="28"/>
                <w:szCs w:val="28"/>
              </w:rPr>
            </w:pPr>
          </w:p>
        </w:tc>
        <w:tc>
          <w:tcPr>
            <w:tcW w:w="1004" w:type="dxa"/>
          </w:tcPr>
          <w:p w:rsidR="005355F9" w:rsidRPr="00C86F39" w:rsidRDefault="005355F9" w:rsidP="005355F9">
            <w:pPr>
              <w:spacing w:line="500" w:lineRule="exact"/>
              <w:jc w:val="both"/>
              <w:rPr>
                <w:rFonts w:ascii="標楷體" w:eastAsia="標楷體" w:hAnsi="標楷體"/>
                <w:sz w:val="28"/>
                <w:szCs w:val="28"/>
              </w:rPr>
            </w:pPr>
          </w:p>
        </w:tc>
        <w:tc>
          <w:tcPr>
            <w:tcW w:w="916" w:type="dxa"/>
          </w:tcPr>
          <w:p w:rsidR="005355F9" w:rsidRPr="00C86F39" w:rsidRDefault="005355F9" w:rsidP="005355F9">
            <w:pPr>
              <w:spacing w:line="500" w:lineRule="exact"/>
              <w:jc w:val="both"/>
              <w:rPr>
                <w:rFonts w:ascii="標楷體" w:eastAsia="標楷體" w:hAnsi="標楷體"/>
                <w:sz w:val="28"/>
                <w:szCs w:val="28"/>
              </w:rPr>
            </w:pPr>
          </w:p>
        </w:tc>
        <w:tc>
          <w:tcPr>
            <w:tcW w:w="1728" w:type="dxa"/>
          </w:tcPr>
          <w:p w:rsidR="005355F9" w:rsidRPr="00C86F39" w:rsidRDefault="005355F9" w:rsidP="005355F9">
            <w:pPr>
              <w:spacing w:line="500" w:lineRule="exact"/>
              <w:jc w:val="both"/>
              <w:rPr>
                <w:rFonts w:ascii="標楷體" w:eastAsia="標楷體" w:hAnsi="標楷體"/>
                <w:sz w:val="28"/>
                <w:szCs w:val="28"/>
              </w:rPr>
            </w:pPr>
          </w:p>
        </w:tc>
      </w:tr>
      <w:tr w:rsidR="005355F9" w:rsidRPr="00C86F39" w:rsidTr="005355F9">
        <w:trPr>
          <w:trHeight w:val="590"/>
        </w:trPr>
        <w:tc>
          <w:tcPr>
            <w:tcW w:w="1020" w:type="dxa"/>
          </w:tcPr>
          <w:p w:rsidR="005355F9" w:rsidRPr="00C86F39" w:rsidRDefault="005355F9" w:rsidP="005355F9">
            <w:pPr>
              <w:spacing w:line="500" w:lineRule="exact"/>
              <w:jc w:val="center"/>
              <w:rPr>
                <w:rFonts w:ascii="標楷體" w:eastAsia="標楷體" w:hAnsi="標楷體"/>
                <w:sz w:val="28"/>
                <w:szCs w:val="28"/>
              </w:rPr>
            </w:pPr>
          </w:p>
        </w:tc>
        <w:tc>
          <w:tcPr>
            <w:tcW w:w="2040" w:type="dxa"/>
          </w:tcPr>
          <w:p w:rsidR="005355F9" w:rsidRPr="00C86F39" w:rsidRDefault="005355F9" w:rsidP="005355F9">
            <w:pPr>
              <w:spacing w:line="500" w:lineRule="exact"/>
              <w:jc w:val="center"/>
              <w:rPr>
                <w:rFonts w:ascii="標楷體" w:eastAsia="標楷體" w:hAnsi="標楷體"/>
                <w:sz w:val="28"/>
                <w:szCs w:val="28"/>
              </w:rPr>
            </w:pPr>
          </w:p>
        </w:tc>
        <w:tc>
          <w:tcPr>
            <w:tcW w:w="2292" w:type="dxa"/>
          </w:tcPr>
          <w:p w:rsidR="005355F9" w:rsidRPr="00C86F39" w:rsidRDefault="005355F9" w:rsidP="005355F9">
            <w:pPr>
              <w:spacing w:line="500" w:lineRule="exact"/>
              <w:jc w:val="center"/>
              <w:rPr>
                <w:rFonts w:ascii="標楷體" w:eastAsia="標楷體" w:hAnsi="標楷體"/>
                <w:sz w:val="28"/>
                <w:szCs w:val="28"/>
              </w:rPr>
            </w:pPr>
          </w:p>
        </w:tc>
        <w:tc>
          <w:tcPr>
            <w:tcW w:w="1004" w:type="dxa"/>
          </w:tcPr>
          <w:p w:rsidR="005355F9" w:rsidRPr="00C86F39" w:rsidRDefault="005355F9" w:rsidP="005355F9">
            <w:pPr>
              <w:spacing w:line="500" w:lineRule="exact"/>
              <w:jc w:val="both"/>
              <w:rPr>
                <w:rFonts w:ascii="標楷體" w:eastAsia="標楷體" w:hAnsi="標楷體"/>
                <w:sz w:val="28"/>
                <w:szCs w:val="28"/>
              </w:rPr>
            </w:pPr>
          </w:p>
        </w:tc>
        <w:tc>
          <w:tcPr>
            <w:tcW w:w="916" w:type="dxa"/>
          </w:tcPr>
          <w:p w:rsidR="005355F9" w:rsidRPr="00C86F39" w:rsidRDefault="005355F9" w:rsidP="005355F9">
            <w:pPr>
              <w:spacing w:line="500" w:lineRule="exact"/>
              <w:jc w:val="both"/>
              <w:rPr>
                <w:rFonts w:ascii="標楷體" w:eastAsia="標楷體" w:hAnsi="標楷體"/>
                <w:sz w:val="28"/>
                <w:szCs w:val="28"/>
              </w:rPr>
            </w:pPr>
          </w:p>
        </w:tc>
        <w:tc>
          <w:tcPr>
            <w:tcW w:w="1728" w:type="dxa"/>
          </w:tcPr>
          <w:p w:rsidR="005355F9" w:rsidRPr="00C86F39" w:rsidRDefault="005355F9" w:rsidP="005355F9">
            <w:pPr>
              <w:spacing w:line="500" w:lineRule="exact"/>
              <w:jc w:val="both"/>
              <w:rPr>
                <w:rFonts w:ascii="標楷體" w:eastAsia="標楷體" w:hAnsi="標楷體"/>
                <w:sz w:val="28"/>
                <w:szCs w:val="28"/>
              </w:rPr>
            </w:pPr>
          </w:p>
        </w:tc>
      </w:tr>
    </w:tbl>
    <w:p w:rsidR="005355F9" w:rsidRPr="00C86F39" w:rsidRDefault="005355F9" w:rsidP="005355F9">
      <w:pPr>
        <w:jc w:val="both"/>
        <w:rPr>
          <w:rFonts w:ascii="標楷體" w:eastAsia="標楷體" w:hAnsi="標楷體"/>
          <w:b/>
          <w:sz w:val="28"/>
          <w:szCs w:val="28"/>
        </w:rPr>
      </w:pPr>
      <w:r w:rsidRPr="00C86F39">
        <w:rPr>
          <w:rFonts w:ascii="標楷體" w:eastAsia="標楷體" w:hAnsi="標楷體"/>
          <w:b/>
          <w:sz w:val="28"/>
          <w:szCs w:val="28"/>
        </w:rPr>
        <w:br w:type="page"/>
      </w:r>
      <w:r w:rsidRPr="00C86F39">
        <w:rPr>
          <w:rFonts w:ascii="標楷體" w:eastAsia="標楷體" w:hAnsi="標楷體" w:hint="eastAsia"/>
          <w:b/>
          <w:sz w:val="28"/>
          <w:szCs w:val="28"/>
        </w:rPr>
        <w:lastRenderedPageBreak/>
        <w:t>附件六</w:t>
      </w:r>
    </w:p>
    <w:p w:rsidR="005355F9" w:rsidRPr="00C86F39" w:rsidRDefault="005355F9" w:rsidP="005355F9">
      <w:pPr>
        <w:spacing w:line="500" w:lineRule="exact"/>
        <w:ind w:left="400"/>
        <w:jc w:val="center"/>
        <w:rPr>
          <w:rFonts w:ascii="標楷體" w:eastAsia="標楷體" w:hAnsi="標楷體"/>
          <w:b/>
          <w:sz w:val="36"/>
          <w:szCs w:val="36"/>
        </w:rPr>
      </w:pPr>
      <w:r w:rsidRPr="00C86F39">
        <w:rPr>
          <w:rFonts w:ascii="標楷體" w:eastAsia="標楷體" w:hAnsi="標楷體" w:hint="eastAsia"/>
          <w:b/>
          <w:sz w:val="36"/>
          <w:szCs w:val="36"/>
        </w:rPr>
        <w:t>○○機關</w:t>
      </w:r>
    </w:p>
    <w:p w:rsidR="005355F9" w:rsidRPr="00C3218A" w:rsidRDefault="005355F9" w:rsidP="005355F9">
      <w:pPr>
        <w:spacing w:line="500" w:lineRule="exact"/>
        <w:ind w:left="400"/>
        <w:jc w:val="center"/>
        <w:rPr>
          <w:rFonts w:ascii="標楷體" w:eastAsia="標楷體" w:hAnsi="標楷體"/>
          <w:b/>
          <w:sz w:val="36"/>
          <w:szCs w:val="36"/>
          <w:u w:val="single"/>
        </w:rPr>
      </w:pPr>
      <w:r w:rsidRPr="00C86F39">
        <w:rPr>
          <w:rFonts w:ascii="標楷體" w:eastAsia="標楷體" w:hAnsi="標楷體" w:hint="eastAsia"/>
          <w:b/>
          <w:sz w:val="36"/>
          <w:szCs w:val="36"/>
        </w:rPr>
        <w:t>○○年度</w:t>
      </w:r>
      <w:r w:rsidRPr="00C86F39">
        <w:rPr>
          <w:rFonts w:ascii="標楷體" w:eastAsia="標楷體" w:hAnsi="標楷體"/>
          <w:b/>
          <w:sz w:val="36"/>
          <w:szCs w:val="36"/>
        </w:rPr>
        <w:t>(</w:t>
      </w:r>
      <w:r w:rsidRPr="00C86F39">
        <w:rPr>
          <w:rFonts w:ascii="標楷體" w:eastAsia="標楷體" w:hAnsi="標楷體" w:hint="eastAsia"/>
          <w:b/>
          <w:sz w:val="36"/>
          <w:szCs w:val="36"/>
        </w:rPr>
        <w:t>○○年○○專案</w:t>
      </w:r>
      <w:r w:rsidRPr="00C86F39">
        <w:rPr>
          <w:rFonts w:ascii="標楷體" w:eastAsia="標楷體" w:hAnsi="標楷體"/>
          <w:b/>
          <w:sz w:val="36"/>
          <w:szCs w:val="36"/>
        </w:rPr>
        <w:t>)</w:t>
      </w:r>
      <w:r w:rsidRPr="00C86F39">
        <w:rPr>
          <w:rFonts w:ascii="標楷體" w:eastAsia="標楷體" w:hAnsi="標楷體" w:hint="eastAsia"/>
          <w:b/>
          <w:sz w:val="36"/>
          <w:szCs w:val="36"/>
        </w:rPr>
        <w:t>稽核紀錄表</w:t>
      </w:r>
      <w:r w:rsidRPr="00044F9C">
        <w:rPr>
          <w:rFonts w:ascii="標楷體" w:eastAsia="標楷體" w:hAnsi="標楷體" w:hint="eastAsia"/>
          <w:sz w:val="32"/>
          <w:szCs w:val="32"/>
        </w:rPr>
        <w:t>【範例】</w:t>
      </w:r>
    </w:p>
    <w:tbl>
      <w:tblPr>
        <w:tblpPr w:leftFromText="180" w:rightFromText="180" w:vertAnchor="text" w:horzAnchor="margin" w:tblpXSpec="center" w:tblpY="310"/>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1495"/>
        <w:gridCol w:w="1974"/>
        <w:gridCol w:w="2281"/>
        <w:gridCol w:w="1827"/>
        <w:gridCol w:w="2040"/>
      </w:tblGrid>
      <w:tr w:rsidR="005355F9" w:rsidRPr="00C86F39" w:rsidTr="005355F9">
        <w:trPr>
          <w:trHeight w:val="562"/>
        </w:trPr>
        <w:tc>
          <w:tcPr>
            <w:tcW w:w="811" w:type="dxa"/>
            <w:vAlign w:val="center"/>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項次</w:t>
            </w:r>
          </w:p>
        </w:tc>
        <w:tc>
          <w:tcPr>
            <w:tcW w:w="1495" w:type="dxa"/>
            <w:vAlign w:val="center"/>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稽核項目</w:t>
            </w:r>
          </w:p>
        </w:tc>
        <w:tc>
          <w:tcPr>
            <w:tcW w:w="1974" w:type="dxa"/>
            <w:vAlign w:val="center"/>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稽核方式</w:t>
            </w:r>
          </w:p>
        </w:tc>
        <w:tc>
          <w:tcPr>
            <w:tcW w:w="2281" w:type="dxa"/>
            <w:vAlign w:val="center"/>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稽核發現</w:t>
            </w:r>
          </w:p>
        </w:tc>
        <w:tc>
          <w:tcPr>
            <w:tcW w:w="1827" w:type="dxa"/>
            <w:vAlign w:val="center"/>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稽核結論</w:t>
            </w:r>
          </w:p>
        </w:tc>
        <w:tc>
          <w:tcPr>
            <w:tcW w:w="2040" w:type="dxa"/>
            <w:vAlign w:val="center"/>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改善措施</w:t>
            </w:r>
            <w:r w:rsidRPr="00C86F39">
              <w:rPr>
                <w:rFonts w:ascii="標楷體" w:eastAsia="標楷體" w:hAnsi="標楷體"/>
                <w:sz w:val="28"/>
                <w:szCs w:val="28"/>
              </w:rPr>
              <w:t>/</w:t>
            </w:r>
          </w:p>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具體興革建議</w:t>
            </w:r>
          </w:p>
        </w:tc>
      </w:tr>
      <w:tr w:rsidR="005355F9" w:rsidRPr="00C86F39" w:rsidTr="005355F9">
        <w:trPr>
          <w:trHeight w:val="2835"/>
        </w:trPr>
        <w:tc>
          <w:tcPr>
            <w:tcW w:w="811" w:type="dxa"/>
          </w:tcPr>
          <w:p w:rsidR="005355F9" w:rsidRPr="00C86F39" w:rsidRDefault="005355F9" w:rsidP="005355F9">
            <w:pPr>
              <w:spacing w:line="420" w:lineRule="exact"/>
              <w:jc w:val="center"/>
              <w:rPr>
                <w:rFonts w:ascii="標楷體" w:eastAsia="標楷體" w:hAnsi="標楷體"/>
                <w:sz w:val="28"/>
                <w:szCs w:val="28"/>
              </w:rPr>
            </w:pPr>
            <w:r w:rsidRPr="00C86F39">
              <w:rPr>
                <w:rFonts w:ascii="標楷體" w:eastAsia="標楷體" w:hAnsi="標楷體"/>
                <w:sz w:val="28"/>
                <w:szCs w:val="28"/>
              </w:rPr>
              <w:t>1</w:t>
            </w:r>
          </w:p>
        </w:tc>
        <w:tc>
          <w:tcPr>
            <w:tcW w:w="1495" w:type="dxa"/>
          </w:tcPr>
          <w:p w:rsidR="005355F9" w:rsidRPr="00C86F39" w:rsidRDefault="005355F9" w:rsidP="005355F9">
            <w:pPr>
              <w:spacing w:line="420" w:lineRule="exact"/>
              <w:rPr>
                <w:rFonts w:ascii="標楷體" w:eastAsia="標楷體" w:hAnsi="標楷體"/>
                <w:sz w:val="28"/>
                <w:szCs w:val="28"/>
              </w:rPr>
            </w:pPr>
            <w:r w:rsidRPr="00C86F39">
              <w:rPr>
                <w:rFonts w:ascii="標楷體" w:eastAsia="標楷體" w:hAnsi="標楷體"/>
                <w:sz w:val="28"/>
                <w:szCs w:val="28"/>
              </w:rPr>
              <w:t>1-11</w:t>
            </w:r>
            <w:r w:rsidRPr="00C86F39">
              <w:rPr>
                <w:rFonts w:ascii="標楷體" w:eastAsia="標楷體" w:hAnsi="標楷體" w:hint="eastAsia"/>
                <w:sz w:val="28"/>
                <w:szCs w:val="28"/>
              </w:rPr>
              <w:t>月人事敘薪作業。</w:t>
            </w:r>
          </w:p>
        </w:tc>
        <w:tc>
          <w:tcPr>
            <w:tcW w:w="1974" w:type="dxa"/>
          </w:tcPr>
          <w:p w:rsidR="005355F9" w:rsidRPr="00C86F39" w:rsidRDefault="005355F9" w:rsidP="005355F9">
            <w:pPr>
              <w:spacing w:line="420" w:lineRule="exact"/>
              <w:ind w:left="458" w:hanging="458"/>
              <w:jc w:val="both"/>
              <w:rPr>
                <w:rFonts w:ascii="標楷體" w:eastAsia="標楷體" w:hAnsi="標楷體"/>
                <w:sz w:val="28"/>
                <w:szCs w:val="28"/>
              </w:rPr>
            </w:pPr>
            <w:r w:rsidRPr="00C86F39">
              <w:rPr>
                <w:rFonts w:ascii="標楷體" w:eastAsia="標楷體" w:hAnsi="標楷體"/>
                <w:sz w:val="28"/>
                <w:szCs w:val="28"/>
              </w:rPr>
              <w:t>(1)</w:t>
            </w:r>
            <w:r w:rsidRPr="00C86F39">
              <w:rPr>
                <w:rFonts w:ascii="標楷體" w:eastAsia="標楷體" w:hAnsi="標楷體" w:hint="eastAsia"/>
                <w:sz w:val="28"/>
                <w:szCs w:val="28"/>
              </w:rPr>
              <w:t>詢問敘薪作業流程。</w:t>
            </w:r>
          </w:p>
          <w:p w:rsidR="005355F9" w:rsidRPr="00C86F39" w:rsidRDefault="005355F9" w:rsidP="005355F9">
            <w:pPr>
              <w:spacing w:line="420" w:lineRule="exact"/>
              <w:ind w:left="422" w:hanging="422"/>
              <w:jc w:val="both"/>
              <w:rPr>
                <w:rFonts w:ascii="標楷體" w:eastAsia="標楷體" w:hAnsi="標楷體"/>
                <w:sz w:val="28"/>
                <w:szCs w:val="28"/>
              </w:rPr>
            </w:pPr>
            <w:r w:rsidRPr="00C86F39">
              <w:rPr>
                <w:rFonts w:ascii="標楷體" w:eastAsia="標楷體" w:hAnsi="標楷體"/>
                <w:sz w:val="28"/>
                <w:szCs w:val="28"/>
              </w:rPr>
              <w:t>(2)</w:t>
            </w:r>
            <w:r w:rsidRPr="00C86F39">
              <w:rPr>
                <w:rFonts w:ascii="標楷體" w:eastAsia="標楷體" w:hAnsi="標楷體" w:hint="eastAsia"/>
                <w:sz w:val="28"/>
                <w:szCs w:val="28"/>
              </w:rPr>
              <w:t>隨機抽核</w:t>
            </w:r>
            <w:r w:rsidRPr="00C86F39">
              <w:rPr>
                <w:rFonts w:ascii="標楷體" w:eastAsia="標楷體" w:hAnsi="標楷體"/>
                <w:sz w:val="28"/>
                <w:szCs w:val="28"/>
              </w:rPr>
              <w:t>7</w:t>
            </w:r>
            <w:r w:rsidRPr="00C86F39">
              <w:rPr>
                <w:rFonts w:ascii="標楷體" w:eastAsia="標楷體" w:hAnsi="標楷體" w:hint="eastAsia"/>
                <w:sz w:val="28"/>
                <w:szCs w:val="28"/>
              </w:rPr>
              <w:t>月份敘薪作業</w:t>
            </w:r>
            <w:r w:rsidRPr="00C86F39">
              <w:rPr>
                <w:rFonts w:ascii="標楷體" w:eastAsia="標楷體" w:hAnsi="標楷體"/>
                <w:sz w:val="28"/>
                <w:szCs w:val="28"/>
              </w:rPr>
              <w:t>OO</w:t>
            </w:r>
            <w:r w:rsidRPr="00C86F39">
              <w:rPr>
                <w:rFonts w:ascii="標楷體" w:eastAsia="標楷體" w:hAnsi="標楷體" w:hint="eastAsia"/>
                <w:sz w:val="28"/>
                <w:szCs w:val="28"/>
              </w:rPr>
              <w:t>筆。</w:t>
            </w:r>
          </w:p>
        </w:tc>
        <w:tc>
          <w:tcPr>
            <w:tcW w:w="2281" w:type="dxa"/>
          </w:tcPr>
          <w:p w:rsidR="005355F9" w:rsidRPr="00044F9C" w:rsidRDefault="005355F9" w:rsidP="005355F9">
            <w:pPr>
              <w:spacing w:line="420" w:lineRule="exact"/>
              <w:ind w:left="458" w:hanging="458"/>
              <w:jc w:val="both"/>
              <w:rPr>
                <w:rFonts w:ascii="標楷體" w:eastAsia="標楷體" w:hAnsi="標楷體"/>
                <w:sz w:val="28"/>
                <w:szCs w:val="28"/>
              </w:rPr>
            </w:pPr>
            <w:r w:rsidRPr="00044F9C">
              <w:rPr>
                <w:rFonts w:ascii="標楷體" w:eastAsia="標楷體" w:hAnsi="標楷體"/>
                <w:sz w:val="28"/>
                <w:szCs w:val="28"/>
              </w:rPr>
              <w:t>(1)</w:t>
            </w:r>
            <w:r w:rsidRPr="00044F9C">
              <w:rPr>
                <w:rFonts w:ascii="標楷體" w:eastAsia="標楷體" w:hAnsi="標楷體" w:hint="eastAsia"/>
                <w:sz w:val="28"/>
                <w:szCs w:val="28"/>
              </w:rPr>
              <w:t>經調閱</w:t>
            </w:r>
            <w:r w:rsidRPr="00044F9C">
              <w:rPr>
                <w:rFonts w:ascii="標楷體" w:eastAsia="標楷體" w:hAnsi="標楷體"/>
                <w:sz w:val="28"/>
                <w:szCs w:val="28"/>
              </w:rPr>
              <w:t>7</w:t>
            </w:r>
            <w:r w:rsidRPr="00044F9C">
              <w:rPr>
                <w:rFonts w:ascii="標楷體" w:eastAsia="標楷體" w:hAnsi="標楷體" w:hint="eastAsia"/>
                <w:sz w:val="28"/>
                <w:szCs w:val="28"/>
              </w:rPr>
              <w:t>月份新進同仁之派令及其銓敘部審定函，與</w:t>
            </w:r>
            <w:r w:rsidRPr="00044F9C">
              <w:rPr>
                <w:rFonts w:ascii="標楷體" w:eastAsia="標楷體" w:hAnsi="標楷體"/>
                <w:sz w:val="28"/>
                <w:szCs w:val="28"/>
              </w:rPr>
              <w:t>7</w:t>
            </w:r>
            <w:r w:rsidRPr="00044F9C">
              <w:rPr>
                <w:rFonts w:ascii="標楷體" w:eastAsia="標楷體" w:hAnsi="標楷體" w:hint="eastAsia"/>
                <w:sz w:val="28"/>
                <w:szCs w:val="28"/>
              </w:rPr>
              <w:t>月份薪資清冊核對及計算結果，薪資清冊所列該等人員之金額皆正確無誤。</w:t>
            </w:r>
          </w:p>
          <w:p w:rsidR="005355F9" w:rsidRPr="00044F9C" w:rsidRDefault="005355F9" w:rsidP="005355F9">
            <w:pPr>
              <w:spacing w:line="420" w:lineRule="exact"/>
              <w:ind w:left="458" w:hanging="458"/>
              <w:jc w:val="both"/>
              <w:rPr>
                <w:rFonts w:ascii="標楷體" w:eastAsia="標楷體" w:hAnsi="標楷體"/>
                <w:color w:val="000000"/>
                <w:sz w:val="28"/>
                <w:szCs w:val="28"/>
              </w:rPr>
            </w:pPr>
            <w:r w:rsidRPr="00044F9C">
              <w:rPr>
                <w:rFonts w:ascii="標楷體" w:eastAsia="標楷體" w:hAnsi="標楷體"/>
                <w:sz w:val="28"/>
                <w:szCs w:val="28"/>
              </w:rPr>
              <w:t>(2)</w:t>
            </w:r>
            <w:r w:rsidRPr="00044F9C">
              <w:rPr>
                <w:rFonts w:ascii="標楷體" w:eastAsia="標楷體" w:hAnsi="標楷體" w:hint="eastAsia"/>
                <w:color w:val="000000"/>
                <w:sz w:val="28"/>
                <w:szCs w:val="28"/>
              </w:rPr>
              <w:t>人事單位未將人員動態以派令或異動通知單等資料通知出納管理單位及會計單位。</w:t>
            </w:r>
          </w:p>
        </w:tc>
        <w:tc>
          <w:tcPr>
            <w:tcW w:w="1827"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本項作業除</w:t>
            </w:r>
            <w:r w:rsidRPr="00044F9C">
              <w:rPr>
                <w:rFonts w:ascii="標楷體" w:eastAsia="標楷體" w:hAnsi="標楷體" w:hint="eastAsia"/>
                <w:color w:val="000000"/>
                <w:sz w:val="28"/>
                <w:szCs w:val="28"/>
              </w:rPr>
              <w:t>未將人員動態以派令或異動通知單等資料通知出納管理單位及會計單位外</w:t>
            </w:r>
            <w:r w:rsidRPr="00044F9C">
              <w:rPr>
                <w:rFonts w:ascii="標楷體" w:eastAsia="標楷體" w:hAnsi="標楷體" w:hint="eastAsia"/>
                <w:sz w:val="28"/>
                <w:szCs w:val="28"/>
              </w:rPr>
              <w:t>，其餘均符合內部控制制度規定，相關控制重點已被有效遵循。</w:t>
            </w:r>
          </w:p>
          <w:p w:rsidR="005355F9" w:rsidRPr="00044F9C" w:rsidRDefault="005355F9" w:rsidP="005355F9">
            <w:pPr>
              <w:spacing w:line="420" w:lineRule="exact"/>
              <w:ind w:left="422" w:hanging="422"/>
              <w:jc w:val="both"/>
              <w:rPr>
                <w:rFonts w:ascii="標楷體" w:eastAsia="標楷體" w:hAnsi="標楷體"/>
                <w:sz w:val="28"/>
                <w:szCs w:val="28"/>
              </w:rPr>
            </w:pPr>
          </w:p>
        </w:tc>
        <w:tc>
          <w:tcPr>
            <w:tcW w:w="2040" w:type="dxa"/>
          </w:tcPr>
          <w:p w:rsidR="005355F9" w:rsidRPr="00044F9C" w:rsidRDefault="005355F9" w:rsidP="005355F9">
            <w:pPr>
              <w:spacing w:line="420" w:lineRule="exact"/>
              <w:ind w:left="420" w:hangingChars="150" w:hanging="420"/>
              <w:jc w:val="both"/>
              <w:rPr>
                <w:rFonts w:ascii="標楷體" w:eastAsia="標楷體" w:hAnsi="標楷體"/>
                <w:color w:val="000000"/>
                <w:sz w:val="28"/>
                <w:szCs w:val="28"/>
              </w:rPr>
            </w:pPr>
            <w:r w:rsidRPr="00044F9C">
              <w:rPr>
                <w:rFonts w:ascii="標楷體" w:eastAsia="標楷體" w:hAnsi="標楷體" w:hint="eastAsia"/>
                <w:color w:val="000000"/>
                <w:sz w:val="28"/>
                <w:szCs w:val="28"/>
              </w:rPr>
              <w:t>(1)請人事單位將人員動態以派令或異動通知單等資料，確實通知出納管理單位及會計單位。</w:t>
            </w:r>
          </w:p>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(2)…</w:t>
            </w:r>
          </w:p>
        </w:tc>
      </w:tr>
      <w:tr w:rsidR="005355F9" w:rsidRPr="00C3218A" w:rsidTr="005355F9">
        <w:trPr>
          <w:trHeight w:val="833"/>
        </w:trPr>
        <w:tc>
          <w:tcPr>
            <w:tcW w:w="811" w:type="dxa"/>
          </w:tcPr>
          <w:p w:rsidR="005355F9" w:rsidRPr="00044F9C" w:rsidRDefault="005355F9" w:rsidP="005355F9">
            <w:pPr>
              <w:spacing w:line="420" w:lineRule="exact"/>
              <w:jc w:val="center"/>
              <w:rPr>
                <w:rFonts w:ascii="標楷體" w:eastAsia="標楷體" w:hAnsi="標楷體"/>
                <w:sz w:val="28"/>
                <w:szCs w:val="28"/>
              </w:rPr>
            </w:pPr>
            <w:r w:rsidRPr="00044F9C">
              <w:rPr>
                <w:rFonts w:ascii="標楷體" w:eastAsia="標楷體" w:hAnsi="標楷體"/>
                <w:sz w:val="28"/>
                <w:szCs w:val="28"/>
              </w:rPr>
              <w:t>2</w:t>
            </w:r>
          </w:p>
        </w:tc>
        <w:tc>
          <w:tcPr>
            <w:tcW w:w="1495" w:type="dxa"/>
          </w:tcPr>
          <w:p w:rsidR="005355F9" w:rsidRPr="00044F9C" w:rsidRDefault="005355F9" w:rsidP="005355F9">
            <w:pPr>
              <w:spacing w:line="420" w:lineRule="exact"/>
              <w:rPr>
                <w:rFonts w:ascii="標楷體" w:eastAsia="標楷體" w:hAnsi="標楷體"/>
                <w:sz w:val="28"/>
                <w:szCs w:val="28"/>
              </w:rPr>
            </w:pPr>
            <w:r w:rsidRPr="00044F9C">
              <w:rPr>
                <w:rFonts w:ascii="標楷體" w:eastAsia="標楷體" w:hAnsi="標楷體" w:hint="eastAsia"/>
                <w:sz w:val="28"/>
                <w:szCs w:val="28"/>
              </w:rPr>
              <w:t>資訊系統委外開發及維護採購案。</w:t>
            </w:r>
          </w:p>
        </w:tc>
        <w:tc>
          <w:tcPr>
            <w:tcW w:w="1974" w:type="dxa"/>
          </w:tcPr>
          <w:p w:rsidR="005355F9" w:rsidRPr="00044F9C" w:rsidRDefault="005355F9" w:rsidP="005355F9">
            <w:pPr>
              <w:spacing w:line="420" w:lineRule="exact"/>
              <w:ind w:left="458" w:hanging="458"/>
              <w:jc w:val="both"/>
              <w:rPr>
                <w:rFonts w:ascii="標楷體" w:eastAsia="標楷體" w:hAnsi="標楷體"/>
                <w:sz w:val="28"/>
                <w:szCs w:val="28"/>
              </w:rPr>
            </w:pPr>
            <w:r w:rsidRPr="00044F9C">
              <w:rPr>
                <w:rFonts w:ascii="標楷體" w:eastAsia="標楷體" w:hAnsi="標楷體"/>
                <w:sz w:val="28"/>
                <w:szCs w:val="28"/>
              </w:rPr>
              <w:t>(1)</w:t>
            </w:r>
            <w:r w:rsidRPr="00044F9C">
              <w:rPr>
                <w:rFonts w:ascii="標楷體" w:eastAsia="標楷體" w:hAnsi="標楷體" w:hint="eastAsia"/>
                <w:sz w:val="28"/>
                <w:szCs w:val="28"/>
              </w:rPr>
              <w:t>詢問採購作業流程。</w:t>
            </w:r>
          </w:p>
          <w:p w:rsidR="005355F9" w:rsidRPr="00044F9C" w:rsidRDefault="005355F9" w:rsidP="005355F9">
            <w:pPr>
              <w:spacing w:line="420" w:lineRule="exact"/>
              <w:ind w:left="458" w:hanging="458"/>
              <w:jc w:val="both"/>
              <w:rPr>
                <w:rFonts w:ascii="標楷體" w:eastAsia="標楷體" w:hAnsi="標楷體"/>
                <w:sz w:val="28"/>
                <w:szCs w:val="28"/>
              </w:rPr>
            </w:pPr>
            <w:r w:rsidRPr="00044F9C">
              <w:rPr>
                <w:rFonts w:ascii="標楷體" w:eastAsia="標楷體" w:hAnsi="標楷體"/>
                <w:sz w:val="28"/>
                <w:szCs w:val="28"/>
              </w:rPr>
              <w:t>(2)</w:t>
            </w:r>
            <w:r w:rsidRPr="00044F9C">
              <w:rPr>
                <w:rFonts w:ascii="標楷體" w:eastAsia="標楷體" w:hAnsi="標楷體" w:hint="eastAsia"/>
                <w:sz w:val="28"/>
                <w:szCs w:val="28"/>
              </w:rPr>
              <w:t>抽核採購作業</w:t>
            </w:r>
            <w:r w:rsidRPr="00044F9C">
              <w:rPr>
                <w:rFonts w:ascii="標楷體" w:eastAsia="標楷體" w:hAnsi="標楷體"/>
                <w:sz w:val="28"/>
                <w:szCs w:val="28"/>
              </w:rPr>
              <w:t>OO</w:t>
            </w:r>
            <w:r w:rsidRPr="00044F9C">
              <w:rPr>
                <w:rFonts w:ascii="標楷體" w:eastAsia="標楷體" w:hAnsi="標楷體" w:hint="eastAsia"/>
                <w:sz w:val="28"/>
                <w:szCs w:val="28"/>
              </w:rPr>
              <w:t>筆。</w:t>
            </w:r>
          </w:p>
          <w:p w:rsidR="005355F9" w:rsidRPr="00044F9C" w:rsidRDefault="005355F9" w:rsidP="005355F9">
            <w:pPr>
              <w:spacing w:line="420" w:lineRule="exact"/>
              <w:jc w:val="both"/>
              <w:rPr>
                <w:rFonts w:ascii="標楷體" w:eastAsia="標楷體" w:hAnsi="標楷體"/>
                <w:sz w:val="28"/>
                <w:szCs w:val="28"/>
              </w:rPr>
            </w:pPr>
          </w:p>
        </w:tc>
        <w:tc>
          <w:tcPr>
            <w:tcW w:w="2281"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採購金額過度依賴廠商估算報價，致決標單價差異大、決標金額未有一致合理之標準。</w:t>
            </w:r>
          </w:p>
          <w:p w:rsidR="005355F9" w:rsidRPr="00044F9C" w:rsidRDefault="005355F9" w:rsidP="005355F9">
            <w:pPr>
              <w:spacing w:line="420" w:lineRule="exact"/>
              <w:jc w:val="both"/>
              <w:rPr>
                <w:rFonts w:ascii="標楷體" w:eastAsia="標楷體" w:hAnsi="標楷體"/>
                <w:sz w:val="28"/>
                <w:szCs w:val="28"/>
              </w:rPr>
            </w:pPr>
          </w:p>
        </w:tc>
        <w:tc>
          <w:tcPr>
            <w:tcW w:w="1827"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未建立合理價格評估模式，致難以估算價格。</w:t>
            </w:r>
          </w:p>
          <w:p w:rsidR="005355F9" w:rsidRPr="00044F9C" w:rsidRDefault="005355F9" w:rsidP="005355F9">
            <w:pPr>
              <w:spacing w:line="420" w:lineRule="exact"/>
              <w:jc w:val="both"/>
              <w:rPr>
                <w:rFonts w:ascii="標楷體" w:eastAsia="標楷體" w:hAnsi="標楷體"/>
                <w:sz w:val="28"/>
                <w:szCs w:val="28"/>
              </w:rPr>
            </w:pPr>
          </w:p>
        </w:tc>
        <w:tc>
          <w:tcPr>
            <w:tcW w:w="2040"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建議建立「資訊系統費用之合理價格建構模式」，作為資訊系統採購價格之評估基礎。</w:t>
            </w:r>
          </w:p>
        </w:tc>
      </w:tr>
      <w:tr w:rsidR="005355F9" w:rsidRPr="00C3218A" w:rsidTr="005355F9">
        <w:trPr>
          <w:trHeight w:val="833"/>
        </w:trPr>
        <w:tc>
          <w:tcPr>
            <w:tcW w:w="811" w:type="dxa"/>
          </w:tcPr>
          <w:p w:rsidR="005355F9" w:rsidRPr="00044F9C" w:rsidRDefault="005355F9" w:rsidP="005355F9">
            <w:pPr>
              <w:spacing w:line="420" w:lineRule="exact"/>
              <w:jc w:val="center"/>
              <w:rPr>
                <w:rFonts w:ascii="標楷體" w:eastAsia="標楷體" w:hAnsi="標楷體"/>
                <w:sz w:val="28"/>
                <w:szCs w:val="28"/>
              </w:rPr>
            </w:pPr>
            <w:r w:rsidRPr="00044F9C">
              <w:rPr>
                <w:rFonts w:ascii="標楷體" w:eastAsia="標楷體" w:hAnsi="標楷體" w:hint="eastAsia"/>
                <w:sz w:val="28"/>
                <w:szCs w:val="28"/>
              </w:rPr>
              <w:t>3</w:t>
            </w:r>
          </w:p>
        </w:tc>
        <w:tc>
          <w:tcPr>
            <w:tcW w:w="1495" w:type="dxa"/>
          </w:tcPr>
          <w:p w:rsidR="005355F9" w:rsidRPr="00044F9C" w:rsidRDefault="005355F9" w:rsidP="005355F9">
            <w:pPr>
              <w:spacing w:line="420" w:lineRule="exact"/>
              <w:rPr>
                <w:rFonts w:ascii="標楷體" w:eastAsia="標楷體" w:hAnsi="標楷體"/>
                <w:sz w:val="28"/>
                <w:szCs w:val="28"/>
              </w:rPr>
            </w:pPr>
            <w:r w:rsidRPr="00044F9C">
              <w:rPr>
                <w:rFonts w:ascii="標楷體" w:eastAsia="標楷體" w:hAnsi="標楷體" w:hint="eastAsia"/>
                <w:sz w:val="28"/>
                <w:szCs w:val="28"/>
              </w:rPr>
              <w:t>…</w:t>
            </w:r>
          </w:p>
        </w:tc>
        <w:tc>
          <w:tcPr>
            <w:tcW w:w="1974"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w:t>
            </w:r>
          </w:p>
        </w:tc>
        <w:tc>
          <w:tcPr>
            <w:tcW w:w="2281"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w:t>
            </w:r>
          </w:p>
        </w:tc>
        <w:tc>
          <w:tcPr>
            <w:tcW w:w="1827"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w:t>
            </w:r>
          </w:p>
        </w:tc>
        <w:tc>
          <w:tcPr>
            <w:tcW w:w="2040"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w:t>
            </w:r>
          </w:p>
        </w:tc>
      </w:tr>
    </w:tbl>
    <w:p w:rsidR="005355F9" w:rsidRPr="00C86F39" w:rsidRDefault="005355F9" w:rsidP="005355F9">
      <w:pPr>
        <w:jc w:val="both"/>
        <w:rPr>
          <w:rFonts w:ascii="標楷體" w:eastAsia="標楷體" w:hAnsi="標楷體"/>
          <w:b/>
          <w:sz w:val="28"/>
          <w:szCs w:val="28"/>
        </w:rPr>
        <w:sectPr w:rsidR="005355F9" w:rsidRPr="00C86F39" w:rsidSect="005355F9">
          <w:pgSz w:w="11906" w:h="16838" w:code="9"/>
          <w:pgMar w:top="1134" w:right="1106" w:bottom="719" w:left="960" w:header="851" w:footer="442" w:gutter="0"/>
          <w:cols w:space="425"/>
          <w:docGrid w:linePitch="360"/>
        </w:sectPr>
      </w:pPr>
    </w:p>
    <w:p w:rsidR="005355F9" w:rsidRPr="00C86F39" w:rsidRDefault="005355F9" w:rsidP="005355F9">
      <w:pPr>
        <w:jc w:val="both"/>
        <w:rPr>
          <w:rFonts w:ascii="標楷體" w:eastAsia="標楷體" w:hAnsi="標楷體"/>
          <w:b/>
          <w:sz w:val="36"/>
          <w:szCs w:val="36"/>
        </w:rPr>
      </w:pPr>
      <w:r w:rsidRPr="00C86F39">
        <w:rPr>
          <w:rFonts w:ascii="標楷體" w:eastAsia="標楷體" w:hAnsi="標楷體" w:hint="eastAsia"/>
          <w:b/>
          <w:sz w:val="28"/>
          <w:szCs w:val="28"/>
        </w:rPr>
        <w:lastRenderedPageBreak/>
        <w:t>附件七</w:t>
      </w:r>
    </w:p>
    <w:p w:rsidR="005355F9" w:rsidRPr="00C86F39" w:rsidRDefault="005355F9" w:rsidP="005355F9">
      <w:pPr>
        <w:jc w:val="center"/>
        <w:rPr>
          <w:rFonts w:ascii="標楷體" w:eastAsia="標楷體" w:hAnsi="標楷體"/>
          <w:b/>
          <w:sz w:val="36"/>
          <w:szCs w:val="36"/>
        </w:rPr>
      </w:pPr>
      <w:r w:rsidRPr="00C86F39">
        <w:rPr>
          <w:rFonts w:ascii="標楷體" w:eastAsia="標楷體" w:hAnsi="標楷體" w:hint="eastAsia"/>
          <w:b/>
          <w:sz w:val="36"/>
          <w:szCs w:val="36"/>
        </w:rPr>
        <w:t>○○機關</w:t>
      </w:r>
    </w:p>
    <w:p w:rsidR="005355F9" w:rsidRPr="00C86F39" w:rsidRDefault="005355F9" w:rsidP="005355F9">
      <w:pPr>
        <w:jc w:val="center"/>
        <w:rPr>
          <w:rFonts w:ascii="標楷體" w:eastAsia="標楷體" w:hAnsi="標楷體"/>
          <w:b/>
          <w:sz w:val="36"/>
          <w:szCs w:val="36"/>
        </w:rPr>
      </w:pPr>
      <w:r w:rsidRPr="00C86F39">
        <w:rPr>
          <w:rFonts w:ascii="標楷體" w:eastAsia="標楷體" w:hAnsi="標楷體" w:hint="eastAsia"/>
          <w:b/>
          <w:sz w:val="36"/>
          <w:szCs w:val="36"/>
        </w:rPr>
        <w:t>○○年度</w:t>
      </w:r>
      <w:r w:rsidRPr="00C86F39">
        <w:rPr>
          <w:rFonts w:ascii="標楷體" w:eastAsia="標楷體" w:hAnsi="標楷體"/>
          <w:b/>
          <w:sz w:val="36"/>
          <w:szCs w:val="36"/>
        </w:rPr>
        <w:t>(</w:t>
      </w:r>
      <w:r w:rsidRPr="00C86F39">
        <w:rPr>
          <w:rFonts w:ascii="標楷體" w:eastAsia="標楷體" w:hAnsi="標楷體" w:hint="eastAsia"/>
          <w:b/>
          <w:sz w:val="36"/>
          <w:szCs w:val="36"/>
        </w:rPr>
        <w:t>○○年○○專案</w:t>
      </w:r>
      <w:r w:rsidRPr="00C86F39">
        <w:rPr>
          <w:rFonts w:ascii="標楷體" w:eastAsia="標楷體" w:hAnsi="標楷體"/>
          <w:b/>
          <w:sz w:val="36"/>
          <w:szCs w:val="36"/>
        </w:rPr>
        <w:t>)</w:t>
      </w:r>
      <w:r w:rsidRPr="00C86F39">
        <w:rPr>
          <w:rFonts w:ascii="標楷體" w:eastAsia="標楷體" w:hAnsi="標楷體" w:hint="eastAsia"/>
          <w:b/>
          <w:sz w:val="36"/>
          <w:szCs w:val="36"/>
        </w:rPr>
        <w:t>稽核報告</w:t>
      </w:r>
    </w:p>
    <w:p w:rsidR="005355F9" w:rsidRPr="00C86F39" w:rsidRDefault="005355F9" w:rsidP="005355F9">
      <w:pPr>
        <w:spacing w:line="360" w:lineRule="auto"/>
        <w:jc w:val="both"/>
        <w:rPr>
          <w:rFonts w:ascii="標楷體" w:eastAsia="標楷體" w:hAnsi="標楷體"/>
          <w:b/>
          <w:sz w:val="32"/>
          <w:szCs w:val="32"/>
        </w:rPr>
      </w:pPr>
      <w:r w:rsidRPr="00C86F39">
        <w:rPr>
          <w:rFonts w:ascii="標楷體" w:eastAsia="標楷體" w:hAnsi="標楷體" w:hint="eastAsia"/>
          <w:b/>
          <w:sz w:val="32"/>
          <w:szCs w:val="32"/>
        </w:rPr>
        <w:t>壹、稽核緣起</w:t>
      </w:r>
      <w:r w:rsidRPr="00C86F39">
        <w:rPr>
          <w:rFonts w:ascii="標楷體" w:eastAsia="標楷體" w:hAnsi="標楷體"/>
          <w:b/>
          <w:sz w:val="32"/>
          <w:szCs w:val="32"/>
        </w:rPr>
        <w:t xml:space="preserve">  </w:t>
      </w:r>
    </w:p>
    <w:p w:rsidR="005355F9" w:rsidRPr="00C86F39" w:rsidRDefault="005355F9" w:rsidP="005355F9">
      <w:pPr>
        <w:spacing w:line="360" w:lineRule="auto"/>
        <w:ind w:leftChars="299" w:left="718"/>
        <w:jc w:val="both"/>
        <w:rPr>
          <w:rFonts w:ascii="標楷體" w:eastAsia="標楷體" w:hAnsi="標楷體"/>
          <w:sz w:val="32"/>
          <w:szCs w:val="32"/>
        </w:rPr>
      </w:pPr>
      <w:r w:rsidRPr="00C86F39">
        <w:rPr>
          <w:rFonts w:ascii="標楷體" w:eastAsia="標楷體" w:hAnsi="標楷體" w:hint="eastAsia"/>
          <w:sz w:val="32"/>
          <w:szCs w:val="32"/>
        </w:rPr>
        <w:t>說明稽核期間、稽核工作背景資料及辦理依據。</w:t>
      </w:r>
    </w:p>
    <w:p w:rsidR="005355F9" w:rsidRPr="00C86F39" w:rsidRDefault="005355F9" w:rsidP="005355F9">
      <w:pPr>
        <w:spacing w:line="360" w:lineRule="auto"/>
        <w:jc w:val="both"/>
        <w:rPr>
          <w:rFonts w:ascii="標楷體" w:eastAsia="標楷體" w:hAnsi="標楷體"/>
          <w:b/>
          <w:sz w:val="32"/>
          <w:szCs w:val="32"/>
        </w:rPr>
      </w:pPr>
      <w:r w:rsidRPr="00C86F39">
        <w:rPr>
          <w:rFonts w:ascii="標楷體" w:eastAsia="標楷體" w:hAnsi="標楷體" w:hint="eastAsia"/>
          <w:b/>
          <w:sz w:val="32"/>
          <w:szCs w:val="32"/>
        </w:rPr>
        <w:t>貳、稽核過程</w:t>
      </w:r>
    </w:p>
    <w:p w:rsidR="005355F9" w:rsidRPr="00C86F39" w:rsidRDefault="005355F9" w:rsidP="005355F9">
      <w:pPr>
        <w:spacing w:line="360" w:lineRule="auto"/>
        <w:ind w:leftChars="299" w:left="718"/>
        <w:jc w:val="both"/>
        <w:rPr>
          <w:rFonts w:ascii="標楷體" w:eastAsia="標楷體" w:hAnsi="標楷體"/>
          <w:b/>
          <w:sz w:val="32"/>
          <w:szCs w:val="32"/>
        </w:rPr>
      </w:pPr>
      <w:r w:rsidRPr="00C86F39">
        <w:rPr>
          <w:rFonts w:ascii="標楷體" w:eastAsia="標楷體" w:hAnsi="標楷體" w:hint="eastAsia"/>
          <w:sz w:val="32"/>
          <w:szCs w:val="32"/>
        </w:rPr>
        <w:t>說明實際執行之稽核工作與稽核計畫差異之處等。</w:t>
      </w:r>
    </w:p>
    <w:p w:rsidR="005355F9" w:rsidRPr="00C86F39" w:rsidRDefault="005355F9" w:rsidP="005355F9">
      <w:pPr>
        <w:spacing w:line="360" w:lineRule="auto"/>
        <w:jc w:val="both"/>
        <w:rPr>
          <w:rFonts w:ascii="標楷體" w:eastAsia="標楷體" w:hAnsi="標楷體"/>
          <w:b/>
          <w:sz w:val="32"/>
          <w:szCs w:val="32"/>
        </w:rPr>
      </w:pPr>
      <w:r w:rsidRPr="00C86F39">
        <w:rPr>
          <w:rFonts w:ascii="標楷體" w:eastAsia="標楷體" w:hAnsi="標楷體" w:hint="eastAsia"/>
          <w:b/>
          <w:sz w:val="32"/>
          <w:szCs w:val="32"/>
        </w:rPr>
        <w:t>參、稽核結果</w:t>
      </w:r>
    </w:p>
    <w:p w:rsidR="005355F9" w:rsidRPr="00C86F39" w:rsidRDefault="005355F9" w:rsidP="005355F9">
      <w:pPr>
        <w:spacing w:line="360" w:lineRule="auto"/>
        <w:ind w:leftChars="299" w:left="718"/>
        <w:jc w:val="both"/>
        <w:rPr>
          <w:rFonts w:ascii="標楷體" w:eastAsia="標楷體" w:hAnsi="標楷體"/>
          <w:sz w:val="32"/>
          <w:szCs w:val="32"/>
        </w:rPr>
      </w:pPr>
      <w:r w:rsidRPr="00C86F39">
        <w:rPr>
          <w:rFonts w:ascii="標楷體" w:eastAsia="標楷體" w:hAnsi="標楷體" w:hint="eastAsia"/>
          <w:sz w:val="32"/>
          <w:szCs w:val="32"/>
        </w:rPr>
        <w:t>得採下列</w:t>
      </w:r>
      <w:r w:rsidRPr="00C86F39">
        <w:rPr>
          <w:rFonts w:ascii="標楷體" w:eastAsia="標楷體" w:hAnsi="標楷體"/>
          <w:sz w:val="32"/>
          <w:szCs w:val="32"/>
        </w:rPr>
        <w:t>3</w:t>
      </w:r>
      <w:r w:rsidRPr="00C86F39">
        <w:rPr>
          <w:rFonts w:ascii="標楷體" w:eastAsia="標楷體" w:hAnsi="標楷體" w:hint="eastAsia"/>
          <w:sz w:val="32"/>
          <w:szCs w:val="32"/>
        </w:rPr>
        <w:t>種方式說明稽核發現之優點、</w:t>
      </w:r>
      <w:r w:rsidR="00A72A2A" w:rsidRPr="00002884">
        <w:rPr>
          <w:rFonts w:ascii="標楷體" w:eastAsia="標楷體" w:hAnsi="標楷體" w:hint="eastAsia"/>
          <w:sz w:val="32"/>
          <w:szCs w:val="32"/>
        </w:rPr>
        <w:t>稽核發現與相關</w:t>
      </w:r>
      <w:r w:rsidR="00002884" w:rsidRPr="00002884">
        <w:rPr>
          <w:rFonts w:ascii="標楷體" w:eastAsia="標楷體" w:hAnsi="標楷體" w:hint="eastAsia"/>
          <w:sz w:val="32"/>
          <w:szCs w:val="32"/>
        </w:rPr>
        <w:t>自行評估結果不一致等</w:t>
      </w:r>
      <w:r w:rsidR="00975ECC" w:rsidRPr="00C86F39">
        <w:rPr>
          <w:rFonts w:ascii="標楷體" w:eastAsia="標楷體" w:hAnsi="標楷體" w:hint="eastAsia"/>
          <w:sz w:val="32"/>
          <w:szCs w:val="32"/>
        </w:rPr>
        <w:t>缺失</w:t>
      </w:r>
      <w:r w:rsidRPr="00C86F39">
        <w:rPr>
          <w:rFonts w:ascii="標楷體" w:eastAsia="標楷體" w:hAnsi="標楷體" w:hint="eastAsia"/>
          <w:sz w:val="32"/>
          <w:szCs w:val="32"/>
        </w:rPr>
        <w:t>、改善措施或具體興革建議：</w:t>
      </w:r>
    </w:p>
    <w:p w:rsidR="005355F9" w:rsidRPr="00C86F39" w:rsidRDefault="005355F9" w:rsidP="005355F9">
      <w:pPr>
        <w:spacing w:line="360" w:lineRule="auto"/>
        <w:ind w:leftChars="299" w:left="718"/>
        <w:jc w:val="both"/>
        <w:rPr>
          <w:rFonts w:ascii="標楷體" w:eastAsia="標楷體" w:hAnsi="標楷體"/>
          <w:sz w:val="32"/>
          <w:szCs w:val="32"/>
        </w:rPr>
      </w:pPr>
      <w:r w:rsidRPr="00C86F39">
        <w:rPr>
          <w:rFonts w:ascii="標楷體" w:eastAsia="標楷體" w:hAnsi="標楷體" w:hint="eastAsia"/>
          <w:sz w:val="32"/>
          <w:szCs w:val="32"/>
        </w:rPr>
        <w:t>一、以列表方式說明稽核結果</w:t>
      </w:r>
      <w:r w:rsidRPr="00C86F39">
        <w:rPr>
          <w:rFonts w:ascii="標楷體" w:eastAsia="標楷體" w:hAnsi="標楷體"/>
          <w:sz w:val="32"/>
          <w:szCs w:val="32"/>
        </w:rPr>
        <w:t>(</w:t>
      </w:r>
      <w:r w:rsidRPr="00C86F39">
        <w:rPr>
          <w:rFonts w:ascii="標楷體" w:eastAsia="標楷體" w:hAnsi="標楷體" w:hint="eastAsia"/>
          <w:sz w:val="32"/>
          <w:szCs w:val="32"/>
        </w:rPr>
        <w:t>如附件</w:t>
      </w:r>
      <w:r w:rsidRPr="00044F9C">
        <w:rPr>
          <w:rFonts w:ascii="標楷體" w:eastAsia="標楷體" w:hAnsi="標楷體" w:hint="eastAsia"/>
          <w:sz w:val="32"/>
          <w:szCs w:val="32"/>
        </w:rPr>
        <w:t>七</w:t>
      </w:r>
      <w:r w:rsidRPr="00C86F39">
        <w:rPr>
          <w:rFonts w:ascii="標楷體" w:eastAsia="標楷體" w:hAnsi="標楷體" w:hint="eastAsia"/>
          <w:sz w:val="32"/>
          <w:szCs w:val="32"/>
        </w:rPr>
        <w:t>之一</w:t>
      </w:r>
      <w:r w:rsidRPr="00C86F39">
        <w:rPr>
          <w:rFonts w:ascii="標楷體" w:eastAsia="標楷體" w:hAnsi="標楷體"/>
          <w:sz w:val="32"/>
          <w:szCs w:val="32"/>
        </w:rPr>
        <w:t>)</w:t>
      </w:r>
      <w:r w:rsidRPr="00C86F39">
        <w:rPr>
          <w:rFonts w:ascii="標楷體" w:eastAsia="標楷體" w:hAnsi="標楷體" w:hint="eastAsia"/>
          <w:sz w:val="32"/>
          <w:szCs w:val="32"/>
        </w:rPr>
        <w:t>。</w:t>
      </w:r>
    </w:p>
    <w:p w:rsidR="005355F9" w:rsidRPr="00C86F39" w:rsidRDefault="005355F9" w:rsidP="005355F9">
      <w:pPr>
        <w:spacing w:line="360" w:lineRule="auto"/>
        <w:ind w:leftChars="299" w:left="718"/>
        <w:jc w:val="both"/>
        <w:rPr>
          <w:rFonts w:ascii="標楷體" w:eastAsia="標楷體" w:hAnsi="標楷體"/>
          <w:sz w:val="32"/>
          <w:szCs w:val="32"/>
        </w:rPr>
      </w:pPr>
      <w:r w:rsidRPr="00C86F39">
        <w:rPr>
          <w:rFonts w:ascii="標楷體" w:eastAsia="標楷體" w:hAnsi="標楷體" w:hint="eastAsia"/>
          <w:sz w:val="32"/>
          <w:szCs w:val="32"/>
        </w:rPr>
        <w:t>二、以文字敘述方式說明稽核結果。</w:t>
      </w:r>
    </w:p>
    <w:p w:rsidR="005355F9" w:rsidRPr="00C86F39" w:rsidRDefault="005355F9" w:rsidP="005355F9">
      <w:pPr>
        <w:spacing w:line="360" w:lineRule="auto"/>
        <w:ind w:leftChars="300" w:left="1091" w:hangingChars="116" w:hanging="371"/>
        <w:jc w:val="both"/>
        <w:rPr>
          <w:rFonts w:ascii="標楷體" w:eastAsia="標楷體" w:hAnsi="標楷體"/>
          <w:sz w:val="32"/>
          <w:szCs w:val="32"/>
        </w:rPr>
      </w:pPr>
      <w:r w:rsidRPr="00C86F39">
        <w:rPr>
          <w:rFonts w:ascii="標楷體" w:eastAsia="標楷體" w:hAnsi="標楷體" w:hint="eastAsia"/>
          <w:sz w:val="32"/>
          <w:szCs w:val="32"/>
        </w:rPr>
        <w:t>三、以文字摘述及附表完整說明稽核結果。</w:t>
      </w:r>
    </w:p>
    <w:p w:rsidR="005355F9" w:rsidRPr="00044F9C" w:rsidRDefault="005355F9" w:rsidP="005355F9">
      <w:pPr>
        <w:spacing w:line="360" w:lineRule="auto"/>
        <w:jc w:val="both"/>
        <w:rPr>
          <w:rFonts w:ascii="標楷體" w:eastAsia="標楷體" w:hAnsi="標楷體"/>
          <w:b/>
          <w:sz w:val="32"/>
          <w:szCs w:val="32"/>
        </w:rPr>
      </w:pPr>
      <w:r w:rsidRPr="00044F9C">
        <w:rPr>
          <w:rFonts w:ascii="標楷體" w:eastAsia="標楷體" w:hAnsi="標楷體" w:hint="eastAsia"/>
          <w:b/>
          <w:sz w:val="32"/>
          <w:szCs w:val="32"/>
        </w:rPr>
        <w:t>肆、未來有關管理及績效重大挑戰之預警性意見</w:t>
      </w:r>
    </w:p>
    <w:p w:rsidR="005355F9" w:rsidRPr="00044F9C" w:rsidRDefault="005355F9" w:rsidP="005355F9">
      <w:pPr>
        <w:spacing w:line="360" w:lineRule="auto"/>
        <w:ind w:leftChars="299" w:left="718"/>
        <w:jc w:val="both"/>
        <w:rPr>
          <w:rFonts w:ascii="標楷體" w:eastAsia="標楷體" w:hAnsi="標楷體"/>
          <w:sz w:val="32"/>
          <w:szCs w:val="32"/>
        </w:rPr>
      </w:pPr>
      <w:r w:rsidRPr="00044F9C">
        <w:rPr>
          <w:rFonts w:ascii="標楷體" w:eastAsia="標楷體" w:hAnsi="標楷體" w:hint="eastAsia"/>
          <w:sz w:val="32"/>
          <w:szCs w:val="32"/>
        </w:rPr>
        <w:t>得敘明對機關形成挑戰之原因</w:t>
      </w:r>
      <w:r w:rsidRPr="00044F9C">
        <w:rPr>
          <w:rFonts w:ascii="標楷體" w:eastAsia="標楷體" w:hAnsi="標楷體"/>
          <w:sz w:val="32"/>
          <w:szCs w:val="32"/>
        </w:rPr>
        <w:t>、</w:t>
      </w:r>
      <w:r w:rsidRPr="00044F9C">
        <w:rPr>
          <w:rFonts w:ascii="標楷體" w:eastAsia="標楷體" w:hAnsi="標楷體" w:hint="eastAsia"/>
          <w:sz w:val="32"/>
          <w:szCs w:val="32"/>
        </w:rPr>
        <w:t>目前因應作為及未來尚待加強之作為。</w:t>
      </w:r>
    </w:p>
    <w:p w:rsidR="005355F9" w:rsidRPr="00C86F39" w:rsidRDefault="005355F9" w:rsidP="005355F9">
      <w:pPr>
        <w:spacing w:line="360" w:lineRule="auto"/>
        <w:ind w:leftChars="299" w:left="1358" w:hangingChars="200" w:hanging="640"/>
        <w:jc w:val="both"/>
        <w:rPr>
          <w:rFonts w:ascii="標楷體" w:eastAsia="標楷體" w:hAnsi="標楷體"/>
          <w:sz w:val="32"/>
          <w:szCs w:val="32"/>
        </w:rPr>
      </w:pPr>
    </w:p>
    <w:p w:rsidR="005355F9" w:rsidRPr="00C86F39" w:rsidRDefault="005355F9" w:rsidP="005355F9">
      <w:pPr>
        <w:spacing w:line="360" w:lineRule="auto"/>
        <w:jc w:val="both"/>
        <w:rPr>
          <w:rFonts w:ascii="標楷體" w:eastAsia="標楷體" w:hAnsi="標楷體"/>
          <w:sz w:val="32"/>
          <w:szCs w:val="32"/>
        </w:rPr>
      </w:pPr>
    </w:p>
    <w:p w:rsidR="005355F9" w:rsidRPr="00C86F39" w:rsidRDefault="005355F9" w:rsidP="005355F9">
      <w:pPr>
        <w:spacing w:line="360" w:lineRule="auto"/>
        <w:jc w:val="both"/>
        <w:rPr>
          <w:rFonts w:ascii="標楷體" w:eastAsia="標楷體" w:hAnsi="標楷體"/>
          <w:sz w:val="28"/>
          <w:szCs w:val="28"/>
        </w:rPr>
      </w:pPr>
    </w:p>
    <w:p w:rsidR="005355F9" w:rsidRPr="00C86F39" w:rsidRDefault="005355F9" w:rsidP="005355F9">
      <w:pPr>
        <w:spacing w:line="440" w:lineRule="exact"/>
        <w:ind w:leftChars="100" w:left="1088" w:hangingChars="303" w:hanging="848"/>
        <w:jc w:val="both"/>
        <w:rPr>
          <w:rFonts w:ascii="標楷體" w:eastAsia="標楷體" w:hAnsi="標楷體"/>
          <w:sz w:val="28"/>
          <w:szCs w:val="28"/>
        </w:rPr>
      </w:pPr>
      <w:r w:rsidRPr="00C86F39">
        <w:rPr>
          <w:rFonts w:ascii="標楷體" w:eastAsia="標楷體" w:hAnsi="標楷體" w:hint="eastAsia"/>
          <w:sz w:val="28"/>
          <w:szCs w:val="28"/>
        </w:rPr>
        <w:t>註：</w:t>
      </w:r>
    </w:p>
    <w:p w:rsidR="005355F9" w:rsidRPr="00C86F39" w:rsidRDefault="005355F9" w:rsidP="005355F9">
      <w:pPr>
        <w:numPr>
          <w:ilvl w:val="0"/>
          <w:numId w:val="16"/>
        </w:numPr>
        <w:snapToGrid w:val="0"/>
        <w:spacing w:line="240" w:lineRule="atLeast"/>
        <w:ind w:leftChars="150" w:left="717" w:hanging="357"/>
        <w:rPr>
          <w:rFonts w:ascii="標楷體" w:eastAsia="標楷體" w:hAnsi="標楷體"/>
          <w:color w:val="000000"/>
        </w:rPr>
      </w:pPr>
      <w:r w:rsidRPr="00C86F39">
        <w:rPr>
          <w:rFonts w:ascii="標楷體" w:eastAsia="標楷體" w:hAnsi="標楷體" w:hint="eastAsia"/>
          <w:color w:val="000000"/>
        </w:rPr>
        <w:t>年度稽核若分次辦理者，則按次編製內部稽核報告。</w:t>
      </w:r>
    </w:p>
    <w:p w:rsidR="005355F9" w:rsidRPr="00044F9C" w:rsidRDefault="005355F9" w:rsidP="005355F9">
      <w:pPr>
        <w:numPr>
          <w:ilvl w:val="0"/>
          <w:numId w:val="16"/>
        </w:numPr>
        <w:snapToGrid w:val="0"/>
        <w:spacing w:line="240" w:lineRule="atLeast"/>
        <w:ind w:leftChars="150" w:left="717" w:hanging="357"/>
        <w:rPr>
          <w:rFonts w:ascii="標楷體" w:eastAsia="標楷體" w:hAnsi="標楷體"/>
          <w:color w:val="000000"/>
        </w:rPr>
      </w:pPr>
      <w:r w:rsidRPr="00044F9C">
        <w:rPr>
          <w:rFonts w:ascii="標楷體" w:eastAsia="標楷體" w:hAnsi="標楷體" w:hint="eastAsia"/>
          <w:color w:val="000000"/>
        </w:rPr>
        <w:t>若未提出機關未來有關管理及績效重大挑戰之預警性意見，得免列示第肆項。</w:t>
      </w:r>
    </w:p>
    <w:p w:rsidR="005355F9" w:rsidRPr="00C86F39" w:rsidRDefault="005355F9" w:rsidP="005355F9">
      <w:pPr>
        <w:spacing w:line="440" w:lineRule="exact"/>
        <w:jc w:val="both"/>
        <w:rPr>
          <w:rFonts w:ascii="標楷體" w:eastAsia="標楷體" w:hAnsi="標楷體"/>
          <w:b/>
          <w:sz w:val="28"/>
          <w:szCs w:val="28"/>
        </w:rPr>
      </w:pPr>
      <w:r w:rsidRPr="00C86F39">
        <w:rPr>
          <w:rFonts w:ascii="標楷體" w:eastAsia="標楷體" w:hAnsi="標楷體"/>
        </w:rPr>
        <w:br w:type="page"/>
      </w:r>
      <w:r w:rsidRPr="00C86F39">
        <w:rPr>
          <w:rFonts w:ascii="標楷體" w:eastAsia="標楷體" w:hAnsi="標楷體" w:hint="eastAsia"/>
          <w:b/>
          <w:sz w:val="28"/>
          <w:szCs w:val="28"/>
        </w:rPr>
        <w:lastRenderedPageBreak/>
        <w:t>附件七之一</w:t>
      </w:r>
    </w:p>
    <w:p w:rsidR="005355F9" w:rsidRPr="00C86F39" w:rsidRDefault="005355F9" w:rsidP="005355F9">
      <w:pPr>
        <w:spacing w:line="500" w:lineRule="exact"/>
        <w:ind w:left="400"/>
        <w:jc w:val="center"/>
        <w:rPr>
          <w:rFonts w:ascii="標楷體" w:eastAsia="標楷體" w:hAnsi="標楷體"/>
          <w:b/>
          <w:sz w:val="36"/>
          <w:szCs w:val="36"/>
        </w:rPr>
      </w:pPr>
      <w:r w:rsidRPr="00C86F39">
        <w:rPr>
          <w:rFonts w:ascii="標楷體" w:eastAsia="標楷體" w:hAnsi="標楷體" w:hint="eastAsia"/>
          <w:b/>
          <w:sz w:val="36"/>
          <w:szCs w:val="36"/>
        </w:rPr>
        <w:t>○○機關</w:t>
      </w:r>
    </w:p>
    <w:p w:rsidR="005355F9" w:rsidRPr="00044F9C" w:rsidRDefault="005355F9" w:rsidP="005355F9">
      <w:pPr>
        <w:spacing w:line="500" w:lineRule="exact"/>
        <w:ind w:left="400"/>
        <w:jc w:val="center"/>
        <w:rPr>
          <w:rFonts w:ascii="標楷體" w:eastAsia="標楷體" w:hAnsi="標楷體"/>
          <w:b/>
          <w:sz w:val="36"/>
          <w:szCs w:val="36"/>
        </w:rPr>
      </w:pPr>
      <w:r w:rsidRPr="00044F9C">
        <w:rPr>
          <w:rFonts w:ascii="標楷體" w:eastAsia="標楷體" w:hAnsi="標楷體" w:hint="eastAsia"/>
          <w:b/>
          <w:sz w:val="36"/>
          <w:szCs w:val="36"/>
        </w:rPr>
        <w:t>○○年度</w:t>
      </w:r>
      <w:r w:rsidRPr="00044F9C">
        <w:rPr>
          <w:rFonts w:ascii="標楷體" w:eastAsia="標楷體" w:hAnsi="標楷體"/>
          <w:b/>
          <w:sz w:val="36"/>
          <w:szCs w:val="36"/>
        </w:rPr>
        <w:t>(</w:t>
      </w:r>
      <w:r w:rsidRPr="00044F9C">
        <w:rPr>
          <w:rFonts w:ascii="標楷體" w:eastAsia="標楷體" w:hAnsi="標楷體" w:hint="eastAsia"/>
          <w:b/>
          <w:sz w:val="36"/>
          <w:szCs w:val="36"/>
        </w:rPr>
        <w:t>○○年○○專案</w:t>
      </w:r>
      <w:r w:rsidRPr="00044F9C">
        <w:rPr>
          <w:rFonts w:ascii="標楷體" w:eastAsia="標楷體" w:hAnsi="標楷體"/>
          <w:b/>
          <w:sz w:val="36"/>
          <w:szCs w:val="36"/>
        </w:rPr>
        <w:t>)</w:t>
      </w:r>
      <w:r w:rsidRPr="00044F9C">
        <w:rPr>
          <w:rFonts w:ascii="標楷體" w:eastAsia="標楷體" w:hAnsi="標楷體" w:hint="eastAsia"/>
          <w:b/>
          <w:sz w:val="36"/>
          <w:szCs w:val="36"/>
        </w:rPr>
        <w:t>稽核結果表</w:t>
      </w:r>
      <w:r w:rsidRPr="00044F9C">
        <w:rPr>
          <w:rFonts w:ascii="標楷體" w:eastAsia="標楷體" w:hAnsi="標楷體" w:hint="eastAsia"/>
          <w:sz w:val="32"/>
          <w:szCs w:val="32"/>
        </w:rPr>
        <w:t>【範例】</w:t>
      </w:r>
    </w:p>
    <w:tbl>
      <w:tblPr>
        <w:tblpPr w:leftFromText="180" w:rightFromText="180" w:vertAnchor="text" w:horzAnchor="margin" w:tblpXSpec="center" w:tblpY="310"/>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
        <w:gridCol w:w="2508"/>
        <w:gridCol w:w="2495"/>
        <w:gridCol w:w="2495"/>
        <w:gridCol w:w="2135"/>
      </w:tblGrid>
      <w:tr w:rsidR="005355F9" w:rsidRPr="00C3218A" w:rsidTr="005355F9">
        <w:trPr>
          <w:trHeight w:val="562"/>
        </w:trPr>
        <w:tc>
          <w:tcPr>
            <w:tcW w:w="795" w:type="dxa"/>
            <w:vAlign w:val="center"/>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項次</w:t>
            </w:r>
          </w:p>
        </w:tc>
        <w:tc>
          <w:tcPr>
            <w:tcW w:w="2508" w:type="dxa"/>
            <w:vAlign w:val="center"/>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稽核項目</w:t>
            </w:r>
          </w:p>
        </w:tc>
        <w:tc>
          <w:tcPr>
            <w:tcW w:w="2495" w:type="dxa"/>
            <w:vAlign w:val="center"/>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稽核發現</w:t>
            </w:r>
          </w:p>
        </w:tc>
        <w:tc>
          <w:tcPr>
            <w:tcW w:w="2495" w:type="dxa"/>
            <w:vAlign w:val="center"/>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稽核結論</w:t>
            </w:r>
          </w:p>
        </w:tc>
        <w:tc>
          <w:tcPr>
            <w:tcW w:w="2135" w:type="dxa"/>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改善措施</w:t>
            </w:r>
            <w:r w:rsidRPr="00044F9C">
              <w:rPr>
                <w:rFonts w:ascii="標楷體" w:eastAsia="標楷體" w:hAnsi="標楷體"/>
                <w:sz w:val="28"/>
                <w:szCs w:val="28"/>
              </w:rPr>
              <w:t>/</w:t>
            </w:r>
          </w:p>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具體興革建議</w:t>
            </w:r>
          </w:p>
        </w:tc>
      </w:tr>
      <w:tr w:rsidR="005355F9" w:rsidRPr="00C3218A" w:rsidTr="005355F9">
        <w:trPr>
          <w:trHeight w:val="2835"/>
        </w:trPr>
        <w:tc>
          <w:tcPr>
            <w:tcW w:w="795" w:type="dxa"/>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sz w:val="28"/>
                <w:szCs w:val="28"/>
              </w:rPr>
              <w:t>1</w:t>
            </w:r>
          </w:p>
        </w:tc>
        <w:tc>
          <w:tcPr>
            <w:tcW w:w="2508" w:type="dxa"/>
          </w:tcPr>
          <w:p w:rsidR="005355F9" w:rsidRPr="00044F9C" w:rsidRDefault="005355F9" w:rsidP="005355F9">
            <w:pPr>
              <w:spacing w:line="500" w:lineRule="exact"/>
              <w:rPr>
                <w:rFonts w:ascii="標楷體" w:eastAsia="標楷體" w:hAnsi="標楷體"/>
                <w:sz w:val="28"/>
                <w:szCs w:val="28"/>
              </w:rPr>
            </w:pPr>
            <w:r w:rsidRPr="00044F9C">
              <w:rPr>
                <w:rFonts w:ascii="標楷體" w:eastAsia="標楷體" w:hAnsi="標楷體"/>
                <w:sz w:val="28"/>
                <w:szCs w:val="28"/>
              </w:rPr>
              <w:t>1-11</w:t>
            </w:r>
            <w:r w:rsidRPr="00044F9C">
              <w:rPr>
                <w:rFonts w:ascii="標楷體" w:eastAsia="標楷體" w:hAnsi="標楷體" w:hint="eastAsia"/>
                <w:sz w:val="28"/>
                <w:szCs w:val="28"/>
              </w:rPr>
              <w:t>月人事敘薪作業。</w:t>
            </w:r>
          </w:p>
        </w:tc>
        <w:tc>
          <w:tcPr>
            <w:tcW w:w="2495" w:type="dxa"/>
          </w:tcPr>
          <w:p w:rsidR="005355F9" w:rsidRPr="00044F9C" w:rsidRDefault="005355F9" w:rsidP="005355F9">
            <w:pPr>
              <w:spacing w:line="500" w:lineRule="exact"/>
              <w:ind w:left="420" w:hangingChars="150" w:hanging="420"/>
              <w:jc w:val="both"/>
              <w:rPr>
                <w:rFonts w:ascii="標楷體" w:eastAsia="標楷體" w:hAnsi="標楷體"/>
                <w:sz w:val="28"/>
                <w:szCs w:val="28"/>
              </w:rPr>
            </w:pPr>
            <w:r w:rsidRPr="00044F9C">
              <w:rPr>
                <w:rFonts w:ascii="標楷體" w:eastAsia="標楷體" w:hAnsi="標楷體" w:hint="eastAsia"/>
                <w:sz w:val="28"/>
                <w:szCs w:val="28"/>
              </w:rPr>
              <w:t>(1)經調閱</w:t>
            </w:r>
            <w:r w:rsidRPr="00044F9C">
              <w:rPr>
                <w:rFonts w:ascii="標楷體" w:eastAsia="標楷體" w:hAnsi="標楷體"/>
                <w:sz w:val="28"/>
                <w:szCs w:val="28"/>
              </w:rPr>
              <w:t>7</w:t>
            </w:r>
            <w:r w:rsidRPr="00044F9C">
              <w:rPr>
                <w:rFonts w:ascii="標楷體" w:eastAsia="標楷體" w:hAnsi="標楷體" w:hint="eastAsia"/>
                <w:sz w:val="28"/>
                <w:szCs w:val="28"/>
              </w:rPr>
              <w:t>月份新進同仁之派令及其銓敘部審定函，與</w:t>
            </w:r>
            <w:r w:rsidRPr="00044F9C">
              <w:rPr>
                <w:rFonts w:ascii="標楷體" w:eastAsia="標楷體" w:hAnsi="標楷體"/>
                <w:sz w:val="28"/>
                <w:szCs w:val="28"/>
              </w:rPr>
              <w:t>7</w:t>
            </w:r>
            <w:r w:rsidRPr="00044F9C">
              <w:rPr>
                <w:rFonts w:ascii="標楷體" w:eastAsia="標楷體" w:hAnsi="標楷體" w:hint="eastAsia"/>
                <w:sz w:val="28"/>
                <w:szCs w:val="28"/>
              </w:rPr>
              <w:t>月份薪資清冊核對及計算結果，薪資清冊所列該等人員之金額皆正確無誤。</w:t>
            </w:r>
          </w:p>
          <w:p w:rsidR="005355F9" w:rsidRPr="00044F9C" w:rsidRDefault="005355F9" w:rsidP="005355F9">
            <w:pPr>
              <w:spacing w:line="500" w:lineRule="exact"/>
              <w:ind w:left="420" w:hangingChars="150" w:hanging="420"/>
              <w:jc w:val="both"/>
              <w:rPr>
                <w:rFonts w:ascii="標楷體" w:eastAsia="標楷體" w:hAnsi="標楷體"/>
                <w:sz w:val="28"/>
                <w:szCs w:val="28"/>
              </w:rPr>
            </w:pPr>
            <w:r w:rsidRPr="00044F9C">
              <w:rPr>
                <w:rFonts w:ascii="標楷體" w:eastAsia="標楷體" w:hAnsi="標楷體" w:hint="eastAsia"/>
                <w:sz w:val="28"/>
                <w:szCs w:val="28"/>
              </w:rPr>
              <w:t>(2)</w:t>
            </w:r>
            <w:r w:rsidRPr="00044F9C">
              <w:rPr>
                <w:rFonts w:ascii="標楷體" w:eastAsia="標楷體" w:hAnsi="標楷體" w:hint="eastAsia"/>
                <w:color w:val="000000"/>
                <w:sz w:val="28"/>
                <w:szCs w:val="28"/>
              </w:rPr>
              <w:t>人事單位未將人員動態以派令或異動通知單等資料通知出納管理單位及會計單位。</w:t>
            </w:r>
          </w:p>
        </w:tc>
        <w:tc>
          <w:tcPr>
            <w:tcW w:w="2495"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hint="eastAsia"/>
                <w:sz w:val="28"/>
                <w:szCs w:val="28"/>
              </w:rPr>
              <w:t>人事敘薪作業依稽核結果除</w:t>
            </w:r>
            <w:r w:rsidRPr="00044F9C">
              <w:rPr>
                <w:rFonts w:ascii="標楷體" w:eastAsia="標楷體" w:hAnsi="標楷體" w:hint="eastAsia"/>
                <w:color w:val="000000"/>
                <w:sz w:val="28"/>
                <w:szCs w:val="28"/>
              </w:rPr>
              <w:t>未將人員動態以派令或異動通知單等資料通知出納管理單位及會計單位外</w:t>
            </w:r>
            <w:r w:rsidRPr="00044F9C">
              <w:rPr>
                <w:rFonts w:ascii="標楷體" w:eastAsia="標楷體" w:hAnsi="標楷體" w:hint="eastAsia"/>
                <w:sz w:val="28"/>
                <w:szCs w:val="28"/>
              </w:rPr>
              <w:t>，其餘均符合內部控制制度規定，該作業控制重點已被有效遵循。</w:t>
            </w:r>
          </w:p>
        </w:tc>
        <w:tc>
          <w:tcPr>
            <w:tcW w:w="2135" w:type="dxa"/>
          </w:tcPr>
          <w:p w:rsidR="005355F9" w:rsidRPr="00044F9C" w:rsidRDefault="005355F9" w:rsidP="005355F9">
            <w:pPr>
              <w:spacing w:line="500" w:lineRule="exact"/>
              <w:ind w:left="420" w:hangingChars="150" w:hanging="420"/>
              <w:jc w:val="both"/>
              <w:rPr>
                <w:rFonts w:ascii="標楷體" w:eastAsia="標楷體" w:hAnsi="標楷體"/>
                <w:color w:val="000000"/>
                <w:sz w:val="28"/>
                <w:szCs w:val="28"/>
              </w:rPr>
            </w:pPr>
            <w:r w:rsidRPr="00044F9C">
              <w:rPr>
                <w:rFonts w:ascii="標楷體" w:eastAsia="標楷體" w:hAnsi="標楷體" w:hint="eastAsia"/>
                <w:color w:val="000000"/>
                <w:sz w:val="28"/>
                <w:szCs w:val="28"/>
              </w:rPr>
              <w:t>(1)請人事單位將人員動態以派令或異動通知單等資料，確實通知出納管理單位及會計單位。</w:t>
            </w:r>
          </w:p>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hint="eastAsia"/>
                <w:sz w:val="28"/>
                <w:szCs w:val="28"/>
              </w:rPr>
              <w:t>(2)…</w:t>
            </w:r>
          </w:p>
        </w:tc>
      </w:tr>
      <w:tr w:rsidR="005355F9" w:rsidRPr="00C3218A" w:rsidTr="005355F9">
        <w:trPr>
          <w:trHeight w:val="908"/>
        </w:trPr>
        <w:tc>
          <w:tcPr>
            <w:tcW w:w="795" w:type="dxa"/>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sz w:val="28"/>
                <w:szCs w:val="28"/>
              </w:rPr>
              <w:t>2</w:t>
            </w:r>
          </w:p>
        </w:tc>
        <w:tc>
          <w:tcPr>
            <w:tcW w:w="2508" w:type="dxa"/>
          </w:tcPr>
          <w:p w:rsidR="005355F9" w:rsidRPr="00044F9C" w:rsidRDefault="005355F9" w:rsidP="005355F9">
            <w:pPr>
              <w:spacing w:line="500" w:lineRule="exact"/>
              <w:rPr>
                <w:rFonts w:ascii="標楷體" w:eastAsia="標楷體" w:hAnsi="標楷體"/>
                <w:sz w:val="28"/>
                <w:szCs w:val="28"/>
              </w:rPr>
            </w:pPr>
            <w:r w:rsidRPr="00044F9C">
              <w:rPr>
                <w:rFonts w:ascii="標楷體" w:eastAsia="標楷體" w:hAnsi="標楷體" w:hint="eastAsia"/>
                <w:sz w:val="28"/>
                <w:szCs w:val="28"/>
              </w:rPr>
              <w:t>資訊系統委外開發及維護採購案。</w:t>
            </w:r>
          </w:p>
        </w:tc>
        <w:tc>
          <w:tcPr>
            <w:tcW w:w="2495"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採購金額過度依賴廠商估算報價，致決標單價差異大、決標金額未有一致合理之標準。</w:t>
            </w:r>
          </w:p>
          <w:p w:rsidR="005355F9" w:rsidRPr="00044F9C" w:rsidRDefault="005355F9" w:rsidP="005355F9">
            <w:pPr>
              <w:spacing w:line="420" w:lineRule="exact"/>
              <w:jc w:val="both"/>
              <w:rPr>
                <w:rFonts w:ascii="標楷體" w:eastAsia="標楷體" w:hAnsi="標楷體"/>
                <w:sz w:val="28"/>
                <w:szCs w:val="28"/>
              </w:rPr>
            </w:pPr>
          </w:p>
        </w:tc>
        <w:tc>
          <w:tcPr>
            <w:tcW w:w="2495"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未建立合理價格評估模式，致難以估算價格。</w:t>
            </w:r>
          </w:p>
          <w:p w:rsidR="005355F9" w:rsidRPr="00044F9C" w:rsidRDefault="005355F9" w:rsidP="005355F9">
            <w:pPr>
              <w:spacing w:line="420" w:lineRule="exact"/>
              <w:jc w:val="both"/>
              <w:rPr>
                <w:rFonts w:ascii="標楷體" w:eastAsia="標楷體" w:hAnsi="標楷體"/>
                <w:sz w:val="28"/>
                <w:szCs w:val="28"/>
              </w:rPr>
            </w:pPr>
          </w:p>
        </w:tc>
        <w:tc>
          <w:tcPr>
            <w:tcW w:w="2135"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hint="eastAsia"/>
                <w:sz w:val="28"/>
                <w:szCs w:val="28"/>
              </w:rPr>
              <w:t>建議建立「資訊系統費用之合理價格建構模式」，作為資訊系統採購價格之評估基礎。</w:t>
            </w:r>
          </w:p>
        </w:tc>
      </w:tr>
      <w:tr w:rsidR="005355F9" w:rsidRPr="00C3218A" w:rsidTr="005355F9">
        <w:trPr>
          <w:trHeight w:val="721"/>
        </w:trPr>
        <w:tc>
          <w:tcPr>
            <w:tcW w:w="795" w:type="dxa"/>
          </w:tcPr>
          <w:p w:rsidR="005355F9" w:rsidRPr="00044F9C" w:rsidRDefault="005355F9" w:rsidP="005355F9">
            <w:pPr>
              <w:spacing w:line="500" w:lineRule="exact"/>
              <w:jc w:val="center"/>
              <w:rPr>
                <w:rFonts w:ascii="標楷體" w:eastAsia="標楷體" w:hAnsi="標楷體"/>
                <w:sz w:val="28"/>
                <w:szCs w:val="28"/>
              </w:rPr>
            </w:pPr>
            <w:r w:rsidRPr="00044F9C">
              <w:rPr>
                <w:rFonts w:ascii="標楷體" w:eastAsia="標楷體" w:hAnsi="標楷體" w:hint="eastAsia"/>
                <w:sz w:val="28"/>
                <w:szCs w:val="28"/>
              </w:rPr>
              <w:t>3</w:t>
            </w:r>
          </w:p>
        </w:tc>
        <w:tc>
          <w:tcPr>
            <w:tcW w:w="2508" w:type="dxa"/>
          </w:tcPr>
          <w:p w:rsidR="005355F9" w:rsidRPr="00044F9C" w:rsidRDefault="005355F9" w:rsidP="005355F9">
            <w:pPr>
              <w:spacing w:line="500" w:lineRule="exact"/>
              <w:rPr>
                <w:rFonts w:ascii="標楷體" w:eastAsia="標楷體" w:hAnsi="標楷體"/>
                <w:sz w:val="28"/>
                <w:szCs w:val="28"/>
              </w:rPr>
            </w:pPr>
            <w:r w:rsidRPr="00044F9C">
              <w:rPr>
                <w:rFonts w:ascii="標楷體" w:eastAsia="標楷體" w:hAnsi="標楷體" w:hint="eastAsia"/>
                <w:sz w:val="28"/>
                <w:szCs w:val="28"/>
              </w:rPr>
              <w:t>…</w:t>
            </w:r>
          </w:p>
        </w:tc>
        <w:tc>
          <w:tcPr>
            <w:tcW w:w="2495"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w:t>
            </w:r>
          </w:p>
        </w:tc>
        <w:tc>
          <w:tcPr>
            <w:tcW w:w="2495" w:type="dxa"/>
          </w:tcPr>
          <w:p w:rsidR="005355F9" w:rsidRPr="00044F9C" w:rsidRDefault="005355F9" w:rsidP="005355F9">
            <w:pPr>
              <w:spacing w:line="420" w:lineRule="exact"/>
              <w:jc w:val="both"/>
              <w:rPr>
                <w:rFonts w:ascii="標楷體" w:eastAsia="標楷體" w:hAnsi="標楷體"/>
                <w:sz w:val="28"/>
                <w:szCs w:val="28"/>
              </w:rPr>
            </w:pPr>
            <w:r w:rsidRPr="00044F9C">
              <w:rPr>
                <w:rFonts w:ascii="標楷體" w:eastAsia="標楷體" w:hAnsi="標楷體" w:hint="eastAsia"/>
                <w:sz w:val="28"/>
                <w:szCs w:val="28"/>
              </w:rPr>
              <w:t>…</w:t>
            </w:r>
          </w:p>
        </w:tc>
        <w:tc>
          <w:tcPr>
            <w:tcW w:w="2135" w:type="dxa"/>
          </w:tcPr>
          <w:p w:rsidR="005355F9" w:rsidRPr="00044F9C" w:rsidRDefault="005355F9" w:rsidP="005355F9">
            <w:pPr>
              <w:spacing w:line="500" w:lineRule="exact"/>
              <w:jc w:val="both"/>
              <w:rPr>
                <w:rFonts w:ascii="標楷體" w:eastAsia="標楷體" w:hAnsi="標楷體"/>
                <w:sz w:val="28"/>
                <w:szCs w:val="28"/>
              </w:rPr>
            </w:pPr>
            <w:r w:rsidRPr="00044F9C">
              <w:rPr>
                <w:rFonts w:ascii="標楷體" w:eastAsia="標楷體" w:hAnsi="標楷體" w:hint="eastAsia"/>
                <w:sz w:val="28"/>
                <w:szCs w:val="28"/>
              </w:rPr>
              <w:t>…</w:t>
            </w:r>
          </w:p>
        </w:tc>
      </w:tr>
    </w:tbl>
    <w:p w:rsidR="005355F9" w:rsidRPr="00C86F39" w:rsidRDefault="005355F9" w:rsidP="005355F9">
      <w:pPr>
        <w:spacing w:line="440" w:lineRule="exact"/>
        <w:jc w:val="both"/>
        <w:rPr>
          <w:rFonts w:ascii="標楷體" w:eastAsia="標楷體" w:hAnsi="標楷體"/>
        </w:rPr>
      </w:pPr>
    </w:p>
    <w:p w:rsidR="005355F9" w:rsidRPr="00C86F39" w:rsidRDefault="005355F9" w:rsidP="005355F9">
      <w:pPr>
        <w:adjustRightInd w:val="0"/>
        <w:snapToGrid w:val="0"/>
        <w:spacing w:line="340" w:lineRule="exact"/>
        <w:jc w:val="center"/>
        <w:rPr>
          <w:rFonts w:ascii="標楷體" w:eastAsia="標楷體" w:hAnsi="標楷體"/>
          <w:b/>
          <w:sz w:val="36"/>
          <w:szCs w:val="36"/>
        </w:rPr>
      </w:pPr>
      <w:r w:rsidRPr="00C86F39">
        <w:rPr>
          <w:rFonts w:ascii="標楷體" w:eastAsia="標楷體" w:hAnsi="標楷體"/>
          <w:b/>
          <w:sz w:val="28"/>
          <w:szCs w:val="28"/>
        </w:rPr>
        <w:br w:type="page"/>
      </w:r>
      <w:r w:rsidRPr="00C86F39">
        <w:rPr>
          <w:rFonts w:ascii="標楷體" w:eastAsia="標楷體" w:hAnsi="標楷體" w:hint="eastAsia"/>
          <w:b/>
          <w:sz w:val="36"/>
          <w:szCs w:val="36"/>
        </w:rPr>
        <w:lastRenderedPageBreak/>
        <w:t>○○機關</w:t>
      </w:r>
    </w:p>
    <w:p w:rsidR="00EE6093" w:rsidRPr="00C86F39" w:rsidRDefault="00A37AB1" w:rsidP="0079150A">
      <w:pPr>
        <w:adjustRightInd w:val="0"/>
        <w:snapToGrid w:val="0"/>
        <w:spacing w:line="380" w:lineRule="exact"/>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-558800</wp:posOffset>
                </wp:positionV>
                <wp:extent cx="800100" cy="342900"/>
                <wp:effectExtent l="0" t="3175" r="0" b="0"/>
                <wp:wrapNone/>
                <wp:docPr id="1" name="Text Box 2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5F9" w:rsidRDefault="005355F9" w:rsidP="005355F9">
                            <w:r>
                              <w:rPr>
                                <w:rFonts w:ascii="標楷體" w:eastAsia="標楷體" w:hAnsi="標楷體" w:hint="eastAsia"/>
                                <w:b/>
                                <w:sz w:val="28"/>
                                <w:szCs w:val="28"/>
                              </w:rPr>
                              <w:t>附件八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3" o:spid="_x0000_s1029" type="#_x0000_t202" style="position:absolute;left:0;text-align:left;margin-left:0;margin-top:-44pt;width:6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" stroked="f">
                <v:textbox>
                  <w:txbxContent>
                    <w:p w:rsidR="005355F9" w:rsidRDefault="005355F9" w:rsidP="005355F9">
                      <w:r>
                        <w:rPr>
                          <w:rFonts w:ascii="標楷體" w:eastAsia="標楷體" w:hAnsi="標楷體" w:hint="eastAsia"/>
                          <w:b/>
                          <w:sz w:val="28"/>
                          <w:szCs w:val="28"/>
                        </w:rPr>
                        <w:t>附件八</w:t>
                      </w:r>
                    </w:p>
                  </w:txbxContent>
                </v:textbox>
              </v:shape>
            </w:pict>
          </mc:Fallback>
        </mc:AlternateContent>
      </w:r>
      <w:r w:rsidR="005355F9" w:rsidRPr="00C86F39">
        <w:rPr>
          <w:rFonts w:ascii="標楷體" w:eastAsia="標楷體" w:hAnsi="標楷體" w:hint="eastAsia"/>
          <w:b/>
          <w:sz w:val="36"/>
          <w:szCs w:val="36"/>
        </w:rPr>
        <w:t>○○年○○月內部控制缺失事項追蹤改善表</w:t>
      </w:r>
      <w:r w:rsidR="005355F9" w:rsidRPr="00044F9C">
        <w:rPr>
          <w:rFonts w:ascii="標楷體" w:eastAsia="標楷體" w:hAnsi="標楷體" w:hint="eastAsia"/>
          <w:sz w:val="32"/>
          <w:szCs w:val="32"/>
        </w:rPr>
        <w:t>【範例】</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791"/>
        <w:gridCol w:w="2700"/>
        <w:gridCol w:w="2760"/>
      </w:tblGrid>
      <w:tr w:rsidR="00EE6093" w:rsidRPr="00C86F39" w:rsidTr="0084747D">
        <w:trPr>
          <w:trHeight w:val="498"/>
          <w:jc w:val="center"/>
        </w:trPr>
        <w:tc>
          <w:tcPr>
            <w:tcW w:w="817" w:type="dxa"/>
            <w:vAlign w:val="center"/>
          </w:tcPr>
          <w:p w:rsidR="00EE6093" w:rsidRPr="00C86F39" w:rsidRDefault="00EE6093" w:rsidP="0084747D">
            <w:pPr>
              <w:adjustRightInd w:val="0"/>
              <w:snapToGrid w:val="0"/>
              <w:spacing w:line="500" w:lineRule="exact"/>
              <w:rPr>
                <w:rFonts w:ascii="標楷體" w:eastAsia="標楷體" w:hAnsi="標楷體"/>
                <w:sz w:val="28"/>
                <w:szCs w:val="28"/>
              </w:rPr>
            </w:pPr>
            <w:r w:rsidRPr="00C86F39">
              <w:rPr>
                <w:rFonts w:ascii="標楷體" w:eastAsia="標楷體" w:hAnsi="標楷體" w:hint="eastAsia"/>
                <w:sz w:val="28"/>
                <w:szCs w:val="28"/>
              </w:rPr>
              <w:t>項次</w:t>
            </w:r>
          </w:p>
        </w:tc>
        <w:tc>
          <w:tcPr>
            <w:tcW w:w="3791" w:type="dxa"/>
            <w:vAlign w:val="center"/>
          </w:tcPr>
          <w:p w:rsidR="00EE6093" w:rsidRPr="00C86F39" w:rsidRDefault="00EE6093" w:rsidP="0084747D">
            <w:pPr>
              <w:adjustRightInd w:val="0"/>
              <w:snapToGrid w:val="0"/>
              <w:spacing w:line="500" w:lineRule="exact"/>
              <w:jc w:val="center"/>
              <w:rPr>
                <w:rFonts w:ascii="標楷體" w:eastAsia="標楷體" w:hAnsi="標楷體"/>
                <w:sz w:val="28"/>
                <w:szCs w:val="28"/>
              </w:rPr>
            </w:pPr>
            <w:r w:rsidRPr="00C86F39">
              <w:rPr>
                <w:rFonts w:ascii="標楷體" w:eastAsia="標楷體" w:hAnsi="標楷體" w:hint="eastAsia"/>
                <w:sz w:val="28"/>
                <w:szCs w:val="28"/>
              </w:rPr>
              <w:t>缺失事項</w:t>
            </w:r>
          </w:p>
        </w:tc>
        <w:tc>
          <w:tcPr>
            <w:tcW w:w="2700" w:type="dxa"/>
            <w:vAlign w:val="center"/>
          </w:tcPr>
          <w:p w:rsidR="00EE6093" w:rsidRPr="00C86F39" w:rsidRDefault="00EE6093" w:rsidP="0084747D">
            <w:pPr>
              <w:adjustRightInd w:val="0"/>
              <w:snapToGrid w:val="0"/>
              <w:spacing w:line="500" w:lineRule="exact"/>
              <w:jc w:val="center"/>
              <w:rPr>
                <w:rFonts w:ascii="標楷體" w:eastAsia="標楷體" w:hAnsi="標楷體"/>
                <w:sz w:val="28"/>
                <w:szCs w:val="28"/>
              </w:rPr>
            </w:pPr>
            <w:r w:rsidRPr="00C86F39">
              <w:rPr>
                <w:rFonts w:ascii="標楷體" w:eastAsia="標楷體" w:hAnsi="標楷體" w:hint="eastAsia"/>
                <w:sz w:val="28"/>
                <w:szCs w:val="28"/>
              </w:rPr>
              <w:t>改善情形</w:t>
            </w:r>
          </w:p>
        </w:tc>
        <w:tc>
          <w:tcPr>
            <w:tcW w:w="2760" w:type="dxa"/>
            <w:vAlign w:val="center"/>
          </w:tcPr>
          <w:p w:rsidR="00EE6093" w:rsidRPr="00C86F39" w:rsidRDefault="00EE6093" w:rsidP="0084747D">
            <w:pPr>
              <w:adjustRightInd w:val="0"/>
              <w:snapToGrid w:val="0"/>
              <w:spacing w:line="500" w:lineRule="exact"/>
              <w:jc w:val="center"/>
              <w:rPr>
                <w:rFonts w:ascii="標楷體" w:eastAsia="標楷體" w:hAnsi="標楷體"/>
                <w:sz w:val="28"/>
                <w:szCs w:val="28"/>
              </w:rPr>
            </w:pPr>
            <w:r w:rsidRPr="00C86F39">
              <w:rPr>
                <w:rFonts w:ascii="標楷體" w:eastAsia="標楷體" w:hAnsi="標楷體" w:hint="eastAsia"/>
                <w:sz w:val="28"/>
                <w:szCs w:val="28"/>
              </w:rPr>
              <w:t>追蹤結果</w:t>
            </w:r>
          </w:p>
        </w:tc>
      </w:tr>
      <w:tr w:rsidR="00EE6093" w:rsidRPr="00C86F39" w:rsidTr="0084747D">
        <w:trPr>
          <w:trHeight w:val="413"/>
          <w:jc w:val="center"/>
        </w:trPr>
        <w:tc>
          <w:tcPr>
            <w:tcW w:w="10068" w:type="dxa"/>
            <w:gridSpan w:val="4"/>
          </w:tcPr>
          <w:p w:rsidR="00EE6093" w:rsidRPr="00C86F39" w:rsidRDefault="00EE6093" w:rsidP="0084747D">
            <w:pPr>
              <w:snapToGrid w:val="0"/>
              <w:spacing w:line="420" w:lineRule="exact"/>
              <w:rPr>
                <w:rFonts w:ascii="標楷體" w:eastAsia="標楷體" w:hAnsi="標楷體"/>
                <w:sz w:val="28"/>
                <w:szCs w:val="28"/>
              </w:rPr>
            </w:pPr>
            <w:r w:rsidRPr="00C86F39">
              <w:rPr>
                <w:rFonts w:ascii="標楷體" w:eastAsia="標楷體" w:hAnsi="標楷體" w:hint="eastAsia"/>
                <w:sz w:val="28"/>
                <w:szCs w:val="28"/>
              </w:rPr>
              <w:t>一、本次新增之缺失</w:t>
            </w:r>
          </w:p>
        </w:tc>
      </w:tr>
      <w:tr w:rsidR="00EE6093" w:rsidRPr="00C86F39" w:rsidTr="0084747D">
        <w:trPr>
          <w:trHeight w:val="413"/>
          <w:jc w:val="center"/>
        </w:trPr>
        <w:tc>
          <w:tcPr>
            <w:tcW w:w="10068" w:type="dxa"/>
            <w:gridSpan w:val="4"/>
          </w:tcPr>
          <w:p w:rsidR="00EE6093" w:rsidRPr="00C86F39" w:rsidRDefault="00EE6093" w:rsidP="0084747D">
            <w:pPr>
              <w:adjustRightInd w:val="0"/>
              <w:snapToGrid w:val="0"/>
              <w:spacing w:line="380" w:lineRule="exact"/>
              <w:jc w:val="both"/>
              <w:rPr>
                <w:rFonts w:ascii="標楷體" w:eastAsia="標楷體" w:hAnsi="標楷體"/>
                <w:sz w:val="28"/>
                <w:szCs w:val="28"/>
              </w:rPr>
            </w:pPr>
            <w:r w:rsidRPr="00C86F39">
              <w:rPr>
                <w:rFonts w:ascii="標楷體" w:eastAsia="標楷體" w:hAnsi="標楷體" w:hint="eastAsia"/>
                <w:sz w:val="28"/>
                <w:szCs w:val="28"/>
              </w:rPr>
              <w:t>自行評估結果所發現缺失</w:t>
            </w:r>
          </w:p>
        </w:tc>
      </w:tr>
      <w:tr w:rsidR="00EE6093" w:rsidRPr="00C86F39" w:rsidTr="0084747D">
        <w:trPr>
          <w:trHeight w:val="1691"/>
          <w:jc w:val="center"/>
        </w:trPr>
        <w:tc>
          <w:tcPr>
            <w:tcW w:w="817" w:type="dxa"/>
          </w:tcPr>
          <w:p w:rsidR="00EE6093" w:rsidRPr="00C86F39" w:rsidRDefault="00EE6093" w:rsidP="0084747D">
            <w:pPr>
              <w:snapToGrid w:val="0"/>
              <w:spacing w:line="340" w:lineRule="exact"/>
              <w:jc w:val="center"/>
              <w:rPr>
                <w:rFonts w:ascii="標楷體" w:eastAsia="標楷體" w:hAnsi="標楷體"/>
              </w:rPr>
            </w:pPr>
            <w:r w:rsidRPr="00C86F39">
              <w:rPr>
                <w:rFonts w:ascii="標楷體" w:eastAsia="標楷體" w:hAnsi="標楷體"/>
              </w:rPr>
              <w:t>1</w:t>
            </w:r>
          </w:p>
        </w:tc>
        <w:tc>
          <w:tcPr>
            <w:tcW w:w="3791" w:type="dxa"/>
          </w:tcPr>
          <w:p w:rsidR="00EE6093" w:rsidRPr="00044F9C" w:rsidRDefault="00EE6093" w:rsidP="0084747D">
            <w:pPr>
              <w:snapToGrid w:val="0"/>
              <w:spacing w:line="340" w:lineRule="exact"/>
              <w:rPr>
                <w:rFonts w:ascii="標楷體" w:eastAsia="標楷體" w:hAnsi="標楷體"/>
              </w:rPr>
            </w:pPr>
            <w:r w:rsidRPr="00044F9C">
              <w:rPr>
                <w:rFonts w:ascii="標楷體" w:eastAsia="標楷體" w:hAnsi="標楷體" w:hint="eastAsia"/>
              </w:rPr>
              <w:t>應用系統上線及變更管理作業</w:t>
            </w:r>
          </w:p>
          <w:p w:rsidR="00EE6093" w:rsidRPr="00044F9C" w:rsidRDefault="00EE6093" w:rsidP="0084747D">
            <w:pPr>
              <w:adjustRightInd w:val="0"/>
              <w:snapToGrid w:val="0"/>
              <w:spacing w:line="340" w:lineRule="exact"/>
              <w:ind w:left="360" w:hangingChars="150" w:hanging="360"/>
              <w:jc w:val="both"/>
              <w:rPr>
                <w:rFonts w:ascii="標楷體" w:eastAsia="標楷體" w:hAnsi="標楷體"/>
                <w:bCs/>
                <w:kern w:val="0"/>
              </w:rPr>
            </w:pPr>
            <w:r w:rsidRPr="00044F9C">
              <w:rPr>
                <w:rFonts w:ascii="標楷體" w:eastAsia="標楷體" w:hAnsi="標楷體" w:hint="eastAsia"/>
              </w:rPr>
              <w:t>(1)</w:t>
            </w:r>
            <w:r w:rsidRPr="00044F9C">
              <w:rPr>
                <w:rFonts w:ascii="標楷體" w:eastAsia="標楷體" w:hAnsi="標楷體" w:hint="eastAsia"/>
                <w:bCs/>
                <w:kern w:val="0"/>
              </w:rPr>
              <w:t>於評估期間共發生</w:t>
            </w:r>
            <w:r w:rsidRPr="00044F9C">
              <w:rPr>
                <w:rFonts w:ascii="標楷體" w:eastAsia="標楷體" w:hAnsi="標楷體"/>
                <w:bCs/>
                <w:kern w:val="0"/>
              </w:rPr>
              <w:t>810</w:t>
            </w:r>
            <w:r w:rsidRPr="00044F9C">
              <w:rPr>
                <w:rFonts w:ascii="標楷體" w:eastAsia="標楷體" w:hAnsi="標楷體" w:hint="eastAsia"/>
                <w:bCs/>
                <w:kern w:val="0"/>
              </w:rPr>
              <w:t>筆系統維護申請作業，大多為常態性變更或維護，部分僅由單人維護的小型系統較難滿足資訊安全內部控制職能分工之規範。</w:t>
            </w:r>
          </w:p>
          <w:p w:rsidR="00EE6093" w:rsidRPr="00044F9C" w:rsidRDefault="00EE6093" w:rsidP="0084747D">
            <w:pPr>
              <w:snapToGrid w:val="0"/>
              <w:spacing w:line="340" w:lineRule="exact"/>
              <w:rPr>
                <w:rFonts w:ascii="標楷體" w:eastAsia="標楷體" w:hAnsi="標楷體"/>
              </w:rPr>
            </w:pPr>
            <w:r w:rsidRPr="00044F9C">
              <w:rPr>
                <w:rFonts w:ascii="標楷體" w:eastAsia="標楷體" w:hAnsi="標楷體" w:hint="eastAsia"/>
              </w:rPr>
              <w:t>(2)…</w:t>
            </w:r>
          </w:p>
        </w:tc>
        <w:tc>
          <w:tcPr>
            <w:tcW w:w="2700" w:type="dxa"/>
          </w:tcPr>
          <w:p w:rsidR="00EE6093" w:rsidRPr="00044F9C" w:rsidRDefault="00EE6093" w:rsidP="0084747D">
            <w:pPr>
              <w:snapToGrid w:val="0"/>
              <w:spacing w:line="340" w:lineRule="exact"/>
              <w:ind w:left="360" w:hangingChars="150" w:hanging="360"/>
              <w:jc w:val="both"/>
              <w:rPr>
                <w:rFonts w:ascii="標楷體" w:eastAsia="標楷體" w:hAnsi="標楷體"/>
              </w:rPr>
            </w:pPr>
            <w:r w:rsidRPr="00044F9C">
              <w:rPr>
                <w:rFonts w:ascii="標楷體" w:eastAsia="標楷體" w:hAnsi="標楷體" w:hint="eastAsia"/>
              </w:rPr>
              <w:t>(1)各科已協調人力相互支援，以落實執行系統維護人員及系統管理人員由不同人員擔任之規範。</w:t>
            </w:r>
          </w:p>
          <w:p w:rsidR="00EE6093" w:rsidRPr="00044F9C" w:rsidRDefault="00EE6093" w:rsidP="0084747D">
            <w:pPr>
              <w:snapToGrid w:val="0"/>
              <w:spacing w:line="340" w:lineRule="exact"/>
              <w:ind w:left="360" w:hangingChars="150" w:hanging="360"/>
              <w:jc w:val="both"/>
              <w:rPr>
                <w:rFonts w:ascii="標楷體" w:eastAsia="標楷體" w:hAnsi="標楷體"/>
              </w:rPr>
            </w:pPr>
            <w:r w:rsidRPr="00044F9C">
              <w:rPr>
                <w:rFonts w:ascii="標楷體" w:eastAsia="標楷體" w:hAnsi="標楷體" w:hint="eastAsia"/>
              </w:rPr>
              <w:t>(2)…</w:t>
            </w:r>
          </w:p>
        </w:tc>
        <w:tc>
          <w:tcPr>
            <w:tcW w:w="2760" w:type="dxa"/>
          </w:tcPr>
          <w:p w:rsidR="00EE6093" w:rsidRPr="00044F9C" w:rsidRDefault="00EE6093" w:rsidP="0084747D">
            <w:pPr>
              <w:snapToGrid w:val="0"/>
              <w:spacing w:line="340" w:lineRule="exact"/>
              <w:ind w:left="360" w:hangingChars="150" w:hanging="360"/>
              <w:jc w:val="both"/>
              <w:rPr>
                <w:rFonts w:ascii="標楷體" w:eastAsia="標楷體" w:hAnsi="標楷體"/>
              </w:rPr>
            </w:pPr>
            <w:r w:rsidRPr="00044F9C">
              <w:rPr>
                <w:rFonts w:ascii="標楷體" w:eastAsia="標楷體" w:hAnsi="標楷體" w:hint="eastAsia"/>
              </w:rPr>
              <w:t>(1)經檢視近</w:t>
            </w:r>
            <w:r w:rsidRPr="00044F9C">
              <w:rPr>
                <w:rFonts w:ascii="標楷體" w:eastAsia="標楷體" w:hAnsi="標楷體"/>
              </w:rPr>
              <w:t>3</w:t>
            </w:r>
            <w:r w:rsidRPr="00044F9C">
              <w:rPr>
                <w:rFonts w:ascii="標楷體" w:eastAsia="標楷體" w:hAnsi="標楷體" w:hint="eastAsia"/>
              </w:rPr>
              <w:t>個月系統維護人員及系統管理人員皆已由不同人員擔任，本項缺失核已改善。</w:t>
            </w:r>
          </w:p>
          <w:p w:rsidR="00EE6093" w:rsidRPr="00044F9C" w:rsidRDefault="00EE6093" w:rsidP="0084747D">
            <w:pPr>
              <w:snapToGrid w:val="0"/>
              <w:spacing w:line="340" w:lineRule="exact"/>
              <w:ind w:left="240" w:hangingChars="100" w:hanging="240"/>
              <w:jc w:val="both"/>
              <w:rPr>
                <w:rFonts w:ascii="標楷體" w:eastAsia="標楷體" w:hAnsi="標楷體"/>
              </w:rPr>
            </w:pPr>
            <w:r w:rsidRPr="00044F9C">
              <w:rPr>
                <w:rFonts w:ascii="標楷體" w:eastAsia="標楷體" w:hAnsi="標楷體" w:hint="eastAsia"/>
              </w:rPr>
              <w:t>(2)</w:t>
            </w:r>
            <w:r w:rsidRPr="00044F9C">
              <w:rPr>
                <w:rFonts w:ascii="標楷體" w:eastAsia="標楷體" w:hAnsi="標楷體" w:hint="eastAsia"/>
                <w:sz w:val="28"/>
                <w:szCs w:val="28"/>
              </w:rPr>
              <w:t>…</w:t>
            </w:r>
          </w:p>
        </w:tc>
      </w:tr>
      <w:tr w:rsidR="00EE6093" w:rsidRPr="00C86F39" w:rsidTr="0084747D">
        <w:trPr>
          <w:trHeight w:val="397"/>
          <w:jc w:val="center"/>
        </w:trPr>
        <w:tc>
          <w:tcPr>
            <w:tcW w:w="817" w:type="dxa"/>
          </w:tcPr>
          <w:p w:rsidR="00EE6093" w:rsidRPr="00C86F39" w:rsidRDefault="00EE6093" w:rsidP="0084747D">
            <w:pPr>
              <w:spacing w:line="500" w:lineRule="exact"/>
              <w:jc w:val="center"/>
              <w:rPr>
                <w:rFonts w:ascii="標楷體" w:eastAsia="標楷體" w:hAnsi="標楷體"/>
              </w:rPr>
            </w:pPr>
            <w:r w:rsidRPr="00C86F39">
              <w:rPr>
                <w:rFonts w:ascii="標楷體" w:eastAsia="標楷體" w:hAnsi="標楷體"/>
              </w:rPr>
              <w:t>2</w:t>
            </w:r>
          </w:p>
        </w:tc>
        <w:tc>
          <w:tcPr>
            <w:tcW w:w="3791" w:type="dxa"/>
          </w:tcPr>
          <w:p w:rsidR="00EE6093" w:rsidRPr="00C86F39" w:rsidRDefault="00EE6093" w:rsidP="0084747D">
            <w:pPr>
              <w:spacing w:line="500" w:lineRule="exact"/>
              <w:rPr>
                <w:rFonts w:ascii="標楷體" w:eastAsia="標楷體" w:hAnsi="標楷體"/>
              </w:rPr>
            </w:pPr>
            <w:r w:rsidRPr="00C86F39">
              <w:rPr>
                <w:rFonts w:ascii="標楷體" w:eastAsia="標楷體" w:hAnsi="標楷體" w:hint="eastAsia"/>
              </w:rPr>
              <w:t>…</w:t>
            </w:r>
          </w:p>
        </w:tc>
        <w:tc>
          <w:tcPr>
            <w:tcW w:w="2700" w:type="dxa"/>
          </w:tcPr>
          <w:p w:rsidR="00EE6093" w:rsidRPr="00C86F39" w:rsidRDefault="00EE6093" w:rsidP="0084747D">
            <w:pPr>
              <w:spacing w:line="500" w:lineRule="exact"/>
              <w:jc w:val="both"/>
              <w:rPr>
                <w:rFonts w:ascii="標楷體" w:eastAsia="標楷體" w:hAnsi="標楷體"/>
              </w:rPr>
            </w:pPr>
            <w:r w:rsidRPr="00C86F39">
              <w:rPr>
                <w:rFonts w:ascii="標楷體" w:eastAsia="標楷體" w:hAnsi="標楷體" w:hint="eastAsia"/>
              </w:rPr>
              <w:t>…</w:t>
            </w:r>
          </w:p>
        </w:tc>
        <w:tc>
          <w:tcPr>
            <w:tcW w:w="2760" w:type="dxa"/>
          </w:tcPr>
          <w:p w:rsidR="00EE6093" w:rsidRPr="00C86F39" w:rsidRDefault="00EE6093" w:rsidP="0084747D">
            <w:pPr>
              <w:spacing w:line="500" w:lineRule="exact"/>
              <w:jc w:val="both"/>
              <w:rPr>
                <w:rFonts w:ascii="標楷體" w:eastAsia="標楷體" w:hAnsi="標楷體"/>
              </w:rPr>
            </w:pPr>
            <w:r w:rsidRPr="00C86F39">
              <w:rPr>
                <w:rFonts w:ascii="標楷體" w:eastAsia="標楷體" w:hAnsi="標楷體" w:hint="eastAsia"/>
              </w:rPr>
              <w:t>…</w:t>
            </w:r>
          </w:p>
        </w:tc>
      </w:tr>
      <w:tr w:rsidR="00EE6093" w:rsidRPr="00C86F39" w:rsidTr="0084747D">
        <w:trPr>
          <w:trHeight w:val="398"/>
          <w:jc w:val="center"/>
        </w:trPr>
        <w:tc>
          <w:tcPr>
            <w:tcW w:w="10068" w:type="dxa"/>
            <w:gridSpan w:val="4"/>
          </w:tcPr>
          <w:p w:rsidR="00EE6093" w:rsidRPr="00C86F39" w:rsidRDefault="00EE6093" w:rsidP="0084747D">
            <w:pPr>
              <w:spacing w:line="380" w:lineRule="exact"/>
              <w:jc w:val="both"/>
              <w:rPr>
                <w:rFonts w:ascii="標楷體" w:eastAsia="標楷體" w:hAnsi="標楷體"/>
                <w:sz w:val="28"/>
                <w:szCs w:val="28"/>
              </w:rPr>
            </w:pPr>
            <w:r w:rsidRPr="00C86F39">
              <w:rPr>
                <w:rFonts w:ascii="標楷體" w:eastAsia="標楷體" w:hAnsi="標楷體" w:hint="eastAsia"/>
                <w:sz w:val="28"/>
                <w:szCs w:val="28"/>
              </w:rPr>
              <w:t>內部稽核報告所列缺失</w:t>
            </w:r>
          </w:p>
        </w:tc>
      </w:tr>
      <w:tr w:rsidR="00EE6093" w:rsidRPr="00C86F39" w:rsidTr="0084747D">
        <w:trPr>
          <w:trHeight w:val="768"/>
          <w:jc w:val="center"/>
        </w:trPr>
        <w:tc>
          <w:tcPr>
            <w:tcW w:w="817" w:type="dxa"/>
          </w:tcPr>
          <w:p w:rsidR="00EE6093" w:rsidRPr="00C86F39" w:rsidRDefault="00EE6093" w:rsidP="0084747D">
            <w:pPr>
              <w:snapToGrid w:val="0"/>
              <w:spacing w:line="340" w:lineRule="exact"/>
              <w:jc w:val="center"/>
              <w:rPr>
                <w:rFonts w:ascii="標楷體" w:eastAsia="標楷體" w:hAnsi="標楷體"/>
              </w:rPr>
            </w:pPr>
            <w:r w:rsidRPr="00C86F39">
              <w:rPr>
                <w:rFonts w:ascii="標楷體" w:eastAsia="標楷體" w:hAnsi="標楷體"/>
              </w:rPr>
              <w:t>1</w:t>
            </w:r>
          </w:p>
        </w:tc>
        <w:tc>
          <w:tcPr>
            <w:tcW w:w="3791" w:type="dxa"/>
          </w:tcPr>
          <w:p w:rsidR="00EE6093" w:rsidRPr="00044F9C" w:rsidRDefault="00EE6093" w:rsidP="0084747D">
            <w:pPr>
              <w:snapToGrid w:val="0"/>
              <w:spacing w:line="340" w:lineRule="exact"/>
              <w:rPr>
                <w:rFonts w:ascii="標楷體" w:eastAsia="標楷體" w:hAnsi="標楷體"/>
              </w:rPr>
            </w:pPr>
            <w:r w:rsidRPr="00044F9C">
              <w:rPr>
                <w:rFonts w:ascii="標楷體" w:eastAsia="標楷體" w:hAnsi="標楷體"/>
              </w:rPr>
              <w:t>1-11</w:t>
            </w:r>
            <w:r w:rsidRPr="00044F9C">
              <w:rPr>
                <w:rFonts w:ascii="標楷體" w:eastAsia="標楷體" w:hAnsi="標楷體" w:hint="eastAsia"/>
              </w:rPr>
              <w:t>月人事敘薪作業</w:t>
            </w:r>
          </w:p>
          <w:p w:rsidR="00EE6093" w:rsidRPr="00044F9C" w:rsidRDefault="00EE6093" w:rsidP="0084747D">
            <w:pPr>
              <w:adjustRightInd w:val="0"/>
              <w:snapToGrid w:val="0"/>
              <w:spacing w:line="340" w:lineRule="exact"/>
              <w:ind w:left="360" w:hangingChars="150" w:hanging="360"/>
              <w:jc w:val="both"/>
              <w:rPr>
                <w:rFonts w:ascii="標楷體" w:eastAsia="標楷體" w:hAnsi="標楷體"/>
                <w:bCs/>
                <w:kern w:val="0"/>
              </w:rPr>
            </w:pPr>
            <w:r w:rsidRPr="00044F9C">
              <w:rPr>
                <w:rFonts w:ascii="標楷體" w:eastAsia="標楷體" w:hAnsi="標楷體" w:hint="eastAsia"/>
              </w:rPr>
              <w:t>(1)</w:t>
            </w:r>
            <w:r w:rsidRPr="00044F9C">
              <w:rPr>
                <w:rFonts w:ascii="標楷體" w:eastAsia="標楷體" w:hAnsi="標楷體" w:hint="eastAsia"/>
                <w:bCs/>
                <w:kern w:val="0"/>
              </w:rPr>
              <w:t>人事單位未將人員動態以派令或異動通知單等資料通知出納管理單位及會計單位。</w:t>
            </w:r>
          </w:p>
          <w:p w:rsidR="00EE6093" w:rsidRPr="00044F9C" w:rsidRDefault="00EE6093" w:rsidP="0084747D">
            <w:pPr>
              <w:adjustRightInd w:val="0"/>
              <w:snapToGrid w:val="0"/>
              <w:spacing w:line="340" w:lineRule="exact"/>
              <w:ind w:left="360" w:hangingChars="150" w:hanging="360"/>
              <w:jc w:val="both"/>
              <w:rPr>
                <w:rFonts w:ascii="標楷體" w:eastAsia="標楷體" w:hAnsi="標楷體"/>
              </w:rPr>
            </w:pPr>
            <w:r w:rsidRPr="00044F9C">
              <w:rPr>
                <w:rFonts w:ascii="標楷體" w:eastAsia="標楷體" w:hAnsi="標楷體" w:hint="eastAsia"/>
              </w:rPr>
              <w:t>(2)…</w:t>
            </w:r>
          </w:p>
        </w:tc>
        <w:tc>
          <w:tcPr>
            <w:tcW w:w="2700" w:type="dxa"/>
          </w:tcPr>
          <w:p w:rsidR="00EE6093" w:rsidRPr="00044F9C" w:rsidRDefault="00EE6093" w:rsidP="0084747D">
            <w:pPr>
              <w:snapToGrid w:val="0"/>
              <w:spacing w:line="340" w:lineRule="exact"/>
              <w:ind w:left="360" w:hangingChars="150" w:hanging="360"/>
              <w:jc w:val="both"/>
              <w:rPr>
                <w:rFonts w:ascii="標楷體" w:eastAsia="標楷體" w:hAnsi="標楷體"/>
              </w:rPr>
            </w:pPr>
            <w:r w:rsidRPr="00044F9C">
              <w:rPr>
                <w:rFonts w:ascii="標楷體" w:eastAsia="標楷體" w:hAnsi="標楷體" w:hint="eastAsia"/>
              </w:rPr>
              <w:t>(1)人事單位已將人員動態以派令或異動通知單等資料，確實通知出納管理單位及會計單位。</w:t>
            </w:r>
          </w:p>
          <w:p w:rsidR="00EE6093" w:rsidRPr="00044F9C" w:rsidRDefault="00EE6093" w:rsidP="0084747D">
            <w:pPr>
              <w:snapToGrid w:val="0"/>
              <w:spacing w:line="340" w:lineRule="exact"/>
              <w:ind w:left="240" w:hangingChars="100" w:hanging="240"/>
              <w:jc w:val="both"/>
              <w:rPr>
                <w:rFonts w:ascii="標楷體" w:eastAsia="標楷體" w:hAnsi="標楷體"/>
              </w:rPr>
            </w:pPr>
            <w:r w:rsidRPr="00044F9C">
              <w:rPr>
                <w:rFonts w:ascii="標楷體" w:eastAsia="標楷體" w:hAnsi="標楷體" w:hint="eastAsia"/>
              </w:rPr>
              <w:t>(2)</w:t>
            </w:r>
            <w:r w:rsidRPr="00044F9C">
              <w:rPr>
                <w:rFonts w:ascii="標楷體" w:eastAsia="標楷體" w:hAnsi="標楷體" w:hint="eastAsia"/>
                <w:sz w:val="28"/>
                <w:szCs w:val="28"/>
              </w:rPr>
              <w:t>…</w:t>
            </w:r>
          </w:p>
        </w:tc>
        <w:tc>
          <w:tcPr>
            <w:tcW w:w="2760" w:type="dxa"/>
          </w:tcPr>
          <w:p w:rsidR="00EE6093" w:rsidRPr="00044F9C" w:rsidRDefault="00EE6093" w:rsidP="0084747D">
            <w:pPr>
              <w:snapToGrid w:val="0"/>
              <w:spacing w:line="340" w:lineRule="exact"/>
              <w:jc w:val="both"/>
              <w:rPr>
                <w:rFonts w:ascii="標楷體" w:eastAsia="標楷體" w:hAnsi="標楷體"/>
              </w:rPr>
            </w:pPr>
            <w:r w:rsidRPr="00044F9C">
              <w:rPr>
                <w:rFonts w:ascii="標楷體" w:eastAsia="標楷體" w:hAnsi="標楷體" w:hint="eastAsia"/>
              </w:rPr>
              <w:t>經抽查近</w:t>
            </w:r>
            <w:r w:rsidRPr="00044F9C">
              <w:rPr>
                <w:rFonts w:ascii="標楷體" w:eastAsia="標楷體" w:hAnsi="標楷體"/>
              </w:rPr>
              <w:t>2</w:t>
            </w:r>
            <w:r w:rsidRPr="00044F9C">
              <w:rPr>
                <w:rFonts w:ascii="標楷體" w:eastAsia="標楷體" w:hAnsi="標楷體" w:hint="eastAsia"/>
              </w:rPr>
              <w:t>個月份人員動態案件，皆已以派令或異動通知單等資料通知出納管理單位及會計單位，本項缺失核已改善。</w:t>
            </w:r>
          </w:p>
        </w:tc>
      </w:tr>
      <w:tr w:rsidR="00EE6093" w:rsidRPr="00474FF9" w:rsidTr="0084747D">
        <w:trPr>
          <w:trHeight w:val="397"/>
          <w:jc w:val="center"/>
        </w:trPr>
        <w:tc>
          <w:tcPr>
            <w:tcW w:w="817" w:type="dxa"/>
          </w:tcPr>
          <w:p w:rsidR="00EE6093" w:rsidRPr="00474FF9" w:rsidRDefault="00EE6093" w:rsidP="00474FF9">
            <w:pPr>
              <w:spacing w:line="460" w:lineRule="exact"/>
              <w:jc w:val="center"/>
              <w:rPr>
                <w:rFonts w:ascii="標楷體" w:eastAsia="標楷體" w:hAnsi="標楷體"/>
                <w:sz w:val="20"/>
                <w:szCs w:val="20"/>
              </w:rPr>
            </w:pPr>
            <w:r w:rsidRPr="00474FF9">
              <w:rPr>
                <w:rFonts w:ascii="標楷體" w:eastAsia="標楷體" w:hAnsi="標楷體"/>
                <w:sz w:val="20"/>
                <w:szCs w:val="20"/>
              </w:rPr>
              <w:t>2</w:t>
            </w:r>
          </w:p>
        </w:tc>
        <w:tc>
          <w:tcPr>
            <w:tcW w:w="3791" w:type="dxa"/>
          </w:tcPr>
          <w:p w:rsidR="00EE6093" w:rsidRPr="00474FF9" w:rsidRDefault="00EE6093" w:rsidP="00474FF9">
            <w:pPr>
              <w:spacing w:line="460" w:lineRule="exact"/>
              <w:rPr>
                <w:rFonts w:ascii="標楷體" w:eastAsia="標楷體" w:hAnsi="標楷體"/>
                <w:sz w:val="20"/>
                <w:szCs w:val="20"/>
              </w:rPr>
            </w:pPr>
            <w:r w:rsidRPr="00474FF9">
              <w:rPr>
                <w:rFonts w:ascii="標楷體" w:eastAsia="標楷體" w:hAnsi="標楷體" w:hint="eastAsia"/>
                <w:sz w:val="20"/>
                <w:szCs w:val="20"/>
              </w:rPr>
              <w:t>…</w:t>
            </w:r>
          </w:p>
        </w:tc>
        <w:tc>
          <w:tcPr>
            <w:tcW w:w="2700" w:type="dxa"/>
          </w:tcPr>
          <w:p w:rsidR="00EE6093" w:rsidRPr="00474FF9" w:rsidRDefault="00EE6093" w:rsidP="00474FF9">
            <w:pPr>
              <w:spacing w:line="460" w:lineRule="exact"/>
              <w:jc w:val="both"/>
              <w:rPr>
                <w:rFonts w:ascii="標楷體" w:eastAsia="標楷體" w:hAnsi="標楷體"/>
                <w:sz w:val="20"/>
                <w:szCs w:val="20"/>
              </w:rPr>
            </w:pPr>
            <w:r w:rsidRPr="00474FF9">
              <w:rPr>
                <w:rFonts w:ascii="標楷體" w:eastAsia="標楷體" w:hAnsi="標楷體" w:hint="eastAsia"/>
                <w:sz w:val="20"/>
                <w:szCs w:val="20"/>
              </w:rPr>
              <w:t>…</w:t>
            </w:r>
          </w:p>
        </w:tc>
        <w:tc>
          <w:tcPr>
            <w:tcW w:w="2760" w:type="dxa"/>
          </w:tcPr>
          <w:p w:rsidR="00EE6093" w:rsidRPr="00474FF9" w:rsidRDefault="00EE6093" w:rsidP="00474FF9">
            <w:pPr>
              <w:spacing w:line="460" w:lineRule="exact"/>
              <w:jc w:val="both"/>
              <w:rPr>
                <w:rFonts w:ascii="標楷體" w:eastAsia="標楷體" w:hAnsi="標楷體"/>
                <w:sz w:val="20"/>
                <w:szCs w:val="20"/>
              </w:rPr>
            </w:pPr>
            <w:r w:rsidRPr="00474FF9">
              <w:rPr>
                <w:rFonts w:ascii="標楷體" w:eastAsia="標楷體" w:hAnsi="標楷體" w:hint="eastAsia"/>
                <w:sz w:val="20"/>
                <w:szCs w:val="20"/>
              </w:rPr>
              <w:t>…</w:t>
            </w:r>
          </w:p>
        </w:tc>
      </w:tr>
      <w:tr w:rsidR="00EE6093" w:rsidRPr="00C86F39" w:rsidTr="0084747D">
        <w:trPr>
          <w:trHeight w:val="397"/>
          <w:jc w:val="center"/>
        </w:trPr>
        <w:tc>
          <w:tcPr>
            <w:tcW w:w="10068" w:type="dxa"/>
            <w:gridSpan w:val="4"/>
          </w:tcPr>
          <w:p w:rsidR="00EE6093" w:rsidRPr="00C86F39" w:rsidRDefault="00EE6093" w:rsidP="0084747D">
            <w:pPr>
              <w:spacing w:line="380" w:lineRule="exact"/>
              <w:jc w:val="both"/>
              <w:rPr>
                <w:rFonts w:ascii="標楷體" w:eastAsia="標楷體" w:hAnsi="標楷體"/>
                <w:sz w:val="28"/>
                <w:szCs w:val="28"/>
              </w:rPr>
            </w:pPr>
            <w:r w:rsidRPr="00C86F39">
              <w:rPr>
                <w:rFonts w:ascii="標楷體" w:eastAsia="標楷體" w:hAnsi="標楷體" w:hint="eastAsia"/>
                <w:sz w:val="28"/>
                <w:szCs w:val="28"/>
              </w:rPr>
              <w:t>稽核評估職能單位所發現缺失</w:t>
            </w:r>
          </w:p>
        </w:tc>
      </w:tr>
      <w:tr w:rsidR="00EE6093" w:rsidRPr="00474FF9" w:rsidTr="0084747D">
        <w:trPr>
          <w:trHeight w:val="397"/>
          <w:jc w:val="center"/>
        </w:trPr>
        <w:tc>
          <w:tcPr>
            <w:tcW w:w="817" w:type="dxa"/>
          </w:tcPr>
          <w:p w:rsidR="00EE6093" w:rsidRPr="00474FF9" w:rsidRDefault="00EE6093" w:rsidP="00474FF9">
            <w:pPr>
              <w:spacing w:line="460" w:lineRule="exact"/>
              <w:jc w:val="center"/>
              <w:rPr>
                <w:rFonts w:ascii="標楷體" w:eastAsia="標楷體" w:hAnsi="標楷體"/>
                <w:sz w:val="20"/>
                <w:szCs w:val="20"/>
              </w:rPr>
            </w:pPr>
          </w:p>
        </w:tc>
        <w:tc>
          <w:tcPr>
            <w:tcW w:w="3791" w:type="dxa"/>
          </w:tcPr>
          <w:p w:rsidR="00EE6093" w:rsidRPr="00474FF9" w:rsidRDefault="00EE6093" w:rsidP="00474FF9">
            <w:pPr>
              <w:spacing w:line="460" w:lineRule="exact"/>
              <w:rPr>
                <w:rFonts w:ascii="標楷體" w:eastAsia="標楷體" w:hAnsi="標楷體"/>
                <w:sz w:val="20"/>
                <w:szCs w:val="20"/>
              </w:rPr>
            </w:pPr>
          </w:p>
        </w:tc>
        <w:tc>
          <w:tcPr>
            <w:tcW w:w="2700" w:type="dxa"/>
          </w:tcPr>
          <w:p w:rsidR="00EE6093" w:rsidRPr="00474FF9" w:rsidRDefault="00EE6093" w:rsidP="00474FF9">
            <w:pPr>
              <w:spacing w:line="460" w:lineRule="exact"/>
              <w:jc w:val="both"/>
              <w:rPr>
                <w:rFonts w:ascii="標楷體" w:eastAsia="標楷體" w:hAnsi="標楷體"/>
                <w:sz w:val="20"/>
                <w:szCs w:val="20"/>
              </w:rPr>
            </w:pPr>
          </w:p>
        </w:tc>
        <w:tc>
          <w:tcPr>
            <w:tcW w:w="2760" w:type="dxa"/>
          </w:tcPr>
          <w:p w:rsidR="00EE6093" w:rsidRPr="00474FF9" w:rsidRDefault="00EE6093" w:rsidP="00474FF9">
            <w:pPr>
              <w:spacing w:line="460" w:lineRule="exact"/>
              <w:jc w:val="both"/>
              <w:rPr>
                <w:rFonts w:ascii="標楷體" w:eastAsia="標楷體" w:hAnsi="標楷體"/>
                <w:sz w:val="20"/>
                <w:szCs w:val="20"/>
              </w:rPr>
            </w:pPr>
          </w:p>
        </w:tc>
      </w:tr>
      <w:tr w:rsidR="00EE6093" w:rsidRPr="00C86F39" w:rsidTr="0084747D">
        <w:trPr>
          <w:trHeight w:val="454"/>
          <w:jc w:val="center"/>
        </w:trPr>
        <w:tc>
          <w:tcPr>
            <w:tcW w:w="10068" w:type="dxa"/>
            <w:gridSpan w:val="4"/>
          </w:tcPr>
          <w:p w:rsidR="00EE6093" w:rsidRPr="00C86F39" w:rsidRDefault="00EE6093" w:rsidP="0084747D">
            <w:pPr>
              <w:spacing w:line="380" w:lineRule="exact"/>
              <w:jc w:val="both"/>
              <w:rPr>
                <w:rFonts w:ascii="標楷體" w:eastAsia="標楷體" w:hAnsi="標楷體"/>
                <w:sz w:val="28"/>
                <w:szCs w:val="28"/>
              </w:rPr>
            </w:pPr>
            <w:r w:rsidRPr="00C86F39">
              <w:rPr>
                <w:rFonts w:ascii="標楷體" w:eastAsia="標楷體" w:hAnsi="標楷體" w:hint="eastAsia"/>
                <w:sz w:val="28"/>
                <w:szCs w:val="28"/>
              </w:rPr>
              <w:t>監察院彈劾與糾正</w:t>
            </w:r>
            <w:r w:rsidRPr="00C86F39">
              <w:rPr>
                <w:rFonts w:ascii="標楷體" w:eastAsia="標楷體" w:hAnsi="標楷體"/>
                <w:sz w:val="28"/>
                <w:szCs w:val="28"/>
              </w:rPr>
              <w:t>(</w:t>
            </w:r>
            <w:r w:rsidRPr="00C86F39">
              <w:rPr>
                <w:rFonts w:ascii="標楷體" w:eastAsia="標楷體" w:hAnsi="標楷體" w:hint="eastAsia"/>
                <w:sz w:val="28"/>
                <w:szCs w:val="28"/>
              </w:rPr>
              <w:t>舉</w:t>
            </w:r>
            <w:r w:rsidRPr="00C86F39">
              <w:rPr>
                <w:rFonts w:ascii="標楷體" w:eastAsia="標楷體" w:hAnsi="標楷體"/>
                <w:sz w:val="28"/>
                <w:szCs w:val="28"/>
              </w:rPr>
              <w:t>)</w:t>
            </w:r>
            <w:r w:rsidRPr="00C86F39">
              <w:rPr>
                <w:rFonts w:ascii="標楷體" w:eastAsia="標楷體" w:hAnsi="標楷體" w:hint="eastAsia"/>
                <w:sz w:val="28"/>
                <w:szCs w:val="28"/>
              </w:rPr>
              <w:t>案件</w:t>
            </w:r>
          </w:p>
        </w:tc>
      </w:tr>
      <w:tr w:rsidR="00EE6093" w:rsidRPr="00474FF9" w:rsidTr="0084747D">
        <w:trPr>
          <w:trHeight w:val="269"/>
          <w:jc w:val="center"/>
        </w:trPr>
        <w:tc>
          <w:tcPr>
            <w:tcW w:w="817" w:type="dxa"/>
          </w:tcPr>
          <w:p w:rsidR="00EE6093" w:rsidRPr="00474FF9" w:rsidRDefault="00EE6093" w:rsidP="00474FF9">
            <w:pPr>
              <w:spacing w:line="460" w:lineRule="exact"/>
              <w:jc w:val="center"/>
              <w:rPr>
                <w:rFonts w:ascii="標楷體" w:eastAsia="標楷體" w:hAnsi="標楷體"/>
                <w:sz w:val="20"/>
                <w:szCs w:val="20"/>
              </w:rPr>
            </w:pPr>
          </w:p>
        </w:tc>
        <w:tc>
          <w:tcPr>
            <w:tcW w:w="3791" w:type="dxa"/>
          </w:tcPr>
          <w:p w:rsidR="00EE6093" w:rsidRPr="00474FF9" w:rsidRDefault="00EE6093" w:rsidP="00474FF9">
            <w:pPr>
              <w:spacing w:line="460" w:lineRule="exact"/>
              <w:jc w:val="center"/>
              <w:rPr>
                <w:rFonts w:ascii="標楷體" w:eastAsia="標楷體" w:hAnsi="標楷體"/>
                <w:sz w:val="20"/>
                <w:szCs w:val="20"/>
              </w:rPr>
            </w:pPr>
          </w:p>
        </w:tc>
        <w:tc>
          <w:tcPr>
            <w:tcW w:w="2700" w:type="dxa"/>
          </w:tcPr>
          <w:p w:rsidR="00EE6093" w:rsidRPr="00474FF9" w:rsidRDefault="00EE6093" w:rsidP="00474FF9">
            <w:pPr>
              <w:spacing w:line="460" w:lineRule="exact"/>
              <w:jc w:val="both"/>
              <w:rPr>
                <w:rFonts w:ascii="標楷體" w:eastAsia="標楷體" w:hAnsi="標楷體"/>
                <w:sz w:val="20"/>
                <w:szCs w:val="20"/>
              </w:rPr>
            </w:pPr>
          </w:p>
        </w:tc>
        <w:tc>
          <w:tcPr>
            <w:tcW w:w="2760" w:type="dxa"/>
          </w:tcPr>
          <w:p w:rsidR="00EE6093" w:rsidRPr="00474FF9" w:rsidRDefault="00EE6093" w:rsidP="00474FF9">
            <w:pPr>
              <w:spacing w:line="460" w:lineRule="exact"/>
              <w:jc w:val="both"/>
              <w:rPr>
                <w:rFonts w:ascii="標楷體" w:eastAsia="標楷體" w:hAnsi="標楷體"/>
                <w:sz w:val="20"/>
                <w:szCs w:val="20"/>
              </w:rPr>
            </w:pPr>
          </w:p>
        </w:tc>
      </w:tr>
      <w:tr w:rsidR="00EE6093" w:rsidRPr="00C86F39" w:rsidTr="0084747D">
        <w:trPr>
          <w:trHeight w:val="384"/>
          <w:jc w:val="center"/>
        </w:trPr>
        <w:tc>
          <w:tcPr>
            <w:tcW w:w="10068" w:type="dxa"/>
            <w:gridSpan w:val="4"/>
          </w:tcPr>
          <w:p w:rsidR="00EE6093" w:rsidRPr="00C86F39" w:rsidRDefault="00EE6093" w:rsidP="0084747D">
            <w:pPr>
              <w:spacing w:line="380" w:lineRule="exact"/>
              <w:jc w:val="both"/>
              <w:rPr>
                <w:rFonts w:ascii="標楷體" w:eastAsia="標楷體" w:hAnsi="標楷體"/>
                <w:sz w:val="28"/>
                <w:szCs w:val="28"/>
              </w:rPr>
            </w:pPr>
            <w:r w:rsidRPr="00C86F39">
              <w:rPr>
                <w:rFonts w:ascii="標楷體" w:eastAsia="標楷體" w:hAnsi="標楷體" w:hint="eastAsia"/>
                <w:sz w:val="28"/>
                <w:szCs w:val="28"/>
              </w:rPr>
              <w:t>審計部中央政府總決算審核報告重要審核意見</w:t>
            </w:r>
          </w:p>
        </w:tc>
      </w:tr>
      <w:tr w:rsidR="00EE6093" w:rsidRPr="00474FF9" w:rsidTr="0084747D">
        <w:trPr>
          <w:trHeight w:val="498"/>
          <w:jc w:val="center"/>
        </w:trPr>
        <w:tc>
          <w:tcPr>
            <w:tcW w:w="817" w:type="dxa"/>
            <w:vAlign w:val="center"/>
          </w:tcPr>
          <w:p w:rsidR="00EE6093" w:rsidRPr="00474FF9" w:rsidRDefault="00EE6093" w:rsidP="00474FF9">
            <w:pPr>
              <w:spacing w:line="460" w:lineRule="exact"/>
              <w:jc w:val="both"/>
              <w:rPr>
                <w:rFonts w:ascii="標楷體" w:eastAsia="標楷體" w:hAnsi="標楷體"/>
                <w:sz w:val="20"/>
                <w:szCs w:val="20"/>
              </w:rPr>
            </w:pPr>
          </w:p>
        </w:tc>
        <w:tc>
          <w:tcPr>
            <w:tcW w:w="3791" w:type="dxa"/>
            <w:vAlign w:val="center"/>
          </w:tcPr>
          <w:p w:rsidR="00EE6093" w:rsidRPr="00474FF9" w:rsidRDefault="00EE6093" w:rsidP="00474FF9">
            <w:pPr>
              <w:spacing w:line="460" w:lineRule="exact"/>
              <w:jc w:val="both"/>
              <w:rPr>
                <w:rFonts w:ascii="標楷體" w:eastAsia="標楷體" w:hAnsi="標楷體"/>
                <w:sz w:val="20"/>
                <w:szCs w:val="20"/>
              </w:rPr>
            </w:pPr>
          </w:p>
        </w:tc>
        <w:tc>
          <w:tcPr>
            <w:tcW w:w="2700" w:type="dxa"/>
            <w:vAlign w:val="center"/>
          </w:tcPr>
          <w:p w:rsidR="00EE6093" w:rsidRPr="00474FF9" w:rsidRDefault="00EE6093" w:rsidP="00474FF9">
            <w:pPr>
              <w:spacing w:line="460" w:lineRule="exact"/>
              <w:jc w:val="both"/>
              <w:rPr>
                <w:rFonts w:ascii="標楷體" w:eastAsia="標楷體" w:hAnsi="標楷體"/>
                <w:sz w:val="20"/>
                <w:szCs w:val="20"/>
              </w:rPr>
            </w:pPr>
          </w:p>
        </w:tc>
        <w:tc>
          <w:tcPr>
            <w:tcW w:w="2760" w:type="dxa"/>
            <w:vAlign w:val="center"/>
          </w:tcPr>
          <w:p w:rsidR="00EE6093" w:rsidRPr="00474FF9" w:rsidRDefault="00EE6093" w:rsidP="00474FF9">
            <w:pPr>
              <w:spacing w:line="460" w:lineRule="exact"/>
              <w:jc w:val="both"/>
              <w:rPr>
                <w:rFonts w:ascii="標楷體" w:eastAsia="標楷體" w:hAnsi="標楷體"/>
                <w:sz w:val="20"/>
                <w:szCs w:val="20"/>
              </w:rPr>
            </w:pPr>
          </w:p>
        </w:tc>
      </w:tr>
      <w:tr w:rsidR="00EE6093" w:rsidRPr="00C86F39" w:rsidTr="0084747D">
        <w:trPr>
          <w:trHeight w:val="384"/>
          <w:jc w:val="center"/>
        </w:trPr>
        <w:tc>
          <w:tcPr>
            <w:tcW w:w="10068" w:type="dxa"/>
            <w:gridSpan w:val="4"/>
          </w:tcPr>
          <w:p w:rsidR="00EE6093" w:rsidRPr="00C86F39" w:rsidRDefault="00EE6093" w:rsidP="0084747D">
            <w:pPr>
              <w:spacing w:line="380" w:lineRule="exact"/>
              <w:jc w:val="both"/>
              <w:rPr>
                <w:rFonts w:ascii="標楷體" w:eastAsia="標楷體" w:hAnsi="標楷體"/>
                <w:sz w:val="28"/>
                <w:szCs w:val="28"/>
              </w:rPr>
            </w:pPr>
            <w:r w:rsidRPr="00C86F39">
              <w:rPr>
                <w:rFonts w:ascii="標楷體" w:eastAsia="標楷體" w:hAnsi="標楷體" w:hint="eastAsia"/>
                <w:sz w:val="28"/>
                <w:szCs w:val="28"/>
              </w:rPr>
              <w:t>上級與權責機關督導所提缺失</w:t>
            </w:r>
          </w:p>
        </w:tc>
      </w:tr>
      <w:tr w:rsidR="00EE6093" w:rsidRPr="00474FF9" w:rsidTr="0084747D">
        <w:trPr>
          <w:trHeight w:val="470"/>
          <w:jc w:val="center"/>
        </w:trPr>
        <w:tc>
          <w:tcPr>
            <w:tcW w:w="817" w:type="dxa"/>
          </w:tcPr>
          <w:p w:rsidR="00EE6093" w:rsidRPr="00474FF9" w:rsidRDefault="00EE6093" w:rsidP="00474FF9">
            <w:pPr>
              <w:spacing w:line="460" w:lineRule="exact"/>
              <w:jc w:val="center"/>
              <w:rPr>
                <w:rFonts w:ascii="標楷體" w:eastAsia="標楷體" w:hAnsi="標楷體"/>
                <w:sz w:val="20"/>
                <w:szCs w:val="20"/>
              </w:rPr>
            </w:pPr>
          </w:p>
        </w:tc>
        <w:tc>
          <w:tcPr>
            <w:tcW w:w="3791" w:type="dxa"/>
          </w:tcPr>
          <w:p w:rsidR="00EE6093" w:rsidRPr="00474FF9" w:rsidRDefault="00EE6093" w:rsidP="00474FF9">
            <w:pPr>
              <w:spacing w:line="460" w:lineRule="exact"/>
              <w:jc w:val="center"/>
              <w:rPr>
                <w:rFonts w:ascii="標楷體" w:eastAsia="標楷體" w:hAnsi="標楷體"/>
                <w:sz w:val="20"/>
                <w:szCs w:val="20"/>
              </w:rPr>
            </w:pPr>
          </w:p>
        </w:tc>
        <w:tc>
          <w:tcPr>
            <w:tcW w:w="2700" w:type="dxa"/>
          </w:tcPr>
          <w:p w:rsidR="00EE6093" w:rsidRPr="00474FF9" w:rsidRDefault="00EE6093" w:rsidP="00474FF9">
            <w:pPr>
              <w:spacing w:line="460" w:lineRule="exact"/>
              <w:jc w:val="both"/>
              <w:rPr>
                <w:rFonts w:ascii="標楷體" w:eastAsia="標楷體" w:hAnsi="標楷體"/>
                <w:sz w:val="20"/>
                <w:szCs w:val="20"/>
              </w:rPr>
            </w:pPr>
          </w:p>
        </w:tc>
        <w:tc>
          <w:tcPr>
            <w:tcW w:w="2760" w:type="dxa"/>
          </w:tcPr>
          <w:p w:rsidR="00EE6093" w:rsidRPr="00474FF9" w:rsidRDefault="00EE6093" w:rsidP="00474FF9">
            <w:pPr>
              <w:spacing w:line="460" w:lineRule="exact"/>
              <w:jc w:val="both"/>
              <w:rPr>
                <w:rFonts w:ascii="標楷體" w:eastAsia="標楷體" w:hAnsi="標楷體"/>
                <w:sz w:val="20"/>
                <w:szCs w:val="20"/>
              </w:rPr>
            </w:pPr>
          </w:p>
        </w:tc>
      </w:tr>
      <w:tr w:rsidR="00EE6093" w:rsidRPr="00C86F39" w:rsidTr="0084747D">
        <w:trPr>
          <w:trHeight w:val="470"/>
          <w:jc w:val="center"/>
        </w:trPr>
        <w:tc>
          <w:tcPr>
            <w:tcW w:w="10068" w:type="dxa"/>
            <w:gridSpan w:val="4"/>
          </w:tcPr>
          <w:p w:rsidR="00EE6093" w:rsidRPr="00C86F39" w:rsidRDefault="00EE6093" w:rsidP="0084747D">
            <w:pPr>
              <w:spacing w:line="420" w:lineRule="exact"/>
              <w:jc w:val="both"/>
              <w:rPr>
                <w:rFonts w:ascii="標楷體" w:eastAsia="標楷體" w:hAnsi="標楷體"/>
                <w:sz w:val="28"/>
                <w:szCs w:val="28"/>
              </w:rPr>
            </w:pPr>
            <w:r w:rsidRPr="00C86F39">
              <w:rPr>
                <w:rFonts w:ascii="標楷體" w:eastAsia="標楷體" w:hAnsi="標楷體" w:hint="eastAsia"/>
                <w:sz w:val="28"/>
                <w:szCs w:val="28"/>
              </w:rPr>
              <w:t>二、上次追蹤尚未改善完成之缺失</w:t>
            </w:r>
          </w:p>
        </w:tc>
      </w:tr>
      <w:tr w:rsidR="00EE6093" w:rsidRPr="00474FF9" w:rsidTr="0084747D">
        <w:trPr>
          <w:trHeight w:val="470"/>
          <w:jc w:val="center"/>
        </w:trPr>
        <w:tc>
          <w:tcPr>
            <w:tcW w:w="817" w:type="dxa"/>
          </w:tcPr>
          <w:p w:rsidR="00EE6093" w:rsidRPr="00474FF9" w:rsidRDefault="00EE6093" w:rsidP="00474FF9">
            <w:pPr>
              <w:spacing w:line="460" w:lineRule="exact"/>
              <w:jc w:val="center"/>
              <w:rPr>
                <w:rFonts w:ascii="標楷體" w:eastAsia="標楷體" w:hAnsi="標楷體"/>
                <w:sz w:val="20"/>
                <w:szCs w:val="20"/>
              </w:rPr>
            </w:pPr>
          </w:p>
        </w:tc>
        <w:tc>
          <w:tcPr>
            <w:tcW w:w="3791" w:type="dxa"/>
          </w:tcPr>
          <w:p w:rsidR="00EE6093" w:rsidRPr="00474FF9" w:rsidRDefault="00EE6093" w:rsidP="00474FF9">
            <w:pPr>
              <w:spacing w:line="460" w:lineRule="exact"/>
              <w:jc w:val="center"/>
              <w:rPr>
                <w:rFonts w:ascii="標楷體" w:eastAsia="標楷體" w:hAnsi="標楷體"/>
                <w:sz w:val="20"/>
                <w:szCs w:val="20"/>
              </w:rPr>
            </w:pPr>
          </w:p>
        </w:tc>
        <w:tc>
          <w:tcPr>
            <w:tcW w:w="2700" w:type="dxa"/>
          </w:tcPr>
          <w:p w:rsidR="00EE6093" w:rsidRPr="00474FF9" w:rsidRDefault="00EE6093" w:rsidP="00474FF9">
            <w:pPr>
              <w:spacing w:line="460" w:lineRule="exact"/>
              <w:jc w:val="both"/>
              <w:rPr>
                <w:rFonts w:ascii="標楷體" w:eastAsia="標楷體" w:hAnsi="標楷體"/>
                <w:sz w:val="20"/>
                <w:szCs w:val="20"/>
              </w:rPr>
            </w:pPr>
          </w:p>
        </w:tc>
        <w:tc>
          <w:tcPr>
            <w:tcW w:w="2760" w:type="dxa"/>
          </w:tcPr>
          <w:p w:rsidR="00EE6093" w:rsidRPr="00474FF9" w:rsidRDefault="00EE6093" w:rsidP="00474FF9">
            <w:pPr>
              <w:spacing w:line="460" w:lineRule="exact"/>
              <w:jc w:val="both"/>
              <w:rPr>
                <w:rFonts w:ascii="標楷體" w:eastAsia="標楷體" w:hAnsi="標楷體"/>
                <w:sz w:val="20"/>
                <w:szCs w:val="20"/>
              </w:rPr>
            </w:pPr>
          </w:p>
        </w:tc>
      </w:tr>
    </w:tbl>
    <w:p w:rsidR="0079150A" w:rsidRDefault="005355F9" w:rsidP="00BC7734">
      <w:pPr>
        <w:adjustRightInd w:val="0"/>
        <w:snapToGrid w:val="0"/>
        <w:spacing w:line="320" w:lineRule="exact"/>
        <w:jc w:val="both"/>
        <w:rPr>
          <w:rFonts w:ascii="標楷體" w:eastAsia="標楷體" w:hAnsi="標楷體"/>
        </w:rPr>
      </w:pPr>
      <w:r w:rsidRPr="00C86F39">
        <w:rPr>
          <w:rFonts w:ascii="標楷體" w:eastAsia="標楷體" w:hAnsi="標楷體" w:hint="eastAsia"/>
        </w:rPr>
        <w:t>註：</w:t>
      </w:r>
    </w:p>
    <w:p w:rsidR="002101DE" w:rsidRPr="00044F9C" w:rsidRDefault="00336AD5" w:rsidP="00336AD5">
      <w:pPr>
        <w:adjustRightInd w:val="0"/>
        <w:snapToGrid w:val="0"/>
        <w:spacing w:line="240" w:lineRule="atLeast"/>
        <w:ind w:leftChars="100" w:left="480" w:hangingChars="100" w:hanging="240"/>
        <w:rPr>
          <w:rFonts w:ascii="標楷體" w:eastAsia="標楷體" w:hAnsi="標楷體"/>
        </w:rPr>
      </w:pPr>
      <w:r w:rsidRPr="00044F9C">
        <w:rPr>
          <w:rFonts w:ascii="標楷體" w:eastAsia="標楷體" w:hAnsi="標楷體" w:hint="eastAsia"/>
        </w:rPr>
        <w:t>1.</w:t>
      </w:r>
      <w:r w:rsidR="008E644B" w:rsidRPr="00044F9C">
        <w:rPr>
          <w:rFonts w:ascii="標楷體" w:eastAsia="標楷體" w:hAnsi="標楷體" w:hint="eastAsia"/>
        </w:rPr>
        <w:t>機關於追蹤期間內若</w:t>
      </w:r>
      <w:r w:rsidR="002101DE" w:rsidRPr="00044F9C">
        <w:rPr>
          <w:rFonts w:ascii="標楷體" w:eastAsia="標楷體" w:hAnsi="標楷體" w:hint="eastAsia"/>
        </w:rPr>
        <w:t>具備下列任一情況者</w:t>
      </w:r>
      <w:r w:rsidR="00EC2F3C" w:rsidRPr="00044F9C">
        <w:rPr>
          <w:rFonts w:ascii="標楷體" w:eastAsia="標楷體" w:hAnsi="標楷體" w:hint="eastAsia"/>
        </w:rPr>
        <w:t>，</w:t>
      </w:r>
      <w:r w:rsidR="002101DE" w:rsidRPr="00044F9C">
        <w:rPr>
          <w:rFonts w:ascii="標楷體" w:eastAsia="標楷體" w:hAnsi="標楷體" w:hint="eastAsia"/>
        </w:rPr>
        <w:t>得免列示「本次新增之缺失」項目：</w:t>
      </w:r>
    </w:p>
    <w:p w:rsidR="000E792C" w:rsidRPr="00044F9C" w:rsidRDefault="002101DE" w:rsidP="000E792C">
      <w:pPr>
        <w:adjustRightInd w:val="0"/>
        <w:snapToGrid w:val="0"/>
        <w:spacing w:line="240" w:lineRule="atLeast"/>
        <w:ind w:leftChars="150" w:left="720" w:hangingChars="150" w:hanging="360"/>
        <w:rPr>
          <w:rFonts w:ascii="標楷體" w:eastAsia="標楷體" w:hAnsi="標楷體"/>
        </w:rPr>
      </w:pPr>
      <w:r w:rsidRPr="00044F9C">
        <w:rPr>
          <w:rFonts w:ascii="標楷體" w:eastAsia="標楷體" w:hAnsi="標楷體" w:hint="eastAsia"/>
        </w:rPr>
        <w:t>(1)</w:t>
      </w:r>
      <w:r w:rsidR="00821241" w:rsidRPr="00044F9C">
        <w:rPr>
          <w:rFonts w:ascii="標楷體" w:eastAsia="標楷體" w:hAnsi="標楷體" w:hint="eastAsia"/>
        </w:rPr>
        <w:t>尚</w:t>
      </w:r>
      <w:r w:rsidR="00ED0670" w:rsidRPr="00044F9C">
        <w:rPr>
          <w:rFonts w:ascii="標楷體" w:eastAsia="標楷體" w:hAnsi="標楷體" w:hint="eastAsia"/>
        </w:rPr>
        <w:t>未</w:t>
      </w:r>
      <w:r w:rsidR="00821241" w:rsidRPr="00044F9C">
        <w:rPr>
          <w:rFonts w:ascii="標楷體" w:eastAsia="標楷體" w:hAnsi="標楷體" w:hint="eastAsia"/>
        </w:rPr>
        <w:t>辦理</w:t>
      </w:r>
      <w:r w:rsidR="008E644B" w:rsidRPr="00044F9C">
        <w:rPr>
          <w:rFonts w:ascii="標楷體" w:eastAsia="標楷體" w:hAnsi="標楷體" w:hint="eastAsia"/>
        </w:rPr>
        <w:t>自行評估及內部稽核</w:t>
      </w:r>
      <w:r w:rsidR="000E792C" w:rsidRPr="00044F9C">
        <w:rPr>
          <w:rFonts w:ascii="標楷體" w:eastAsia="標楷體" w:hAnsi="標楷體" w:hint="eastAsia"/>
        </w:rPr>
        <w:t>、</w:t>
      </w:r>
      <w:r w:rsidR="00821241" w:rsidRPr="00044F9C">
        <w:rPr>
          <w:rFonts w:ascii="標楷體" w:eastAsia="標楷體" w:hAnsi="標楷體" w:hint="eastAsia"/>
        </w:rPr>
        <w:t>稽核評估職能單位尚未辦理稽核或評估</w:t>
      </w:r>
      <w:r w:rsidR="000E792C" w:rsidRPr="00044F9C">
        <w:rPr>
          <w:rFonts w:ascii="標楷體" w:eastAsia="標楷體" w:hAnsi="標楷體" w:hint="eastAsia"/>
        </w:rPr>
        <w:t>，且</w:t>
      </w:r>
      <w:r w:rsidR="00AB03FC" w:rsidRPr="00044F9C">
        <w:rPr>
          <w:rFonts w:ascii="標楷體" w:eastAsia="標楷體" w:hAnsi="標楷體" w:hint="eastAsia"/>
        </w:rPr>
        <w:t>外部監督</w:t>
      </w:r>
      <w:r w:rsidR="008E644B" w:rsidRPr="00044F9C">
        <w:rPr>
          <w:rFonts w:ascii="標楷體" w:eastAsia="標楷體" w:hAnsi="標楷體" w:hint="eastAsia"/>
        </w:rPr>
        <w:t>機</w:t>
      </w:r>
      <w:r w:rsidR="005B5B44" w:rsidRPr="00044F9C">
        <w:rPr>
          <w:rFonts w:ascii="標楷體" w:eastAsia="標楷體" w:hAnsi="標楷體" w:hint="eastAsia"/>
        </w:rPr>
        <w:t>關</w:t>
      </w:r>
      <w:r w:rsidR="003A170A" w:rsidRPr="00044F9C">
        <w:rPr>
          <w:rFonts w:ascii="標楷體" w:eastAsia="標楷體" w:hAnsi="標楷體" w:hint="eastAsia"/>
        </w:rPr>
        <w:t>未提出涉及內部控制缺失</w:t>
      </w:r>
      <w:r w:rsidR="008E644B" w:rsidRPr="00044F9C">
        <w:rPr>
          <w:rFonts w:ascii="標楷體" w:eastAsia="標楷體" w:hAnsi="標楷體" w:hint="eastAsia"/>
        </w:rPr>
        <w:t>之</w:t>
      </w:r>
      <w:r w:rsidR="00821241" w:rsidRPr="00044F9C">
        <w:rPr>
          <w:rFonts w:ascii="標楷體" w:eastAsia="標楷體" w:hAnsi="標楷體" w:hint="eastAsia"/>
        </w:rPr>
        <w:t>意見</w:t>
      </w:r>
      <w:r w:rsidR="000E792C" w:rsidRPr="00044F9C">
        <w:rPr>
          <w:rFonts w:ascii="標楷體" w:eastAsia="標楷體" w:hAnsi="標楷體" w:hint="eastAsia"/>
        </w:rPr>
        <w:t>者</w:t>
      </w:r>
      <w:r w:rsidR="000E1FF8" w:rsidRPr="00044F9C">
        <w:rPr>
          <w:rFonts w:ascii="標楷體" w:eastAsia="標楷體" w:hAnsi="標楷體" w:hint="eastAsia"/>
        </w:rPr>
        <w:t>。</w:t>
      </w:r>
    </w:p>
    <w:p w:rsidR="005355F9" w:rsidRPr="00044F9C" w:rsidRDefault="000E792C" w:rsidP="000E792C">
      <w:pPr>
        <w:adjustRightInd w:val="0"/>
        <w:snapToGrid w:val="0"/>
        <w:spacing w:line="240" w:lineRule="atLeast"/>
        <w:ind w:leftChars="150" w:left="720" w:hangingChars="150" w:hanging="360"/>
        <w:rPr>
          <w:rFonts w:ascii="標楷體" w:eastAsia="標楷體" w:hAnsi="標楷體"/>
        </w:rPr>
      </w:pPr>
      <w:r w:rsidRPr="00044F9C">
        <w:rPr>
          <w:rFonts w:ascii="標楷體" w:eastAsia="標楷體" w:hAnsi="標楷體" w:hint="eastAsia"/>
        </w:rPr>
        <w:t>(2)</w:t>
      </w:r>
      <w:r w:rsidR="00903B2C" w:rsidRPr="00044F9C">
        <w:rPr>
          <w:rFonts w:ascii="標楷體" w:eastAsia="標楷體" w:hAnsi="標楷體" w:hint="eastAsia"/>
        </w:rPr>
        <w:t>機關</w:t>
      </w:r>
      <w:r w:rsidRPr="00044F9C">
        <w:rPr>
          <w:rFonts w:ascii="標楷體" w:eastAsia="標楷體" w:hAnsi="標楷體" w:hint="eastAsia"/>
        </w:rPr>
        <w:t>監督</w:t>
      </w:r>
      <w:r w:rsidR="00903B2C" w:rsidRPr="00044F9C">
        <w:rPr>
          <w:rFonts w:ascii="標楷體" w:eastAsia="標楷體" w:hAnsi="標楷體" w:hint="eastAsia"/>
        </w:rPr>
        <w:t>作業</w:t>
      </w:r>
      <w:r w:rsidR="0015671D" w:rsidRPr="00044F9C">
        <w:rPr>
          <w:rFonts w:ascii="標楷體" w:eastAsia="標楷體" w:hAnsi="標楷體" w:hint="eastAsia"/>
        </w:rPr>
        <w:t>之</w:t>
      </w:r>
      <w:r w:rsidR="00F60204" w:rsidRPr="00044F9C">
        <w:rPr>
          <w:rFonts w:ascii="標楷體" w:eastAsia="標楷體" w:hAnsi="標楷體" w:hint="eastAsia"/>
        </w:rPr>
        <w:t>執行結果</w:t>
      </w:r>
      <w:r w:rsidR="00903B2C" w:rsidRPr="00044F9C">
        <w:rPr>
          <w:rFonts w:ascii="標楷體" w:eastAsia="標楷體" w:hAnsi="標楷體" w:hint="eastAsia"/>
        </w:rPr>
        <w:t>及外部監督機關</w:t>
      </w:r>
      <w:r w:rsidR="0015671D" w:rsidRPr="00044F9C">
        <w:rPr>
          <w:rFonts w:ascii="標楷體" w:eastAsia="標楷體" w:hAnsi="標楷體" w:hint="eastAsia"/>
        </w:rPr>
        <w:t>之</w:t>
      </w:r>
      <w:r w:rsidR="00903B2C" w:rsidRPr="00044F9C">
        <w:rPr>
          <w:rFonts w:ascii="標楷體" w:eastAsia="標楷體" w:hAnsi="標楷體" w:hint="eastAsia"/>
        </w:rPr>
        <w:t>意見</w:t>
      </w:r>
      <w:r w:rsidR="000E1FF8" w:rsidRPr="00044F9C">
        <w:rPr>
          <w:rFonts w:ascii="標楷體" w:eastAsia="標楷體" w:hAnsi="標楷體" w:hint="eastAsia"/>
        </w:rPr>
        <w:t>，</w:t>
      </w:r>
      <w:r w:rsidR="000A7111" w:rsidRPr="00044F9C">
        <w:rPr>
          <w:rFonts w:ascii="標楷體" w:eastAsia="標楷體" w:hAnsi="標楷體" w:hint="eastAsia"/>
        </w:rPr>
        <w:t>無新增</w:t>
      </w:r>
      <w:r w:rsidR="00097BEA" w:rsidRPr="00044F9C">
        <w:rPr>
          <w:rFonts w:ascii="標楷體" w:eastAsia="標楷體" w:hAnsi="標楷體" w:hint="eastAsia"/>
        </w:rPr>
        <w:t>之</w:t>
      </w:r>
      <w:r w:rsidR="00AB03FC" w:rsidRPr="00044F9C">
        <w:rPr>
          <w:rFonts w:ascii="標楷體" w:eastAsia="標楷體" w:hAnsi="標楷體" w:hint="eastAsia"/>
        </w:rPr>
        <w:t>內部控制</w:t>
      </w:r>
      <w:r w:rsidR="000A7111" w:rsidRPr="00044F9C">
        <w:rPr>
          <w:rFonts w:ascii="標楷體" w:eastAsia="標楷體" w:hAnsi="標楷體" w:hint="eastAsia"/>
        </w:rPr>
        <w:t>缺失</w:t>
      </w:r>
      <w:r w:rsidR="000E1FF8" w:rsidRPr="00044F9C">
        <w:rPr>
          <w:rFonts w:ascii="標楷體" w:eastAsia="標楷體" w:hAnsi="標楷體" w:hint="eastAsia"/>
        </w:rPr>
        <w:t>者</w:t>
      </w:r>
      <w:r w:rsidR="000A7111" w:rsidRPr="00044F9C">
        <w:rPr>
          <w:rFonts w:ascii="標楷體" w:eastAsia="標楷體" w:hAnsi="標楷體" w:hint="eastAsia"/>
        </w:rPr>
        <w:t>。</w:t>
      </w:r>
    </w:p>
    <w:p w:rsidR="00390E85" w:rsidRPr="00390E85" w:rsidRDefault="00390E85" w:rsidP="00336AD5">
      <w:pPr>
        <w:adjustRightInd w:val="0"/>
        <w:snapToGrid w:val="0"/>
        <w:spacing w:line="240" w:lineRule="atLeast"/>
        <w:ind w:leftChars="100" w:left="480" w:hangingChars="100" w:hanging="240"/>
        <w:rPr>
          <w:rFonts w:ascii="標楷體" w:eastAsia="標楷體" w:hAnsi="標楷體"/>
          <w:u w:val="single"/>
        </w:rPr>
        <w:sectPr w:rsidR="00390E85" w:rsidRPr="00390E85" w:rsidSect="005355F9">
          <w:footerReference w:type="even" r:id="rId11"/>
          <w:footerReference w:type="default" r:id="rId12"/>
          <w:pgSz w:w="11906" w:h="16838" w:code="9"/>
          <w:pgMar w:top="1134" w:right="1106" w:bottom="719" w:left="960" w:header="851" w:footer="442" w:gutter="0"/>
          <w:cols w:space="425"/>
          <w:docGrid w:linePitch="360"/>
        </w:sectPr>
      </w:pPr>
      <w:r w:rsidRPr="00044F9C">
        <w:rPr>
          <w:rFonts w:ascii="標楷體" w:eastAsia="標楷體" w:hAnsi="標楷體" w:hint="eastAsia"/>
        </w:rPr>
        <w:t>2.</w:t>
      </w:r>
      <w:r w:rsidR="000A7111" w:rsidRPr="00044F9C">
        <w:rPr>
          <w:rFonts w:ascii="標楷體" w:eastAsia="標楷體" w:hAnsi="標楷體" w:hint="eastAsia"/>
        </w:rPr>
        <w:t>機關於自行評估結果或內部稽核報告所列缺失，如與稽核評估職能單位所發現缺失、監察</w:t>
      </w:r>
      <w:r w:rsidR="000A7111" w:rsidRPr="00C86F39">
        <w:rPr>
          <w:rFonts w:ascii="標楷體" w:eastAsia="標楷體" w:hAnsi="標楷體" w:hint="eastAsia"/>
        </w:rPr>
        <w:t>院彈劾與糾正</w:t>
      </w:r>
      <w:r w:rsidR="000A7111" w:rsidRPr="00C86F39">
        <w:rPr>
          <w:rFonts w:ascii="標楷體" w:eastAsia="標楷體" w:hAnsi="標楷體"/>
        </w:rPr>
        <w:t>(</w:t>
      </w:r>
      <w:r w:rsidR="000A7111" w:rsidRPr="00C86F39">
        <w:rPr>
          <w:rFonts w:ascii="標楷體" w:eastAsia="標楷體" w:hAnsi="標楷體" w:hint="eastAsia"/>
        </w:rPr>
        <w:t>舉</w:t>
      </w:r>
      <w:r w:rsidR="000A7111" w:rsidRPr="00C86F39">
        <w:rPr>
          <w:rFonts w:ascii="標楷體" w:eastAsia="標楷體" w:hAnsi="標楷體"/>
        </w:rPr>
        <w:t>)</w:t>
      </w:r>
      <w:r w:rsidR="000A7111" w:rsidRPr="00C86F39">
        <w:rPr>
          <w:rFonts w:ascii="標楷體" w:eastAsia="標楷體" w:hAnsi="標楷體" w:hint="eastAsia"/>
        </w:rPr>
        <w:t>案件、審計部中央政府總決算審核報告重要審核意見、上級與權責機關督導所提缺失等重複時，得擇一填列並附註說明。</w:t>
      </w:r>
    </w:p>
    <w:p w:rsidR="005355F9" w:rsidRPr="00C86F39" w:rsidRDefault="005355F9" w:rsidP="005355F9">
      <w:pPr>
        <w:spacing w:line="500" w:lineRule="exact"/>
        <w:rPr>
          <w:rFonts w:ascii="標楷體" w:eastAsia="標楷體" w:hAnsi="標楷體"/>
          <w:b/>
          <w:sz w:val="28"/>
          <w:szCs w:val="28"/>
        </w:rPr>
      </w:pPr>
      <w:r w:rsidRPr="00C86F39">
        <w:rPr>
          <w:rFonts w:ascii="標楷體" w:eastAsia="標楷體" w:hAnsi="標楷體" w:hint="eastAsia"/>
          <w:b/>
          <w:sz w:val="28"/>
          <w:szCs w:val="28"/>
        </w:rPr>
        <w:lastRenderedPageBreak/>
        <w:t>附件九</w:t>
      </w:r>
    </w:p>
    <w:p w:rsidR="005355F9" w:rsidRPr="00C86F39" w:rsidRDefault="005355F9" w:rsidP="005355F9">
      <w:pPr>
        <w:spacing w:line="500" w:lineRule="exact"/>
        <w:ind w:left="400"/>
        <w:jc w:val="center"/>
        <w:rPr>
          <w:rFonts w:ascii="標楷體" w:eastAsia="標楷體" w:hAnsi="標楷體"/>
          <w:b/>
          <w:sz w:val="36"/>
          <w:szCs w:val="36"/>
        </w:rPr>
      </w:pPr>
      <w:r w:rsidRPr="00C86F39">
        <w:rPr>
          <w:rFonts w:ascii="標楷體" w:eastAsia="標楷體" w:hAnsi="標楷體" w:hint="eastAsia"/>
          <w:b/>
          <w:sz w:val="36"/>
          <w:szCs w:val="36"/>
        </w:rPr>
        <w:t>○○機關</w:t>
      </w:r>
    </w:p>
    <w:p w:rsidR="005355F9" w:rsidRPr="00C86F39" w:rsidRDefault="005355F9" w:rsidP="003A2D87">
      <w:pPr>
        <w:adjustRightInd w:val="0"/>
        <w:spacing w:line="500" w:lineRule="exact"/>
        <w:jc w:val="center"/>
        <w:rPr>
          <w:rFonts w:ascii="標楷體" w:eastAsia="標楷體" w:hAnsi="標楷體"/>
          <w:b/>
          <w:sz w:val="36"/>
          <w:szCs w:val="36"/>
        </w:rPr>
      </w:pPr>
      <w:r w:rsidRPr="00C86F39">
        <w:rPr>
          <w:rFonts w:ascii="標楷體" w:eastAsia="標楷體" w:hAnsi="標楷體" w:hint="eastAsia"/>
          <w:b/>
          <w:sz w:val="36"/>
          <w:szCs w:val="36"/>
        </w:rPr>
        <w:t>○○年○○月內部控制具體興革建議追蹤情形表</w:t>
      </w:r>
      <w:r w:rsidRPr="00044F9C">
        <w:rPr>
          <w:rFonts w:ascii="標楷體" w:eastAsia="標楷體" w:hAnsi="標楷體" w:hint="eastAsia"/>
          <w:sz w:val="32"/>
          <w:szCs w:val="32"/>
        </w:rPr>
        <w:t>【範例】</w:t>
      </w:r>
    </w:p>
    <w:tbl>
      <w:tblPr>
        <w:tblpPr w:leftFromText="180" w:rightFromText="180" w:vertAnchor="text" w:horzAnchor="margin" w:tblpXSpec="center" w:tblpY="31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92"/>
        <w:gridCol w:w="3319"/>
        <w:gridCol w:w="2820"/>
      </w:tblGrid>
      <w:tr w:rsidR="005355F9" w:rsidRPr="00C86F39" w:rsidTr="003A2D87">
        <w:trPr>
          <w:trHeight w:val="562"/>
        </w:trPr>
        <w:tc>
          <w:tcPr>
            <w:tcW w:w="817"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項次</w:t>
            </w:r>
          </w:p>
        </w:tc>
        <w:tc>
          <w:tcPr>
            <w:tcW w:w="2692"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具體興革建議</w:t>
            </w:r>
          </w:p>
        </w:tc>
        <w:tc>
          <w:tcPr>
            <w:tcW w:w="3319"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辦理情形</w:t>
            </w:r>
          </w:p>
        </w:tc>
        <w:tc>
          <w:tcPr>
            <w:tcW w:w="2820"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hint="eastAsia"/>
                <w:sz w:val="28"/>
                <w:szCs w:val="28"/>
              </w:rPr>
              <w:t>追蹤結果</w:t>
            </w:r>
          </w:p>
        </w:tc>
      </w:tr>
      <w:tr w:rsidR="005355F9" w:rsidRPr="00C86F39" w:rsidTr="003A2D87">
        <w:trPr>
          <w:trHeight w:val="454"/>
        </w:trPr>
        <w:tc>
          <w:tcPr>
            <w:tcW w:w="9648" w:type="dxa"/>
            <w:gridSpan w:val="4"/>
          </w:tcPr>
          <w:p w:rsidR="005355F9" w:rsidRPr="00C86F39" w:rsidRDefault="005355F9" w:rsidP="005355F9">
            <w:pPr>
              <w:spacing w:line="500" w:lineRule="exact"/>
              <w:rPr>
                <w:rFonts w:ascii="標楷體" w:eastAsia="標楷體" w:hAnsi="標楷體"/>
                <w:sz w:val="28"/>
                <w:szCs w:val="28"/>
              </w:rPr>
            </w:pPr>
            <w:r w:rsidRPr="00C86F39">
              <w:rPr>
                <w:rFonts w:ascii="標楷體" w:eastAsia="標楷體" w:hAnsi="標楷體" w:hint="eastAsia"/>
                <w:sz w:val="28"/>
                <w:szCs w:val="28"/>
              </w:rPr>
              <w:t>一、本次新增之建議</w:t>
            </w:r>
          </w:p>
        </w:tc>
      </w:tr>
      <w:tr w:rsidR="005355F9" w:rsidRPr="00C86F39" w:rsidTr="003A2D87">
        <w:trPr>
          <w:trHeight w:val="454"/>
        </w:trPr>
        <w:tc>
          <w:tcPr>
            <w:tcW w:w="9648" w:type="dxa"/>
            <w:gridSpan w:val="4"/>
          </w:tcPr>
          <w:p w:rsidR="005355F9" w:rsidRPr="00C86F39" w:rsidRDefault="005355F9" w:rsidP="005355F9">
            <w:pPr>
              <w:spacing w:line="380" w:lineRule="exact"/>
              <w:jc w:val="both"/>
              <w:rPr>
                <w:rFonts w:ascii="標楷體" w:eastAsia="標楷體" w:hAnsi="標楷體"/>
                <w:sz w:val="28"/>
                <w:szCs w:val="28"/>
              </w:rPr>
            </w:pPr>
            <w:r w:rsidRPr="00C86F39">
              <w:rPr>
                <w:rFonts w:ascii="標楷體" w:eastAsia="標楷體" w:hAnsi="標楷體" w:hint="eastAsia"/>
                <w:sz w:val="28"/>
                <w:szCs w:val="28"/>
              </w:rPr>
              <w:t>自行評估結果所列建議</w:t>
            </w:r>
          </w:p>
        </w:tc>
      </w:tr>
      <w:tr w:rsidR="005355F9" w:rsidRPr="00C86F39" w:rsidTr="003A2D87">
        <w:trPr>
          <w:trHeight w:val="851"/>
        </w:trPr>
        <w:tc>
          <w:tcPr>
            <w:tcW w:w="817" w:type="dxa"/>
          </w:tcPr>
          <w:p w:rsidR="005355F9" w:rsidRPr="00C86F39" w:rsidRDefault="005355F9" w:rsidP="005355F9">
            <w:pPr>
              <w:spacing w:line="400" w:lineRule="exact"/>
              <w:jc w:val="center"/>
              <w:rPr>
                <w:rFonts w:ascii="標楷體" w:eastAsia="標楷體" w:hAnsi="標楷體"/>
              </w:rPr>
            </w:pPr>
          </w:p>
        </w:tc>
        <w:tc>
          <w:tcPr>
            <w:tcW w:w="2692" w:type="dxa"/>
          </w:tcPr>
          <w:p w:rsidR="005355F9" w:rsidRPr="00C86F39" w:rsidRDefault="005355F9" w:rsidP="005355F9">
            <w:pPr>
              <w:spacing w:line="400" w:lineRule="exact"/>
              <w:rPr>
                <w:rFonts w:ascii="標楷體" w:eastAsia="標楷體" w:hAnsi="標楷體"/>
              </w:rPr>
            </w:pPr>
          </w:p>
        </w:tc>
        <w:tc>
          <w:tcPr>
            <w:tcW w:w="3319" w:type="dxa"/>
          </w:tcPr>
          <w:p w:rsidR="005355F9" w:rsidRPr="00C86F39" w:rsidRDefault="005355F9" w:rsidP="005355F9">
            <w:pPr>
              <w:spacing w:line="400" w:lineRule="exact"/>
              <w:jc w:val="both"/>
              <w:rPr>
                <w:rFonts w:ascii="標楷體" w:eastAsia="標楷體" w:hAnsi="標楷體"/>
              </w:rPr>
            </w:pPr>
          </w:p>
        </w:tc>
        <w:tc>
          <w:tcPr>
            <w:tcW w:w="2820" w:type="dxa"/>
          </w:tcPr>
          <w:p w:rsidR="005355F9" w:rsidRPr="00C86F39" w:rsidRDefault="005355F9" w:rsidP="005355F9">
            <w:pPr>
              <w:spacing w:line="400" w:lineRule="exact"/>
              <w:jc w:val="both"/>
              <w:rPr>
                <w:rFonts w:ascii="標楷體" w:eastAsia="標楷體" w:hAnsi="標楷體"/>
              </w:rPr>
            </w:pPr>
          </w:p>
        </w:tc>
      </w:tr>
      <w:tr w:rsidR="005355F9" w:rsidRPr="00C86F39" w:rsidTr="003A2D87">
        <w:trPr>
          <w:trHeight w:val="454"/>
        </w:trPr>
        <w:tc>
          <w:tcPr>
            <w:tcW w:w="9648" w:type="dxa"/>
            <w:gridSpan w:val="4"/>
          </w:tcPr>
          <w:p w:rsidR="005355F9" w:rsidRPr="00C86F39" w:rsidRDefault="005355F9" w:rsidP="005355F9">
            <w:pPr>
              <w:spacing w:line="380" w:lineRule="exact"/>
              <w:jc w:val="both"/>
              <w:rPr>
                <w:rFonts w:ascii="標楷體" w:eastAsia="標楷體" w:hAnsi="標楷體"/>
              </w:rPr>
            </w:pPr>
            <w:r w:rsidRPr="00C86F39">
              <w:rPr>
                <w:rFonts w:ascii="標楷體" w:eastAsia="標楷體" w:hAnsi="標楷體" w:hint="eastAsia"/>
                <w:sz w:val="28"/>
                <w:szCs w:val="28"/>
              </w:rPr>
              <w:t>內部稽核報告所列建議</w:t>
            </w:r>
          </w:p>
        </w:tc>
      </w:tr>
      <w:tr w:rsidR="005355F9" w:rsidRPr="00C86F39" w:rsidTr="003A2D87">
        <w:trPr>
          <w:trHeight w:val="2972"/>
        </w:trPr>
        <w:tc>
          <w:tcPr>
            <w:tcW w:w="817" w:type="dxa"/>
          </w:tcPr>
          <w:p w:rsidR="005355F9" w:rsidRPr="00C86F39" w:rsidRDefault="005355F9" w:rsidP="005355F9">
            <w:pPr>
              <w:spacing w:line="400" w:lineRule="exact"/>
              <w:jc w:val="center"/>
              <w:rPr>
                <w:rFonts w:ascii="標楷體" w:eastAsia="標楷體" w:hAnsi="標楷體"/>
              </w:rPr>
            </w:pPr>
            <w:r w:rsidRPr="00C86F39">
              <w:rPr>
                <w:rFonts w:ascii="標楷體" w:eastAsia="標楷體" w:hAnsi="標楷體"/>
              </w:rPr>
              <w:t>1</w:t>
            </w:r>
          </w:p>
        </w:tc>
        <w:tc>
          <w:tcPr>
            <w:tcW w:w="2692" w:type="dxa"/>
          </w:tcPr>
          <w:p w:rsidR="005355F9" w:rsidRPr="00C86F39" w:rsidRDefault="005355F9" w:rsidP="005355F9">
            <w:pPr>
              <w:spacing w:line="400" w:lineRule="exact"/>
              <w:jc w:val="both"/>
              <w:rPr>
                <w:rFonts w:ascii="標楷體" w:eastAsia="標楷體" w:hAnsi="標楷體"/>
              </w:rPr>
            </w:pPr>
            <w:r w:rsidRPr="00C86F39">
              <w:rPr>
                <w:rFonts w:ascii="標楷體" w:eastAsia="標楷體" w:hAnsi="標楷體" w:hint="eastAsia"/>
              </w:rPr>
              <w:t>建議建立「資訊系統費用之合理價格建構模式」，作為資訊系統採購價格之評估基礎。</w:t>
            </w:r>
          </w:p>
        </w:tc>
        <w:tc>
          <w:tcPr>
            <w:tcW w:w="3319" w:type="dxa"/>
          </w:tcPr>
          <w:p w:rsidR="005355F9" w:rsidRPr="00C86F39" w:rsidRDefault="005355F9" w:rsidP="005355F9">
            <w:pPr>
              <w:spacing w:line="400" w:lineRule="exact"/>
              <w:jc w:val="both"/>
              <w:rPr>
                <w:rFonts w:ascii="標楷體" w:eastAsia="標楷體" w:hAnsi="標楷體"/>
              </w:rPr>
            </w:pPr>
            <w:r w:rsidRPr="00C86F39">
              <w:rPr>
                <w:rFonts w:ascii="標楷體" w:eastAsia="標楷體" w:hAnsi="標楷體" w:hint="eastAsia"/>
              </w:rPr>
              <w:t>資訊處經召開工作小組研議討論後，決定參採內部稽核之建議，建立合理價格分析模式作為資訊系統採購價格之參考，並已蒐集完成資訊人員直接薪資、資訊系統管理費用及公費等相關資訊，刻正進行資料庫之建立與分析模式之設計。</w:t>
            </w:r>
          </w:p>
        </w:tc>
        <w:tc>
          <w:tcPr>
            <w:tcW w:w="2820" w:type="dxa"/>
          </w:tcPr>
          <w:p w:rsidR="005355F9" w:rsidRPr="00C86F39" w:rsidRDefault="005355F9" w:rsidP="005355F9">
            <w:pPr>
              <w:spacing w:line="400" w:lineRule="exact"/>
              <w:jc w:val="both"/>
              <w:rPr>
                <w:rFonts w:ascii="標楷體" w:eastAsia="標楷體" w:hAnsi="標楷體"/>
              </w:rPr>
            </w:pPr>
            <w:r w:rsidRPr="00C86F39">
              <w:rPr>
                <w:rFonts w:ascii="標楷體" w:eastAsia="標楷體" w:hAnsi="標楷體" w:hint="eastAsia"/>
              </w:rPr>
              <w:t>本項建議業經資訊處採納，並刻正建立「資訊系統費用之合理價格建構模式」。</w:t>
            </w:r>
          </w:p>
        </w:tc>
      </w:tr>
      <w:tr w:rsidR="005355F9" w:rsidRPr="00C86F39" w:rsidTr="003A2D87">
        <w:trPr>
          <w:trHeight w:val="851"/>
        </w:trPr>
        <w:tc>
          <w:tcPr>
            <w:tcW w:w="817" w:type="dxa"/>
          </w:tcPr>
          <w:p w:rsidR="005355F9" w:rsidRPr="00C86F39" w:rsidRDefault="005355F9" w:rsidP="005355F9">
            <w:pPr>
              <w:spacing w:line="500" w:lineRule="exact"/>
              <w:jc w:val="center"/>
              <w:rPr>
                <w:rFonts w:ascii="標楷體" w:eastAsia="標楷體" w:hAnsi="標楷體"/>
                <w:sz w:val="28"/>
                <w:szCs w:val="28"/>
              </w:rPr>
            </w:pPr>
            <w:r w:rsidRPr="00C86F39">
              <w:rPr>
                <w:rFonts w:ascii="標楷體" w:eastAsia="標楷體" w:hAnsi="標楷體"/>
                <w:sz w:val="28"/>
                <w:szCs w:val="28"/>
              </w:rPr>
              <w:t>2</w:t>
            </w:r>
          </w:p>
        </w:tc>
        <w:tc>
          <w:tcPr>
            <w:tcW w:w="2692" w:type="dxa"/>
          </w:tcPr>
          <w:p w:rsidR="005355F9" w:rsidRPr="00C86F39" w:rsidRDefault="005355F9" w:rsidP="005355F9">
            <w:pPr>
              <w:spacing w:line="500" w:lineRule="exact"/>
              <w:rPr>
                <w:rFonts w:ascii="標楷體" w:eastAsia="標楷體" w:hAnsi="標楷體"/>
                <w:sz w:val="28"/>
                <w:szCs w:val="28"/>
              </w:rPr>
            </w:pPr>
            <w:r w:rsidRPr="00C86F39">
              <w:rPr>
                <w:rFonts w:ascii="標楷體" w:eastAsia="標楷體" w:hAnsi="標楷體" w:hint="eastAsia"/>
                <w:sz w:val="28"/>
                <w:szCs w:val="28"/>
              </w:rPr>
              <w:t>…</w:t>
            </w:r>
          </w:p>
        </w:tc>
        <w:tc>
          <w:tcPr>
            <w:tcW w:w="3319" w:type="dxa"/>
          </w:tcPr>
          <w:p w:rsidR="005355F9" w:rsidRPr="00C86F39" w:rsidRDefault="005355F9" w:rsidP="005355F9">
            <w:pPr>
              <w:spacing w:line="500" w:lineRule="exact"/>
              <w:jc w:val="both"/>
              <w:rPr>
                <w:rFonts w:ascii="標楷體" w:eastAsia="標楷體" w:hAnsi="標楷體"/>
                <w:sz w:val="28"/>
                <w:szCs w:val="28"/>
              </w:rPr>
            </w:pPr>
            <w:r w:rsidRPr="00C86F39">
              <w:rPr>
                <w:rFonts w:ascii="標楷體" w:eastAsia="標楷體" w:hAnsi="標楷體" w:hint="eastAsia"/>
                <w:sz w:val="28"/>
                <w:szCs w:val="28"/>
              </w:rPr>
              <w:t>…</w:t>
            </w:r>
          </w:p>
        </w:tc>
        <w:tc>
          <w:tcPr>
            <w:tcW w:w="2820" w:type="dxa"/>
          </w:tcPr>
          <w:p w:rsidR="005355F9" w:rsidRPr="00C86F39" w:rsidRDefault="005355F9" w:rsidP="005355F9">
            <w:pPr>
              <w:spacing w:line="500" w:lineRule="exact"/>
              <w:jc w:val="both"/>
              <w:rPr>
                <w:rFonts w:ascii="標楷體" w:eastAsia="標楷體" w:hAnsi="標楷體"/>
                <w:sz w:val="28"/>
                <w:szCs w:val="28"/>
              </w:rPr>
            </w:pPr>
            <w:r w:rsidRPr="00C86F39">
              <w:rPr>
                <w:rFonts w:ascii="標楷體" w:eastAsia="標楷體" w:hAnsi="標楷體" w:hint="eastAsia"/>
                <w:sz w:val="28"/>
                <w:szCs w:val="28"/>
              </w:rPr>
              <w:t>…</w:t>
            </w:r>
          </w:p>
        </w:tc>
      </w:tr>
      <w:tr w:rsidR="005355F9" w:rsidRPr="00C86F39" w:rsidTr="003A2D87">
        <w:trPr>
          <w:trHeight w:val="454"/>
        </w:trPr>
        <w:tc>
          <w:tcPr>
            <w:tcW w:w="9648" w:type="dxa"/>
            <w:gridSpan w:val="4"/>
          </w:tcPr>
          <w:p w:rsidR="005355F9" w:rsidRPr="00C86F39" w:rsidRDefault="005355F9" w:rsidP="005355F9">
            <w:pPr>
              <w:spacing w:line="380" w:lineRule="exact"/>
              <w:jc w:val="both"/>
              <w:rPr>
                <w:rFonts w:ascii="標楷體" w:eastAsia="標楷體" w:hAnsi="標楷體"/>
                <w:sz w:val="28"/>
                <w:szCs w:val="28"/>
              </w:rPr>
            </w:pPr>
            <w:r w:rsidRPr="00C86F39">
              <w:rPr>
                <w:rFonts w:ascii="標楷體" w:eastAsia="標楷體" w:hAnsi="標楷體" w:hint="eastAsia"/>
                <w:sz w:val="28"/>
                <w:szCs w:val="28"/>
              </w:rPr>
              <w:t>稽核評估職能單位所提建議</w:t>
            </w:r>
          </w:p>
        </w:tc>
      </w:tr>
      <w:tr w:rsidR="005355F9" w:rsidRPr="00C86F39" w:rsidTr="003A2D87">
        <w:trPr>
          <w:trHeight w:val="851"/>
        </w:trPr>
        <w:tc>
          <w:tcPr>
            <w:tcW w:w="817" w:type="dxa"/>
          </w:tcPr>
          <w:p w:rsidR="005355F9" w:rsidRPr="00C86F39" w:rsidRDefault="005355F9" w:rsidP="005355F9">
            <w:pPr>
              <w:spacing w:line="500" w:lineRule="exact"/>
              <w:jc w:val="center"/>
              <w:rPr>
                <w:rFonts w:ascii="標楷體" w:eastAsia="標楷體" w:hAnsi="標楷體"/>
                <w:sz w:val="28"/>
                <w:szCs w:val="28"/>
              </w:rPr>
            </w:pPr>
          </w:p>
        </w:tc>
        <w:tc>
          <w:tcPr>
            <w:tcW w:w="2692" w:type="dxa"/>
          </w:tcPr>
          <w:p w:rsidR="005355F9" w:rsidRPr="00C86F39" w:rsidRDefault="005355F9" w:rsidP="005355F9">
            <w:pPr>
              <w:spacing w:line="500" w:lineRule="exact"/>
              <w:rPr>
                <w:rFonts w:ascii="標楷體" w:eastAsia="標楷體" w:hAnsi="標楷體"/>
                <w:sz w:val="28"/>
                <w:szCs w:val="28"/>
              </w:rPr>
            </w:pPr>
          </w:p>
        </w:tc>
        <w:tc>
          <w:tcPr>
            <w:tcW w:w="3319" w:type="dxa"/>
          </w:tcPr>
          <w:p w:rsidR="005355F9" w:rsidRPr="00C86F39" w:rsidRDefault="005355F9" w:rsidP="005355F9">
            <w:pPr>
              <w:spacing w:line="500" w:lineRule="exact"/>
              <w:jc w:val="both"/>
              <w:rPr>
                <w:rFonts w:ascii="標楷體" w:eastAsia="標楷體" w:hAnsi="標楷體"/>
                <w:sz w:val="28"/>
                <w:szCs w:val="28"/>
              </w:rPr>
            </w:pPr>
          </w:p>
        </w:tc>
        <w:tc>
          <w:tcPr>
            <w:tcW w:w="2820" w:type="dxa"/>
          </w:tcPr>
          <w:p w:rsidR="005355F9" w:rsidRPr="00C86F39" w:rsidRDefault="005355F9" w:rsidP="005355F9">
            <w:pPr>
              <w:spacing w:line="500" w:lineRule="exact"/>
              <w:jc w:val="both"/>
              <w:rPr>
                <w:rFonts w:ascii="標楷體" w:eastAsia="標楷體" w:hAnsi="標楷體"/>
                <w:sz w:val="28"/>
                <w:szCs w:val="28"/>
              </w:rPr>
            </w:pPr>
          </w:p>
        </w:tc>
      </w:tr>
      <w:tr w:rsidR="005355F9" w:rsidRPr="00C86F39" w:rsidTr="003A2D87">
        <w:trPr>
          <w:trHeight w:val="454"/>
        </w:trPr>
        <w:tc>
          <w:tcPr>
            <w:tcW w:w="9648" w:type="dxa"/>
            <w:gridSpan w:val="4"/>
          </w:tcPr>
          <w:p w:rsidR="005355F9" w:rsidRPr="00C86F39" w:rsidRDefault="005355F9" w:rsidP="005355F9">
            <w:pPr>
              <w:spacing w:line="500" w:lineRule="exact"/>
              <w:rPr>
                <w:rFonts w:ascii="標楷體" w:eastAsia="標楷體" w:hAnsi="標楷體"/>
                <w:sz w:val="28"/>
                <w:szCs w:val="28"/>
              </w:rPr>
            </w:pPr>
            <w:r w:rsidRPr="00C86F39">
              <w:rPr>
                <w:rFonts w:ascii="標楷體" w:eastAsia="標楷體" w:hAnsi="標楷體" w:hint="eastAsia"/>
                <w:sz w:val="28"/>
                <w:szCs w:val="28"/>
              </w:rPr>
              <w:t>二、上次追蹤尚未辦理完成之建議</w:t>
            </w:r>
          </w:p>
        </w:tc>
      </w:tr>
      <w:tr w:rsidR="005355F9" w:rsidRPr="00C86F39" w:rsidTr="003A2D87">
        <w:trPr>
          <w:trHeight w:val="851"/>
        </w:trPr>
        <w:tc>
          <w:tcPr>
            <w:tcW w:w="817" w:type="dxa"/>
          </w:tcPr>
          <w:p w:rsidR="005355F9" w:rsidRPr="00C86F39" w:rsidRDefault="005355F9" w:rsidP="005355F9">
            <w:pPr>
              <w:spacing w:line="500" w:lineRule="exact"/>
              <w:jc w:val="center"/>
              <w:rPr>
                <w:rFonts w:ascii="標楷體" w:eastAsia="標楷體" w:hAnsi="標楷體"/>
                <w:sz w:val="28"/>
                <w:szCs w:val="28"/>
              </w:rPr>
            </w:pPr>
          </w:p>
        </w:tc>
        <w:tc>
          <w:tcPr>
            <w:tcW w:w="2692" w:type="dxa"/>
          </w:tcPr>
          <w:p w:rsidR="005355F9" w:rsidRPr="00C86F39" w:rsidRDefault="005355F9" w:rsidP="005355F9">
            <w:pPr>
              <w:spacing w:line="500" w:lineRule="exact"/>
              <w:rPr>
                <w:rFonts w:ascii="標楷體" w:eastAsia="標楷體" w:hAnsi="標楷體"/>
                <w:sz w:val="28"/>
                <w:szCs w:val="28"/>
              </w:rPr>
            </w:pPr>
          </w:p>
        </w:tc>
        <w:tc>
          <w:tcPr>
            <w:tcW w:w="3319" w:type="dxa"/>
          </w:tcPr>
          <w:p w:rsidR="005355F9" w:rsidRPr="00C86F39" w:rsidRDefault="005355F9" w:rsidP="005355F9">
            <w:pPr>
              <w:spacing w:line="500" w:lineRule="exact"/>
              <w:jc w:val="both"/>
              <w:rPr>
                <w:rFonts w:ascii="標楷體" w:eastAsia="標楷體" w:hAnsi="標楷體"/>
                <w:sz w:val="28"/>
                <w:szCs w:val="28"/>
              </w:rPr>
            </w:pPr>
          </w:p>
        </w:tc>
        <w:tc>
          <w:tcPr>
            <w:tcW w:w="2820" w:type="dxa"/>
          </w:tcPr>
          <w:p w:rsidR="005355F9" w:rsidRPr="00C86F39" w:rsidRDefault="005355F9" w:rsidP="005355F9">
            <w:pPr>
              <w:spacing w:line="500" w:lineRule="exact"/>
              <w:jc w:val="both"/>
              <w:rPr>
                <w:rFonts w:ascii="標楷體" w:eastAsia="標楷體" w:hAnsi="標楷體"/>
                <w:sz w:val="28"/>
                <w:szCs w:val="28"/>
              </w:rPr>
            </w:pPr>
          </w:p>
        </w:tc>
      </w:tr>
    </w:tbl>
    <w:p w:rsidR="003A2D87" w:rsidRDefault="005355F9" w:rsidP="003A2D87">
      <w:pPr>
        <w:adjustRightInd w:val="0"/>
        <w:snapToGrid w:val="0"/>
        <w:spacing w:line="320" w:lineRule="exact"/>
        <w:jc w:val="both"/>
        <w:rPr>
          <w:rFonts w:ascii="標楷體" w:eastAsia="標楷體" w:hAnsi="標楷體"/>
        </w:rPr>
      </w:pPr>
      <w:r w:rsidRPr="00C86F39">
        <w:rPr>
          <w:rFonts w:ascii="標楷體" w:eastAsia="標楷體" w:hAnsi="標楷體" w:hint="eastAsia"/>
        </w:rPr>
        <w:t>註：</w:t>
      </w:r>
    </w:p>
    <w:p w:rsidR="00492CA8" w:rsidRPr="00044F9C" w:rsidRDefault="003A2D87" w:rsidP="003A2D87">
      <w:pPr>
        <w:adjustRightInd w:val="0"/>
        <w:snapToGrid w:val="0"/>
        <w:spacing w:line="300" w:lineRule="exact"/>
        <w:ind w:leftChars="50" w:left="404" w:hanging="284"/>
        <w:jc w:val="both"/>
        <w:rPr>
          <w:rFonts w:ascii="標楷體" w:eastAsia="標楷體" w:hAnsi="標楷體"/>
        </w:rPr>
      </w:pPr>
      <w:r w:rsidRPr="00044F9C">
        <w:rPr>
          <w:rFonts w:ascii="標楷體" w:eastAsia="標楷體" w:hAnsi="標楷體" w:hint="eastAsia"/>
        </w:rPr>
        <w:t>1.</w:t>
      </w:r>
      <w:r w:rsidR="00DA5408" w:rsidRPr="00044F9C">
        <w:rPr>
          <w:rFonts w:ascii="標楷體" w:eastAsia="標楷體" w:hAnsi="標楷體" w:hint="eastAsia"/>
        </w:rPr>
        <w:t>機關於追蹤期間內若</w:t>
      </w:r>
      <w:r w:rsidR="00492CA8" w:rsidRPr="00044F9C">
        <w:rPr>
          <w:rFonts w:ascii="標楷體" w:eastAsia="標楷體" w:hAnsi="標楷體" w:hint="eastAsia"/>
        </w:rPr>
        <w:t>具備下列任一情況者，得免列示「本次新增之建議」項目：</w:t>
      </w:r>
    </w:p>
    <w:p w:rsidR="00492CA8" w:rsidRPr="00044F9C" w:rsidRDefault="00492CA8" w:rsidP="00492CA8">
      <w:pPr>
        <w:adjustRightInd w:val="0"/>
        <w:snapToGrid w:val="0"/>
        <w:spacing w:line="240" w:lineRule="atLeast"/>
        <w:ind w:leftChars="150" w:left="720" w:hangingChars="150" w:hanging="360"/>
        <w:rPr>
          <w:rFonts w:ascii="標楷體" w:eastAsia="標楷體" w:hAnsi="標楷體"/>
        </w:rPr>
      </w:pPr>
      <w:r w:rsidRPr="00044F9C">
        <w:rPr>
          <w:rFonts w:ascii="標楷體" w:eastAsia="標楷體" w:hAnsi="標楷體" w:hint="eastAsia"/>
        </w:rPr>
        <w:t>(1)尚</w:t>
      </w:r>
      <w:r w:rsidR="00DA5408" w:rsidRPr="00044F9C">
        <w:rPr>
          <w:rFonts w:ascii="標楷體" w:eastAsia="標楷體" w:hAnsi="標楷體" w:hint="eastAsia"/>
        </w:rPr>
        <w:t>未</w:t>
      </w:r>
      <w:r w:rsidR="006A45D5" w:rsidRPr="00044F9C">
        <w:rPr>
          <w:rFonts w:ascii="標楷體" w:eastAsia="標楷體" w:hAnsi="標楷體" w:hint="eastAsia"/>
        </w:rPr>
        <w:t>辦理</w:t>
      </w:r>
      <w:r w:rsidR="008E644B" w:rsidRPr="00044F9C">
        <w:rPr>
          <w:rFonts w:ascii="標楷體" w:eastAsia="標楷體" w:hAnsi="標楷體" w:hint="eastAsia"/>
        </w:rPr>
        <w:t>自行評估及內部稽核，且</w:t>
      </w:r>
      <w:r w:rsidR="0021359D" w:rsidRPr="00044F9C">
        <w:rPr>
          <w:rFonts w:ascii="標楷體" w:eastAsia="標楷體" w:hAnsi="標楷體" w:hint="eastAsia"/>
        </w:rPr>
        <w:t>稽核評估職能單位尚未辦理稽核或評估者</w:t>
      </w:r>
      <w:r w:rsidR="00806111" w:rsidRPr="00044F9C">
        <w:rPr>
          <w:rFonts w:ascii="標楷體" w:eastAsia="標楷體" w:hAnsi="標楷體" w:hint="eastAsia"/>
        </w:rPr>
        <w:t>。</w:t>
      </w:r>
    </w:p>
    <w:p w:rsidR="005355F9" w:rsidRPr="00044F9C" w:rsidRDefault="00492CA8" w:rsidP="00492CA8">
      <w:pPr>
        <w:adjustRightInd w:val="0"/>
        <w:snapToGrid w:val="0"/>
        <w:spacing w:line="240" w:lineRule="atLeast"/>
        <w:ind w:leftChars="150" w:left="720" w:hangingChars="150" w:hanging="360"/>
        <w:rPr>
          <w:rFonts w:ascii="標楷體" w:eastAsia="標楷體" w:hAnsi="標楷體"/>
        </w:rPr>
      </w:pPr>
      <w:r w:rsidRPr="00044F9C">
        <w:rPr>
          <w:rFonts w:ascii="標楷體" w:eastAsia="標楷體" w:hAnsi="標楷體" w:hint="eastAsia"/>
        </w:rPr>
        <w:t>(2)</w:t>
      </w:r>
      <w:r w:rsidR="00806111" w:rsidRPr="00044F9C">
        <w:rPr>
          <w:rFonts w:ascii="標楷體" w:eastAsia="標楷體" w:hAnsi="標楷體" w:hint="eastAsia"/>
        </w:rPr>
        <w:t>前項監督</w:t>
      </w:r>
      <w:r w:rsidR="00470A5D" w:rsidRPr="00044F9C">
        <w:rPr>
          <w:rFonts w:ascii="標楷體" w:eastAsia="標楷體" w:hAnsi="標楷體" w:hint="eastAsia"/>
        </w:rPr>
        <w:t>作業</w:t>
      </w:r>
      <w:r w:rsidR="00F60204" w:rsidRPr="00044F9C">
        <w:rPr>
          <w:rFonts w:ascii="標楷體" w:eastAsia="標楷體" w:hAnsi="標楷體" w:hint="eastAsia"/>
        </w:rPr>
        <w:t>執行結果</w:t>
      </w:r>
      <w:r w:rsidR="00806111" w:rsidRPr="00044F9C">
        <w:rPr>
          <w:rFonts w:ascii="標楷體" w:eastAsia="標楷體" w:hAnsi="標楷體" w:hint="eastAsia"/>
        </w:rPr>
        <w:t>，</w:t>
      </w:r>
      <w:r w:rsidR="00C83DC6" w:rsidRPr="00044F9C">
        <w:rPr>
          <w:rFonts w:ascii="標楷體" w:eastAsia="標楷體" w:hAnsi="標楷體" w:hint="eastAsia"/>
        </w:rPr>
        <w:t>無新增</w:t>
      </w:r>
      <w:r w:rsidR="00BA43A8" w:rsidRPr="00044F9C">
        <w:rPr>
          <w:rFonts w:ascii="標楷體" w:eastAsia="標楷體" w:hAnsi="標楷體" w:hint="eastAsia"/>
        </w:rPr>
        <w:t>之</w:t>
      </w:r>
      <w:r w:rsidR="00C83DC6" w:rsidRPr="00044F9C">
        <w:rPr>
          <w:rFonts w:ascii="標楷體" w:eastAsia="標楷體" w:hAnsi="標楷體" w:hint="eastAsia"/>
        </w:rPr>
        <w:t>具體興革建議</w:t>
      </w:r>
      <w:r w:rsidR="00925DEE" w:rsidRPr="00044F9C">
        <w:rPr>
          <w:rFonts w:ascii="標楷體" w:eastAsia="標楷體" w:hAnsi="標楷體" w:hint="eastAsia"/>
        </w:rPr>
        <w:t>者</w:t>
      </w:r>
      <w:r w:rsidR="00806111" w:rsidRPr="00044F9C">
        <w:rPr>
          <w:rFonts w:ascii="標楷體" w:eastAsia="標楷體" w:hAnsi="標楷體" w:hint="eastAsia"/>
        </w:rPr>
        <w:t>。</w:t>
      </w:r>
    </w:p>
    <w:p w:rsidR="00D866C7" w:rsidRPr="00D866C7" w:rsidRDefault="00D866C7" w:rsidP="003A2D87">
      <w:pPr>
        <w:adjustRightInd w:val="0"/>
        <w:snapToGrid w:val="0"/>
        <w:spacing w:line="300" w:lineRule="exact"/>
        <w:ind w:leftChars="50" w:left="404" w:hanging="284"/>
        <w:jc w:val="both"/>
        <w:rPr>
          <w:rFonts w:ascii="標楷體" w:eastAsia="標楷體" w:hAnsi="標楷體"/>
        </w:rPr>
      </w:pPr>
      <w:r w:rsidRPr="00044F9C">
        <w:rPr>
          <w:rFonts w:ascii="標楷體" w:eastAsia="標楷體" w:hAnsi="標楷體" w:hint="eastAsia"/>
        </w:rPr>
        <w:t>2.</w:t>
      </w:r>
      <w:r w:rsidR="000A7111" w:rsidRPr="00044F9C">
        <w:rPr>
          <w:rFonts w:ascii="標楷體" w:eastAsia="標楷體" w:hAnsi="標楷體" w:hint="eastAsia"/>
        </w:rPr>
        <w:t>機關於自行評估結果或內部稽核報告所列具體興革建議，如與稽核評估職能單位等</w:t>
      </w:r>
      <w:r w:rsidR="000A7111" w:rsidRPr="00C86F39">
        <w:rPr>
          <w:rFonts w:ascii="標楷體" w:eastAsia="標楷體" w:hAnsi="標楷體" w:hint="eastAsia"/>
        </w:rPr>
        <w:t>所提建議重複時，得擇一填列並附註說明。</w:t>
      </w:r>
    </w:p>
    <w:p w:rsidR="00740F6C" w:rsidRPr="004D11CC" w:rsidRDefault="00740F6C" w:rsidP="005355F9">
      <w:pPr>
        <w:autoSpaceDE w:val="0"/>
        <w:autoSpaceDN w:val="0"/>
        <w:adjustRightInd w:val="0"/>
        <w:snapToGrid w:val="0"/>
        <w:spacing w:line="500" w:lineRule="exact"/>
        <w:ind w:leftChars="100" w:left="880" w:hangingChars="200" w:hanging="640"/>
        <w:jc w:val="both"/>
        <w:rPr>
          <w:rFonts w:ascii="標楷體" w:eastAsia="標楷體" w:hAnsi="標楷體" w:cs="標楷體"/>
          <w:kern w:val="0"/>
          <w:sz w:val="32"/>
          <w:szCs w:val="32"/>
        </w:rPr>
      </w:pPr>
    </w:p>
    <w:sectPr w:rsidR="00740F6C" w:rsidRPr="004D11CC" w:rsidSect="00BB504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9AF" w:rsidRDefault="000C49AF">
      <w:r>
        <w:separator/>
      </w:r>
    </w:p>
  </w:endnote>
  <w:endnote w:type="continuationSeparator" w:id="0">
    <w:p w:rsidR="000C49AF" w:rsidRDefault="000C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新細明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粗黑體">
    <w:altName w:val="Arial Unicode MS"/>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ipei">
    <w:altName w:val="Times New Roman"/>
    <w:panose1 w:val="00000000000000000000"/>
    <w:charset w:val="00"/>
    <w:family w:val="roman"/>
    <w:notTrueType/>
    <w:pitch w:val="default"/>
  </w:font>
  <w:font w:name="sөũ">
    <w:altName w:val="Times New Roman"/>
    <w:panose1 w:val="00000000000000000000"/>
    <w:charset w:val="00"/>
    <w:family w:val="roman"/>
    <w:notTrueType/>
    <w:pitch w:val="default"/>
  </w:font>
  <w:font w:name="華康中明體">
    <w:altName w:val="Arial Unicode MS"/>
    <w:panose1 w:val="00000000000000000000"/>
    <w:charset w:val="88"/>
    <w:family w:val="modern"/>
    <w:notTrueType/>
    <w:pitch w:val="fixed"/>
    <w:sig w:usb0="00000001" w:usb1="08080000" w:usb2="00000010" w:usb3="00000000" w:csb0="00100000" w:csb1="00000000"/>
  </w:font>
  <w:font w:name="華康楷書體W5">
    <w:altName w:val="標楷體"/>
    <w:charset w:val="88"/>
    <w:family w:val="script"/>
    <w:pitch w:val="fixed"/>
    <w:sig w:usb0="80000001" w:usb1="28091800" w:usb2="00000016" w:usb3="00000000" w:csb0="00100000" w:csb1="00000000"/>
  </w:font>
  <w:font w:name="富漢通中圓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TT202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F9" w:rsidRDefault="005355F9" w:rsidP="005355F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355F9" w:rsidRDefault="005355F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F9" w:rsidRDefault="005355F9" w:rsidP="005355F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37AB1">
      <w:rPr>
        <w:rStyle w:val="ac"/>
        <w:noProof/>
      </w:rPr>
      <w:t>1</w:t>
    </w:r>
    <w:r>
      <w:rPr>
        <w:rStyle w:val="ac"/>
      </w:rPr>
      <w:fldChar w:fldCharType="end"/>
    </w:r>
  </w:p>
  <w:p w:rsidR="005355F9" w:rsidRDefault="005355F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F9" w:rsidRDefault="005355F9" w:rsidP="00B51D4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355F9" w:rsidRDefault="005355F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F9" w:rsidRDefault="005355F9" w:rsidP="00B51D4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37AB1">
      <w:rPr>
        <w:rStyle w:val="ac"/>
        <w:noProof/>
      </w:rPr>
      <w:t>30</w:t>
    </w:r>
    <w:r>
      <w:rPr>
        <w:rStyle w:val="ac"/>
      </w:rPr>
      <w:fldChar w:fldCharType="end"/>
    </w:r>
  </w:p>
  <w:p w:rsidR="005355F9" w:rsidRDefault="005355F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9AF" w:rsidRDefault="000C49AF">
      <w:r>
        <w:separator/>
      </w:r>
    </w:p>
  </w:footnote>
  <w:footnote w:type="continuationSeparator" w:id="0">
    <w:p w:rsidR="000C49AF" w:rsidRDefault="000C4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2064"/>
    <w:multiLevelType w:val="hybridMultilevel"/>
    <w:tmpl w:val="C8D65978"/>
    <w:lvl w:ilvl="0" w:tplc="D9E60F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9B31BD5"/>
    <w:multiLevelType w:val="hybridMultilevel"/>
    <w:tmpl w:val="82F69FA6"/>
    <w:lvl w:ilvl="0" w:tplc="AC48E61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A097539"/>
    <w:multiLevelType w:val="hybridMultilevel"/>
    <w:tmpl w:val="94921BC2"/>
    <w:lvl w:ilvl="0" w:tplc="D9E60F68">
      <w:start w:val="1"/>
      <w:numFmt w:val="decimal"/>
      <w:lvlText w:val="%1."/>
      <w:lvlJc w:val="left"/>
      <w:pPr>
        <w:tabs>
          <w:tab w:val="num" w:pos="360"/>
        </w:tabs>
        <w:ind w:left="360" w:hanging="360"/>
      </w:pPr>
      <w:rPr>
        <w:rFonts w:cs="Tahoma"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0DB3C72"/>
    <w:multiLevelType w:val="multilevel"/>
    <w:tmpl w:val="7EA64222"/>
    <w:lvl w:ilvl="0">
      <w:start w:val="1"/>
      <w:numFmt w:val="ideographLegalTraditional"/>
      <w:pStyle w:val="1"/>
      <w:suff w:val="nothing"/>
      <w:lvlText w:val="%1、"/>
      <w:lvlJc w:val="left"/>
      <w:pPr>
        <w:ind w:left="2552" w:hanging="2552"/>
      </w:pPr>
      <w:rPr>
        <w:rFonts w:eastAsia="標楷體" w:hint="eastAsia"/>
        <w:b/>
        <w:sz w:val="32"/>
        <w:szCs w:val="32"/>
      </w:rPr>
    </w:lvl>
    <w:lvl w:ilvl="1">
      <w:start w:val="1"/>
      <w:numFmt w:val="taiwaneseCountingThousand"/>
      <w:suff w:val="nothing"/>
      <w:lvlText w:val="%2、"/>
      <w:lvlJc w:val="left"/>
      <w:pPr>
        <w:ind w:left="3856" w:hanging="2609"/>
      </w:pPr>
      <w:rPr>
        <w:rFonts w:hint="eastAsia"/>
        <w:sz w:val="32"/>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3629" w:hanging="1985"/>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
    <w:nsid w:val="23400889"/>
    <w:multiLevelType w:val="multilevel"/>
    <w:tmpl w:val="49EA114A"/>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9B37D5F"/>
    <w:multiLevelType w:val="hybridMultilevel"/>
    <w:tmpl w:val="13725D1E"/>
    <w:lvl w:ilvl="0" w:tplc="BB460C8C">
      <w:start w:val="1"/>
      <w:numFmt w:val="decimal"/>
      <w:lvlText w:val="%1."/>
      <w:lvlJc w:val="left"/>
      <w:pPr>
        <w:tabs>
          <w:tab w:val="num" w:pos="360"/>
        </w:tabs>
        <w:ind w:left="360" w:hanging="36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C796345"/>
    <w:multiLevelType w:val="hybridMultilevel"/>
    <w:tmpl w:val="17185B56"/>
    <w:lvl w:ilvl="0" w:tplc="D9E60F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9D44DB"/>
    <w:multiLevelType w:val="hybridMultilevel"/>
    <w:tmpl w:val="F7D2C94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83A5A07"/>
    <w:multiLevelType w:val="multilevel"/>
    <w:tmpl w:val="94921BC2"/>
    <w:lvl w:ilvl="0">
      <w:start w:val="1"/>
      <w:numFmt w:val="decimal"/>
      <w:lvlText w:val="%1."/>
      <w:lvlJc w:val="left"/>
      <w:pPr>
        <w:tabs>
          <w:tab w:val="num" w:pos="360"/>
        </w:tabs>
        <w:ind w:left="360" w:hanging="360"/>
      </w:pPr>
      <w:rPr>
        <w:rFonts w:cs="Tahoma"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3067320"/>
    <w:multiLevelType w:val="multilevel"/>
    <w:tmpl w:val="94921BC2"/>
    <w:lvl w:ilvl="0">
      <w:start w:val="1"/>
      <w:numFmt w:val="decimal"/>
      <w:lvlText w:val="%1."/>
      <w:lvlJc w:val="left"/>
      <w:pPr>
        <w:tabs>
          <w:tab w:val="num" w:pos="360"/>
        </w:tabs>
        <w:ind w:left="360" w:hanging="360"/>
      </w:pPr>
      <w:rPr>
        <w:rFonts w:cs="Tahoma"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4A54302"/>
    <w:multiLevelType w:val="multilevel"/>
    <w:tmpl w:val="B2422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64D8A"/>
    <w:multiLevelType w:val="multilevel"/>
    <w:tmpl w:val="9494555C"/>
    <w:lvl w:ilvl="0">
      <w:start w:val="1"/>
      <w:numFmt w:val="taiwaneseCountingThousand"/>
      <w:pStyle w:val="a"/>
      <w:suff w:val="nothing"/>
      <w:lvlText w:val="%1、"/>
      <w:lvlJc w:val="left"/>
      <w:pPr>
        <w:ind w:left="992" w:hanging="652"/>
      </w:pPr>
    </w:lvl>
    <w:lvl w:ilvl="1">
      <w:start w:val="1"/>
      <w:numFmt w:val="taiwaneseCountingThousand"/>
      <w:suff w:val="nothing"/>
      <w:lvlText w:val="(%2)"/>
      <w:lvlJc w:val="left"/>
      <w:pPr>
        <w:ind w:left="1610" w:hanging="947"/>
      </w:pPr>
    </w:lvl>
    <w:lvl w:ilvl="2">
      <w:start w:val="1"/>
      <w:numFmt w:val="decimalFullWidth"/>
      <w:suff w:val="nothing"/>
      <w:lvlText w:val="%3、"/>
      <w:lvlJc w:val="left"/>
      <w:pPr>
        <w:ind w:left="1497" w:hanging="471"/>
      </w:pPr>
    </w:lvl>
    <w:lvl w:ilvl="3">
      <w:start w:val="1"/>
      <w:numFmt w:val="decimalFullWidth"/>
      <w:suff w:val="nothing"/>
      <w:lvlText w:val="(%4)"/>
      <w:lvlJc w:val="left"/>
      <w:pPr>
        <w:ind w:left="2166" w:hanging="794"/>
      </w:pPr>
    </w:lvl>
    <w:lvl w:ilvl="4">
      <w:start w:val="1"/>
      <w:numFmt w:val="ideographTraditional"/>
      <w:suff w:val="nothing"/>
      <w:lvlText w:val="%5、"/>
      <w:lvlJc w:val="left"/>
      <w:pPr>
        <w:ind w:left="2823" w:hanging="646"/>
      </w:pPr>
    </w:lvl>
    <w:lvl w:ilvl="5">
      <w:start w:val="1"/>
      <w:numFmt w:val="ideographTraditional"/>
      <w:suff w:val="nothing"/>
      <w:lvlText w:val="(%6)"/>
      <w:lvlJc w:val="left"/>
      <w:pPr>
        <w:ind w:left="3458" w:hanging="952"/>
      </w:pPr>
    </w:lvl>
    <w:lvl w:ilvl="6">
      <w:start w:val="1"/>
      <w:numFmt w:val="ideographZodiac"/>
      <w:suff w:val="nothing"/>
      <w:lvlText w:val="%7、"/>
      <w:lvlJc w:val="left"/>
      <w:pPr>
        <w:ind w:left="4105" w:hanging="647"/>
      </w:pPr>
    </w:lvl>
    <w:lvl w:ilvl="7">
      <w:start w:val="1"/>
      <w:numFmt w:val="ideographZodiac"/>
      <w:suff w:val="nothing"/>
      <w:lvlText w:val="(%8)"/>
      <w:lvlJc w:val="left"/>
      <w:pPr>
        <w:ind w:left="4728" w:hanging="952"/>
      </w:pPr>
    </w:lvl>
    <w:lvl w:ilvl="8">
      <w:start w:val="1"/>
      <w:numFmt w:val="decimalFullWidth"/>
      <w:suff w:val="nothing"/>
      <w:lvlText w:val="%9)"/>
      <w:lvlJc w:val="left"/>
      <w:pPr>
        <w:ind w:left="4615" w:hanging="476"/>
      </w:pPr>
    </w:lvl>
  </w:abstractNum>
  <w:abstractNum w:abstractNumId="12">
    <w:nsid w:val="4D99255C"/>
    <w:multiLevelType w:val="multilevel"/>
    <w:tmpl w:val="9F002CAA"/>
    <w:lvl w:ilvl="0">
      <w:start w:val="1"/>
      <w:numFmt w:val="taiwaneseCountingThousand"/>
      <w:pStyle w:val="a0"/>
      <w:suff w:val="nothing"/>
      <w:lvlText w:val="%1、"/>
      <w:lvlJc w:val="left"/>
      <w:pPr>
        <w:ind w:left="952" w:hanging="635"/>
      </w:pPr>
    </w:lvl>
    <w:lvl w:ilvl="1">
      <w:start w:val="1"/>
      <w:numFmt w:val="taiwaneseCountingThousand"/>
      <w:suff w:val="nothing"/>
      <w:lvlText w:val="(%2)"/>
      <w:lvlJc w:val="left"/>
      <w:pPr>
        <w:ind w:left="1474" w:hanging="522"/>
      </w:pPr>
    </w:lvl>
    <w:lvl w:ilvl="2">
      <w:start w:val="1"/>
      <w:numFmt w:val="decimalFullWidth"/>
      <w:suff w:val="nothing"/>
      <w:lvlText w:val="%3、"/>
      <w:lvlJc w:val="left"/>
      <w:pPr>
        <w:ind w:left="1905" w:hanging="635"/>
      </w:pPr>
    </w:lvl>
    <w:lvl w:ilvl="3">
      <w:start w:val="1"/>
      <w:numFmt w:val="decimalFullWidth"/>
      <w:suff w:val="nothing"/>
      <w:lvlText w:val="(%4)"/>
      <w:lvlJc w:val="left"/>
      <w:pPr>
        <w:ind w:left="2109" w:hanging="522"/>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118" w:hanging="578"/>
      </w:pPr>
    </w:lvl>
    <w:lvl w:ilvl="6">
      <w:start w:val="1"/>
      <w:numFmt w:val="ideographZodiac"/>
      <w:suff w:val="nothing"/>
      <w:lvlText w:val="%7、"/>
      <w:lvlJc w:val="left"/>
      <w:pPr>
        <w:ind w:left="3810" w:hanging="635"/>
      </w:pPr>
    </w:lvl>
    <w:lvl w:ilvl="7">
      <w:start w:val="1"/>
      <w:numFmt w:val="ideographZodiac"/>
      <w:suff w:val="nothing"/>
      <w:lvlText w:val="(%8)"/>
      <w:lvlJc w:val="left"/>
      <w:pPr>
        <w:ind w:left="4071" w:hanging="579"/>
      </w:pPr>
    </w:lvl>
    <w:lvl w:ilvl="8">
      <w:start w:val="1"/>
      <w:numFmt w:val="decimalFullWidth"/>
      <w:suff w:val="nothing"/>
      <w:lvlText w:val="%9)"/>
      <w:lvlJc w:val="left"/>
      <w:pPr>
        <w:ind w:left="4592" w:hanging="465"/>
      </w:pPr>
    </w:lvl>
  </w:abstractNum>
  <w:abstractNum w:abstractNumId="13">
    <w:nsid w:val="52BD50C4"/>
    <w:multiLevelType w:val="multilevel"/>
    <w:tmpl w:val="8CBEEB9A"/>
    <w:lvl w:ilvl="0">
      <w:start w:val="1"/>
      <w:numFmt w:val="ideographDigital"/>
      <w:pStyle w:val="10"/>
      <w:lvlText w:val="%1、"/>
      <w:lvlJc w:val="left"/>
      <w:pPr>
        <w:tabs>
          <w:tab w:val="num" w:pos="0"/>
        </w:tabs>
        <w:ind w:left="680" w:hanging="680"/>
      </w:pPr>
      <w:rPr>
        <w:rFonts w:hint="eastAsia"/>
        <w:color w:val="000000"/>
      </w:rPr>
    </w:lvl>
    <w:lvl w:ilvl="1">
      <w:start w:val="1"/>
      <w:numFmt w:val="ideographDigital"/>
      <w:pStyle w:val="11"/>
      <w:lvlText w:val="(%2)"/>
      <w:lvlJc w:val="left"/>
      <w:pPr>
        <w:tabs>
          <w:tab w:val="num" w:pos="680"/>
        </w:tabs>
        <w:ind w:left="1021" w:hanging="567"/>
      </w:pPr>
      <w:rPr>
        <w:rFonts w:hint="eastAsia"/>
        <w:color w:val="000000"/>
      </w:rPr>
    </w:lvl>
    <w:lvl w:ilvl="2">
      <w:start w:val="1"/>
      <w:numFmt w:val="decimalFullWidth"/>
      <w:pStyle w:val="a1"/>
      <w:lvlText w:val="%3、"/>
      <w:lvlJc w:val="left"/>
      <w:pPr>
        <w:tabs>
          <w:tab w:val="num" w:pos="1304"/>
        </w:tabs>
        <w:ind w:left="1304" w:hanging="680"/>
      </w:pPr>
      <w:rPr>
        <w:rFonts w:hint="eastAsia"/>
        <w:color w:val="000000"/>
      </w:rPr>
    </w:lvl>
    <w:lvl w:ilvl="3">
      <w:start w:val="1"/>
      <w:numFmt w:val="decimalFullWidth"/>
      <w:pStyle w:val="11"/>
      <w:lvlText w:val="(%4)"/>
      <w:lvlJc w:val="left"/>
      <w:pPr>
        <w:tabs>
          <w:tab w:val="num" w:pos="1021"/>
        </w:tabs>
        <w:ind w:left="1588" w:hanging="567"/>
      </w:pPr>
      <w:rPr>
        <w:rFonts w:hint="eastAsia"/>
        <w:color w:val="000000"/>
      </w:rPr>
    </w:lvl>
    <w:lvl w:ilvl="4">
      <w:start w:val="1"/>
      <w:numFmt w:val="ideographTraditional"/>
      <w:pStyle w:val="a1"/>
      <w:lvlText w:val="%5、"/>
      <w:lvlJc w:val="left"/>
      <w:pPr>
        <w:tabs>
          <w:tab w:val="num" w:pos="1418"/>
        </w:tabs>
        <w:ind w:left="1871" w:hanging="680"/>
      </w:pPr>
      <w:rPr>
        <w:rFonts w:hint="eastAsia"/>
        <w:color w:val="000000"/>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5847606D"/>
    <w:multiLevelType w:val="multilevel"/>
    <w:tmpl w:val="DEA0571A"/>
    <w:lvl w:ilvl="0">
      <w:start w:val="1"/>
      <w:numFmt w:val="taiwaneseCountingThousand"/>
      <w:pStyle w:val="a2"/>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nsid w:val="59D9156D"/>
    <w:multiLevelType w:val="hybridMultilevel"/>
    <w:tmpl w:val="82F69FA6"/>
    <w:lvl w:ilvl="0" w:tplc="AC48E61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CA90E82"/>
    <w:multiLevelType w:val="multilevel"/>
    <w:tmpl w:val="C4F47F8A"/>
    <w:lvl w:ilvl="0">
      <w:start w:val="1"/>
      <w:numFmt w:val="taiwaneseCountingThousand"/>
      <w:pStyle w:val="a3"/>
      <w:suff w:val="nothing"/>
      <w:lvlText w:val="%1、"/>
      <w:lvlJc w:val="left"/>
      <w:pPr>
        <w:ind w:left="992" w:hanging="652"/>
      </w:pPr>
    </w:lvl>
    <w:lvl w:ilvl="1">
      <w:start w:val="1"/>
      <w:numFmt w:val="taiwaneseCountingThousand"/>
      <w:suff w:val="nothing"/>
      <w:lvlText w:val="(%2)"/>
      <w:lvlJc w:val="left"/>
      <w:pPr>
        <w:ind w:left="1610" w:hanging="947"/>
      </w:pPr>
    </w:lvl>
    <w:lvl w:ilvl="2">
      <w:start w:val="1"/>
      <w:numFmt w:val="decimalFullWidth"/>
      <w:suff w:val="nothing"/>
      <w:lvlText w:val="%3、"/>
      <w:lvlJc w:val="left"/>
      <w:pPr>
        <w:ind w:left="1497" w:hanging="471"/>
      </w:pPr>
    </w:lvl>
    <w:lvl w:ilvl="3">
      <w:start w:val="1"/>
      <w:numFmt w:val="decimalFullWidth"/>
      <w:suff w:val="nothing"/>
      <w:lvlText w:val="(%4)"/>
      <w:lvlJc w:val="left"/>
      <w:pPr>
        <w:ind w:left="2166" w:hanging="794"/>
      </w:pPr>
    </w:lvl>
    <w:lvl w:ilvl="4">
      <w:start w:val="1"/>
      <w:numFmt w:val="ideographTraditional"/>
      <w:suff w:val="nothing"/>
      <w:lvlText w:val="%5、"/>
      <w:lvlJc w:val="left"/>
      <w:pPr>
        <w:ind w:left="2823" w:hanging="646"/>
      </w:pPr>
    </w:lvl>
    <w:lvl w:ilvl="5">
      <w:start w:val="1"/>
      <w:numFmt w:val="ideographTraditional"/>
      <w:suff w:val="nothing"/>
      <w:lvlText w:val="(%6)"/>
      <w:lvlJc w:val="left"/>
      <w:pPr>
        <w:ind w:left="3458" w:hanging="952"/>
      </w:pPr>
    </w:lvl>
    <w:lvl w:ilvl="6">
      <w:start w:val="1"/>
      <w:numFmt w:val="ideographZodiac"/>
      <w:suff w:val="nothing"/>
      <w:lvlText w:val="%7、"/>
      <w:lvlJc w:val="left"/>
      <w:pPr>
        <w:ind w:left="4105" w:hanging="647"/>
      </w:pPr>
    </w:lvl>
    <w:lvl w:ilvl="7">
      <w:start w:val="1"/>
      <w:numFmt w:val="ideographZodiac"/>
      <w:suff w:val="nothing"/>
      <w:lvlText w:val="(%8)"/>
      <w:lvlJc w:val="left"/>
      <w:pPr>
        <w:ind w:left="4728" w:hanging="952"/>
      </w:pPr>
    </w:lvl>
    <w:lvl w:ilvl="8">
      <w:start w:val="1"/>
      <w:numFmt w:val="decimalFullWidth"/>
      <w:suff w:val="nothing"/>
      <w:lvlText w:val="%9)"/>
      <w:lvlJc w:val="left"/>
      <w:pPr>
        <w:ind w:left="4615" w:hanging="476"/>
      </w:pPr>
    </w:lvl>
  </w:abstractNum>
  <w:abstractNum w:abstractNumId="17">
    <w:nsid w:val="602B1125"/>
    <w:multiLevelType w:val="hybridMultilevel"/>
    <w:tmpl w:val="EB34C9D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BC5201D"/>
    <w:multiLevelType w:val="hybridMultilevel"/>
    <w:tmpl w:val="36409722"/>
    <w:lvl w:ilvl="0" w:tplc="D9E60F6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lvl>
    <w:lvl w:ilvl="2" w:tplc="5F0A59B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E365D3D"/>
    <w:multiLevelType w:val="hybridMultilevel"/>
    <w:tmpl w:val="747C5242"/>
    <w:lvl w:ilvl="0" w:tplc="D9E60F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F1D790F"/>
    <w:multiLevelType w:val="hybridMultilevel"/>
    <w:tmpl w:val="22DA798E"/>
    <w:lvl w:ilvl="0" w:tplc="562C55F8">
      <w:start w:val="1"/>
      <w:numFmt w:val="decimal"/>
      <w:lvlText w:val="%1."/>
      <w:lvlJc w:val="left"/>
      <w:pPr>
        <w:tabs>
          <w:tab w:val="num" w:pos="360"/>
        </w:tabs>
        <w:ind w:left="360" w:hanging="360"/>
      </w:pPr>
      <w:rPr>
        <w:rFonts w:hint="eastAsia"/>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1453124"/>
    <w:multiLevelType w:val="hybridMultilevel"/>
    <w:tmpl w:val="A378C678"/>
    <w:lvl w:ilvl="0" w:tplc="D0D64362">
      <w:start w:val="1"/>
      <w:numFmt w:val="taiwaneseCountingThousand"/>
      <w:pStyle w:val="2"/>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4C0DE2"/>
    <w:multiLevelType w:val="hybridMultilevel"/>
    <w:tmpl w:val="19CAE024"/>
    <w:lvl w:ilvl="0" w:tplc="D74051DA">
      <w:start w:val="1"/>
      <w:numFmt w:val="taiwaneseCountingThousand"/>
      <w:lvlText w:val="%1、"/>
      <w:lvlJc w:val="left"/>
      <w:pPr>
        <w:tabs>
          <w:tab w:val="num" w:pos="1080"/>
        </w:tabs>
        <w:ind w:left="1080" w:hanging="720"/>
      </w:pPr>
      <w:rPr>
        <w:rFonts w:hint="default"/>
        <w:lang w:val="en-US"/>
      </w:rPr>
    </w:lvl>
    <w:lvl w:ilvl="1" w:tplc="04090019">
      <w:start w:val="1"/>
      <w:numFmt w:val="taiwaneseCountingThousand"/>
      <w:lvlText w:val="(%2)"/>
      <w:lvlJc w:val="left"/>
      <w:pPr>
        <w:tabs>
          <w:tab w:val="num" w:pos="1320"/>
        </w:tabs>
        <w:ind w:left="1320" w:hanging="480"/>
      </w:pPr>
      <w:rPr>
        <w:rFonts w:hint="eastAsia"/>
      </w:rPr>
    </w:lvl>
    <w:lvl w:ilvl="2" w:tplc="0409001B">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nsid w:val="78826D1F"/>
    <w:multiLevelType w:val="multilevel"/>
    <w:tmpl w:val="747C5242"/>
    <w:lvl w:ilvl="0">
      <w:start w:val="1"/>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C0112CB"/>
    <w:multiLevelType w:val="hybridMultilevel"/>
    <w:tmpl w:val="AFEEF4D0"/>
    <w:lvl w:ilvl="0" w:tplc="B7748880">
      <w:start w:val="1"/>
      <w:numFmt w:val="taiwaneseCountingThousand"/>
      <w:lvlText w:val="%1、"/>
      <w:lvlJc w:val="left"/>
      <w:pPr>
        <w:tabs>
          <w:tab w:val="num" w:pos="480"/>
        </w:tabs>
        <w:ind w:left="480" w:hanging="480"/>
      </w:pPr>
      <w:rPr>
        <w:rFonts w:hint="default"/>
      </w:rPr>
    </w:lvl>
    <w:lvl w:ilvl="1" w:tplc="77E611F0"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1"/>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2"/>
  </w:num>
  <w:num w:numId="9">
    <w:abstractNumId w:val="24"/>
  </w:num>
  <w:num w:numId="10">
    <w:abstractNumId w:val="10"/>
  </w:num>
  <w:num w:numId="11">
    <w:abstractNumId w:val="5"/>
  </w:num>
  <w:num w:numId="12">
    <w:abstractNumId w:val="7"/>
  </w:num>
  <w:num w:numId="13">
    <w:abstractNumId w:val="17"/>
  </w:num>
  <w:num w:numId="14">
    <w:abstractNumId w:val="6"/>
  </w:num>
  <w:num w:numId="15">
    <w:abstractNumId w:val="18"/>
  </w:num>
  <w:num w:numId="16">
    <w:abstractNumId w:val="19"/>
  </w:num>
  <w:num w:numId="17">
    <w:abstractNumId w:val="0"/>
  </w:num>
  <w:num w:numId="18">
    <w:abstractNumId w:val="1"/>
  </w:num>
  <w:num w:numId="19">
    <w:abstractNumId w:val="15"/>
  </w:num>
  <w:num w:numId="20">
    <w:abstractNumId w:val="4"/>
  </w:num>
  <w:num w:numId="21">
    <w:abstractNumId w:val="23"/>
  </w:num>
  <w:num w:numId="22">
    <w:abstractNumId w:val="2"/>
  </w:num>
  <w:num w:numId="23">
    <w:abstractNumId w:val="8"/>
  </w:num>
  <w:num w:numId="24">
    <w:abstractNumId w:val="9"/>
  </w:num>
  <w:num w:numId="25">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716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5B"/>
    <w:rsid w:val="0000042D"/>
    <w:rsid w:val="00000F60"/>
    <w:rsid w:val="00002884"/>
    <w:rsid w:val="00004B1E"/>
    <w:rsid w:val="00004F3D"/>
    <w:rsid w:val="0001243D"/>
    <w:rsid w:val="00012D33"/>
    <w:rsid w:val="00015542"/>
    <w:rsid w:val="0001578F"/>
    <w:rsid w:val="0001592A"/>
    <w:rsid w:val="00015B33"/>
    <w:rsid w:val="00024261"/>
    <w:rsid w:val="0002529C"/>
    <w:rsid w:val="000260C1"/>
    <w:rsid w:val="00026BD6"/>
    <w:rsid w:val="000270CF"/>
    <w:rsid w:val="00027839"/>
    <w:rsid w:val="00031C43"/>
    <w:rsid w:val="00031CF0"/>
    <w:rsid w:val="00032FD5"/>
    <w:rsid w:val="00034866"/>
    <w:rsid w:val="00035D1F"/>
    <w:rsid w:val="00035FFF"/>
    <w:rsid w:val="00040760"/>
    <w:rsid w:val="00041970"/>
    <w:rsid w:val="000429C5"/>
    <w:rsid w:val="0004364D"/>
    <w:rsid w:val="00044AB8"/>
    <w:rsid w:val="00044B76"/>
    <w:rsid w:val="00044F9C"/>
    <w:rsid w:val="00045852"/>
    <w:rsid w:val="0004640A"/>
    <w:rsid w:val="00046ACD"/>
    <w:rsid w:val="000539B9"/>
    <w:rsid w:val="00054287"/>
    <w:rsid w:val="00054573"/>
    <w:rsid w:val="00054780"/>
    <w:rsid w:val="0006377F"/>
    <w:rsid w:val="0006405F"/>
    <w:rsid w:val="000679E7"/>
    <w:rsid w:val="00071EA8"/>
    <w:rsid w:val="00075A80"/>
    <w:rsid w:val="000763F0"/>
    <w:rsid w:val="000766E6"/>
    <w:rsid w:val="00076BE0"/>
    <w:rsid w:val="0008113E"/>
    <w:rsid w:val="00081818"/>
    <w:rsid w:val="00082928"/>
    <w:rsid w:val="0008319A"/>
    <w:rsid w:val="0008319F"/>
    <w:rsid w:val="000853E3"/>
    <w:rsid w:val="000855E6"/>
    <w:rsid w:val="00090EFB"/>
    <w:rsid w:val="00091C67"/>
    <w:rsid w:val="00091F9F"/>
    <w:rsid w:val="000939B5"/>
    <w:rsid w:val="000945FF"/>
    <w:rsid w:val="00094A98"/>
    <w:rsid w:val="000954ED"/>
    <w:rsid w:val="0009703E"/>
    <w:rsid w:val="00097BEA"/>
    <w:rsid w:val="000A0062"/>
    <w:rsid w:val="000A03DF"/>
    <w:rsid w:val="000A1078"/>
    <w:rsid w:val="000A6E62"/>
    <w:rsid w:val="000A7111"/>
    <w:rsid w:val="000B11B9"/>
    <w:rsid w:val="000B1500"/>
    <w:rsid w:val="000B2B78"/>
    <w:rsid w:val="000B453A"/>
    <w:rsid w:val="000B5EED"/>
    <w:rsid w:val="000B6359"/>
    <w:rsid w:val="000B7C7C"/>
    <w:rsid w:val="000B7FAF"/>
    <w:rsid w:val="000C15C3"/>
    <w:rsid w:val="000C49AF"/>
    <w:rsid w:val="000D05CA"/>
    <w:rsid w:val="000D6E0C"/>
    <w:rsid w:val="000E1746"/>
    <w:rsid w:val="000E1FF8"/>
    <w:rsid w:val="000E41F3"/>
    <w:rsid w:val="000E4272"/>
    <w:rsid w:val="000E4309"/>
    <w:rsid w:val="000E4AE7"/>
    <w:rsid w:val="000E6C00"/>
    <w:rsid w:val="000E792C"/>
    <w:rsid w:val="000F230D"/>
    <w:rsid w:val="00100994"/>
    <w:rsid w:val="001040B0"/>
    <w:rsid w:val="00104AF9"/>
    <w:rsid w:val="00115887"/>
    <w:rsid w:val="00116AEA"/>
    <w:rsid w:val="001175A0"/>
    <w:rsid w:val="00124FC2"/>
    <w:rsid w:val="001266D9"/>
    <w:rsid w:val="00126931"/>
    <w:rsid w:val="00126F89"/>
    <w:rsid w:val="0012720E"/>
    <w:rsid w:val="00133B9E"/>
    <w:rsid w:val="00135BC6"/>
    <w:rsid w:val="00136E46"/>
    <w:rsid w:val="00140363"/>
    <w:rsid w:val="00141972"/>
    <w:rsid w:val="001438B5"/>
    <w:rsid w:val="00150CC3"/>
    <w:rsid w:val="00152614"/>
    <w:rsid w:val="001563AB"/>
    <w:rsid w:val="0015657E"/>
    <w:rsid w:val="0015671D"/>
    <w:rsid w:val="00162068"/>
    <w:rsid w:val="0016375D"/>
    <w:rsid w:val="00164FFF"/>
    <w:rsid w:val="00167178"/>
    <w:rsid w:val="0017130F"/>
    <w:rsid w:val="0017224D"/>
    <w:rsid w:val="00172D86"/>
    <w:rsid w:val="001747CE"/>
    <w:rsid w:val="001809D6"/>
    <w:rsid w:val="00181381"/>
    <w:rsid w:val="00182D70"/>
    <w:rsid w:val="001849FE"/>
    <w:rsid w:val="00186462"/>
    <w:rsid w:val="0019260E"/>
    <w:rsid w:val="00194942"/>
    <w:rsid w:val="00195614"/>
    <w:rsid w:val="001958D5"/>
    <w:rsid w:val="001969DF"/>
    <w:rsid w:val="00196C44"/>
    <w:rsid w:val="0019796A"/>
    <w:rsid w:val="001A27FE"/>
    <w:rsid w:val="001A4E26"/>
    <w:rsid w:val="001B001F"/>
    <w:rsid w:val="001B34E8"/>
    <w:rsid w:val="001B380E"/>
    <w:rsid w:val="001B4A00"/>
    <w:rsid w:val="001B537E"/>
    <w:rsid w:val="001B5424"/>
    <w:rsid w:val="001B5E67"/>
    <w:rsid w:val="001B6455"/>
    <w:rsid w:val="001B7C9E"/>
    <w:rsid w:val="001C158A"/>
    <w:rsid w:val="001C400A"/>
    <w:rsid w:val="001C404B"/>
    <w:rsid w:val="001C48B1"/>
    <w:rsid w:val="001D1FA1"/>
    <w:rsid w:val="001D20E5"/>
    <w:rsid w:val="001D270F"/>
    <w:rsid w:val="001D2AB9"/>
    <w:rsid w:val="001D4467"/>
    <w:rsid w:val="001D4B14"/>
    <w:rsid w:val="001D73DD"/>
    <w:rsid w:val="001D7FFB"/>
    <w:rsid w:val="001E0AF5"/>
    <w:rsid w:val="001E3E49"/>
    <w:rsid w:val="001E5591"/>
    <w:rsid w:val="001F17A2"/>
    <w:rsid w:val="001F1EDA"/>
    <w:rsid w:val="001F2800"/>
    <w:rsid w:val="001F3207"/>
    <w:rsid w:val="001F45F9"/>
    <w:rsid w:val="001F528E"/>
    <w:rsid w:val="001F7E2D"/>
    <w:rsid w:val="00203592"/>
    <w:rsid w:val="00203836"/>
    <w:rsid w:val="00205CEE"/>
    <w:rsid w:val="00206C8D"/>
    <w:rsid w:val="0020776B"/>
    <w:rsid w:val="002101DE"/>
    <w:rsid w:val="0021359D"/>
    <w:rsid w:val="00214105"/>
    <w:rsid w:val="0021568F"/>
    <w:rsid w:val="00222F16"/>
    <w:rsid w:val="00224176"/>
    <w:rsid w:val="002269EF"/>
    <w:rsid w:val="00227C5B"/>
    <w:rsid w:val="00227F58"/>
    <w:rsid w:val="002311C9"/>
    <w:rsid w:val="00232734"/>
    <w:rsid w:val="002337DC"/>
    <w:rsid w:val="0023409F"/>
    <w:rsid w:val="002353B7"/>
    <w:rsid w:val="002358A1"/>
    <w:rsid w:val="00236E6A"/>
    <w:rsid w:val="00242A51"/>
    <w:rsid w:val="00243DD9"/>
    <w:rsid w:val="00246B58"/>
    <w:rsid w:val="002474FB"/>
    <w:rsid w:val="00250DF0"/>
    <w:rsid w:val="00251139"/>
    <w:rsid w:val="00253F2E"/>
    <w:rsid w:val="00254043"/>
    <w:rsid w:val="00255539"/>
    <w:rsid w:val="002619BA"/>
    <w:rsid w:val="00265076"/>
    <w:rsid w:val="002713C5"/>
    <w:rsid w:val="00271DF3"/>
    <w:rsid w:val="00274C70"/>
    <w:rsid w:val="00275903"/>
    <w:rsid w:val="0027748C"/>
    <w:rsid w:val="00282FA7"/>
    <w:rsid w:val="00286784"/>
    <w:rsid w:val="00292AB7"/>
    <w:rsid w:val="00292D82"/>
    <w:rsid w:val="00294C59"/>
    <w:rsid w:val="00296416"/>
    <w:rsid w:val="00296D6F"/>
    <w:rsid w:val="00296D8F"/>
    <w:rsid w:val="00297CFD"/>
    <w:rsid w:val="002A0AF8"/>
    <w:rsid w:val="002A0CE2"/>
    <w:rsid w:val="002A4072"/>
    <w:rsid w:val="002A4771"/>
    <w:rsid w:val="002A5E10"/>
    <w:rsid w:val="002B5BF1"/>
    <w:rsid w:val="002C006B"/>
    <w:rsid w:val="002C010B"/>
    <w:rsid w:val="002C303F"/>
    <w:rsid w:val="002C362D"/>
    <w:rsid w:val="002C3F41"/>
    <w:rsid w:val="002C5379"/>
    <w:rsid w:val="002C5AED"/>
    <w:rsid w:val="002D111C"/>
    <w:rsid w:val="002D58DA"/>
    <w:rsid w:val="002D5992"/>
    <w:rsid w:val="002D6126"/>
    <w:rsid w:val="002E1B2C"/>
    <w:rsid w:val="002E22F4"/>
    <w:rsid w:val="002E2AD8"/>
    <w:rsid w:val="002E563B"/>
    <w:rsid w:val="002F088A"/>
    <w:rsid w:val="002F1E57"/>
    <w:rsid w:val="002F5FE1"/>
    <w:rsid w:val="002F62ED"/>
    <w:rsid w:val="002F6B0B"/>
    <w:rsid w:val="002F7817"/>
    <w:rsid w:val="003000EC"/>
    <w:rsid w:val="003016B0"/>
    <w:rsid w:val="00303042"/>
    <w:rsid w:val="003039CA"/>
    <w:rsid w:val="003046EE"/>
    <w:rsid w:val="00305AA2"/>
    <w:rsid w:val="00305DC4"/>
    <w:rsid w:val="00306042"/>
    <w:rsid w:val="00306920"/>
    <w:rsid w:val="00315BEA"/>
    <w:rsid w:val="00316DF6"/>
    <w:rsid w:val="00326495"/>
    <w:rsid w:val="0032665C"/>
    <w:rsid w:val="0032714A"/>
    <w:rsid w:val="00332A4F"/>
    <w:rsid w:val="00336386"/>
    <w:rsid w:val="0033666C"/>
    <w:rsid w:val="00336AD5"/>
    <w:rsid w:val="003417DB"/>
    <w:rsid w:val="00342159"/>
    <w:rsid w:val="0034242D"/>
    <w:rsid w:val="003432B5"/>
    <w:rsid w:val="003434C2"/>
    <w:rsid w:val="003435EC"/>
    <w:rsid w:val="00343B11"/>
    <w:rsid w:val="0034539F"/>
    <w:rsid w:val="003455F6"/>
    <w:rsid w:val="0035034D"/>
    <w:rsid w:val="003513AC"/>
    <w:rsid w:val="00351CDF"/>
    <w:rsid w:val="00355654"/>
    <w:rsid w:val="00355D79"/>
    <w:rsid w:val="00362FCF"/>
    <w:rsid w:val="00363221"/>
    <w:rsid w:val="00365613"/>
    <w:rsid w:val="00367213"/>
    <w:rsid w:val="00374265"/>
    <w:rsid w:val="00376199"/>
    <w:rsid w:val="00376FF9"/>
    <w:rsid w:val="003803C7"/>
    <w:rsid w:val="00380CEF"/>
    <w:rsid w:val="00380FB5"/>
    <w:rsid w:val="00381217"/>
    <w:rsid w:val="00382FEB"/>
    <w:rsid w:val="00385904"/>
    <w:rsid w:val="00386EB3"/>
    <w:rsid w:val="00390E85"/>
    <w:rsid w:val="00391A23"/>
    <w:rsid w:val="00391A44"/>
    <w:rsid w:val="00394688"/>
    <w:rsid w:val="00395F21"/>
    <w:rsid w:val="003A170A"/>
    <w:rsid w:val="003A1D37"/>
    <w:rsid w:val="003A1E37"/>
    <w:rsid w:val="003A2ABD"/>
    <w:rsid w:val="003A2D87"/>
    <w:rsid w:val="003A548D"/>
    <w:rsid w:val="003A7BC6"/>
    <w:rsid w:val="003B322C"/>
    <w:rsid w:val="003B3945"/>
    <w:rsid w:val="003B5615"/>
    <w:rsid w:val="003B5912"/>
    <w:rsid w:val="003B5B0F"/>
    <w:rsid w:val="003B6DB3"/>
    <w:rsid w:val="003B75D8"/>
    <w:rsid w:val="003C0F84"/>
    <w:rsid w:val="003C2CAB"/>
    <w:rsid w:val="003C3728"/>
    <w:rsid w:val="003C5794"/>
    <w:rsid w:val="003C58A0"/>
    <w:rsid w:val="003C67A2"/>
    <w:rsid w:val="003C7075"/>
    <w:rsid w:val="003C7561"/>
    <w:rsid w:val="003C7D80"/>
    <w:rsid w:val="003D0292"/>
    <w:rsid w:val="003D1441"/>
    <w:rsid w:val="003D5F3C"/>
    <w:rsid w:val="003D6575"/>
    <w:rsid w:val="003E0519"/>
    <w:rsid w:val="003E5A83"/>
    <w:rsid w:val="003E692A"/>
    <w:rsid w:val="003E6DC7"/>
    <w:rsid w:val="003E6E16"/>
    <w:rsid w:val="003E74E1"/>
    <w:rsid w:val="003F0CA1"/>
    <w:rsid w:val="003F2664"/>
    <w:rsid w:val="003F2B72"/>
    <w:rsid w:val="00400440"/>
    <w:rsid w:val="00400F19"/>
    <w:rsid w:val="004012E4"/>
    <w:rsid w:val="0040455A"/>
    <w:rsid w:val="004056C3"/>
    <w:rsid w:val="004059F0"/>
    <w:rsid w:val="00407BCB"/>
    <w:rsid w:val="00411B6E"/>
    <w:rsid w:val="00412C16"/>
    <w:rsid w:val="0041418B"/>
    <w:rsid w:val="00414834"/>
    <w:rsid w:val="004151D1"/>
    <w:rsid w:val="00416200"/>
    <w:rsid w:val="00417020"/>
    <w:rsid w:val="00417800"/>
    <w:rsid w:val="00420AE6"/>
    <w:rsid w:val="00421CC2"/>
    <w:rsid w:val="0042349E"/>
    <w:rsid w:val="00425E50"/>
    <w:rsid w:val="004267EC"/>
    <w:rsid w:val="00426803"/>
    <w:rsid w:val="00430645"/>
    <w:rsid w:val="00433CBD"/>
    <w:rsid w:val="00434225"/>
    <w:rsid w:val="0043430D"/>
    <w:rsid w:val="00434C37"/>
    <w:rsid w:val="004371A0"/>
    <w:rsid w:val="00440037"/>
    <w:rsid w:val="00440966"/>
    <w:rsid w:val="00441846"/>
    <w:rsid w:val="00441C2F"/>
    <w:rsid w:val="00445465"/>
    <w:rsid w:val="00450190"/>
    <w:rsid w:val="00450AB3"/>
    <w:rsid w:val="00450BA7"/>
    <w:rsid w:val="00451514"/>
    <w:rsid w:val="0045220D"/>
    <w:rsid w:val="0045447F"/>
    <w:rsid w:val="004601DB"/>
    <w:rsid w:val="00461043"/>
    <w:rsid w:val="00462ED0"/>
    <w:rsid w:val="00463BC1"/>
    <w:rsid w:val="004652F0"/>
    <w:rsid w:val="004672DE"/>
    <w:rsid w:val="00467431"/>
    <w:rsid w:val="00470505"/>
    <w:rsid w:val="00470A5D"/>
    <w:rsid w:val="00470DE5"/>
    <w:rsid w:val="00473EFE"/>
    <w:rsid w:val="00474579"/>
    <w:rsid w:val="00474FF9"/>
    <w:rsid w:val="004775DB"/>
    <w:rsid w:val="00482B10"/>
    <w:rsid w:val="00483967"/>
    <w:rsid w:val="00483B94"/>
    <w:rsid w:val="00484B6F"/>
    <w:rsid w:val="0048534C"/>
    <w:rsid w:val="00485834"/>
    <w:rsid w:val="00485C39"/>
    <w:rsid w:val="00487A27"/>
    <w:rsid w:val="00492A30"/>
    <w:rsid w:val="00492CA8"/>
    <w:rsid w:val="0049670D"/>
    <w:rsid w:val="004968D7"/>
    <w:rsid w:val="00496C97"/>
    <w:rsid w:val="004A46CA"/>
    <w:rsid w:val="004A7C6F"/>
    <w:rsid w:val="004B0592"/>
    <w:rsid w:val="004B18B9"/>
    <w:rsid w:val="004B22F3"/>
    <w:rsid w:val="004B25EF"/>
    <w:rsid w:val="004B3900"/>
    <w:rsid w:val="004B4137"/>
    <w:rsid w:val="004C0136"/>
    <w:rsid w:val="004C0419"/>
    <w:rsid w:val="004C2D8A"/>
    <w:rsid w:val="004C3076"/>
    <w:rsid w:val="004C6485"/>
    <w:rsid w:val="004D11CC"/>
    <w:rsid w:val="004D388F"/>
    <w:rsid w:val="004D4A29"/>
    <w:rsid w:val="004D7E44"/>
    <w:rsid w:val="004E1997"/>
    <w:rsid w:val="004E1B2D"/>
    <w:rsid w:val="004E47A3"/>
    <w:rsid w:val="004E49FB"/>
    <w:rsid w:val="004E6E00"/>
    <w:rsid w:val="004E6E44"/>
    <w:rsid w:val="004F16A5"/>
    <w:rsid w:val="004F238E"/>
    <w:rsid w:val="004F3E52"/>
    <w:rsid w:val="004F4DBD"/>
    <w:rsid w:val="004F4E91"/>
    <w:rsid w:val="004F5972"/>
    <w:rsid w:val="004F5FEE"/>
    <w:rsid w:val="004F7FCB"/>
    <w:rsid w:val="0050195A"/>
    <w:rsid w:val="00502AD3"/>
    <w:rsid w:val="00504373"/>
    <w:rsid w:val="00504993"/>
    <w:rsid w:val="005049AD"/>
    <w:rsid w:val="005051C7"/>
    <w:rsid w:val="0050584B"/>
    <w:rsid w:val="00505F6E"/>
    <w:rsid w:val="00506997"/>
    <w:rsid w:val="00506D18"/>
    <w:rsid w:val="005105B3"/>
    <w:rsid w:val="005122B2"/>
    <w:rsid w:val="00512B5F"/>
    <w:rsid w:val="00512D5F"/>
    <w:rsid w:val="00516DBC"/>
    <w:rsid w:val="0051730D"/>
    <w:rsid w:val="00517CFD"/>
    <w:rsid w:val="00520135"/>
    <w:rsid w:val="00520A93"/>
    <w:rsid w:val="005212A7"/>
    <w:rsid w:val="005218EA"/>
    <w:rsid w:val="00522902"/>
    <w:rsid w:val="00524931"/>
    <w:rsid w:val="00524D12"/>
    <w:rsid w:val="00524FB1"/>
    <w:rsid w:val="00525CD6"/>
    <w:rsid w:val="005267BE"/>
    <w:rsid w:val="00526828"/>
    <w:rsid w:val="005270BC"/>
    <w:rsid w:val="00527E83"/>
    <w:rsid w:val="0053153A"/>
    <w:rsid w:val="0053156C"/>
    <w:rsid w:val="0053354B"/>
    <w:rsid w:val="00533A14"/>
    <w:rsid w:val="00534604"/>
    <w:rsid w:val="005355F9"/>
    <w:rsid w:val="005359EA"/>
    <w:rsid w:val="00535DD5"/>
    <w:rsid w:val="005367F6"/>
    <w:rsid w:val="00536E9E"/>
    <w:rsid w:val="00540076"/>
    <w:rsid w:val="005412AF"/>
    <w:rsid w:val="00541332"/>
    <w:rsid w:val="00541C77"/>
    <w:rsid w:val="00542770"/>
    <w:rsid w:val="005445E8"/>
    <w:rsid w:val="0054511D"/>
    <w:rsid w:val="005469A6"/>
    <w:rsid w:val="00547414"/>
    <w:rsid w:val="00555034"/>
    <w:rsid w:val="00555636"/>
    <w:rsid w:val="00555D56"/>
    <w:rsid w:val="0055625C"/>
    <w:rsid w:val="005564F9"/>
    <w:rsid w:val="00557B3C"/>
    <w:rsid w:val="00557FEE"/>
    <w:rsid w:val="00560772"/>
    <w:rsid w:val="005614B4"/>
    <w:rsid w:val="00561DD0"/>
    <w:rsid w:val="00562AD5"/>
    <w:rsid w:val="005635C2"/>
    <w:rsid w:val="005640C0"/>
    <w:rsid w:val="005658CA"/>
    <w:rsid w:val="00567EF0"/>
    <w:rsid w:val="0057294C"/>
    <w:rsid w:val="00572F4E"/>
    <w:rsid w:val="00573303"/>
    <w:rsid w:val="00575191"/>
    <w:rsid w:val="00576DE4"/>
    <w:rsid w:val="005778E9"/>
    <w:rsid w:val="00582D1A"/>
    <w:rsid w:val="0058393D"/>
    <w:rsid w:val="00583F0E"/>
    <w:rsid w:val="005845BA"/>
    <w:rsid w:val="005858F4"/>
    <w:rsid w:val="00590349"/>
    <w:rsid w:val="005903A4"/>
    <w:rsid w:val="00594F3A"/>
    <w:rsid w:val="00596156"/>
    <w:rsid w:val="005974BC"/>
    <w:rsid w:val="005A15A2"/>
    <w:rsid w:val="005A2379"/>
    <w:rsid w:val="005A25EF"/>
    <w:rsid w:val="005A3408"/>
    <w:rsid w:val="005A376D"/>
    <w:rsid w:val="005A4620"/>
    <w:rsid w:val="005A7325"/>
    <w:rsid w:val="005B031D"/>
    <w:rsid w:val="005B5B44"/>
    <w:rsid w:val="005B5C67"/>
    <w:rsid w:val="005B754D"/>
    <w:rsid w:val="005B7B5E"/>
    <w:rsid w:val="005C0D8F"/>
    <w:rsid w:val="005C3131"/>
    <w:rsid w:val="005C35B8"/>
    <w:rsid w:val="005C4E1C"/>
    <w:rsid w:val="005D67E9"/>
    <w:rsid w:val="005E02EB"/>
    <w:rsid w:val="005E0584"/>
    <w:rsid w:val="005E15F7"/>
    <w:rsid w:val="005E174D"/>
    <w:rsid w:val="005E21CA"/>
    <w:rsid w:val="005E4B08"/>
    <w:rsid w:val="005E4CAB"/>
    <w:rsid w:val="005E7765"/>
    <w:rsid w:val="005F08D8"/>
    <w:rsid w:val="005F1951"/>
    <w:rsid w:val="005F3056"/>
    <w:rsid w:val="005F3C4F"/>
    <w:rsid w:val="005F4E2B"/>
    <w:rsid w:val="005F6C13"/>
    <w:rsid w:val="005F6E18"/>
    <w:rsid w:val="005F7412"/>
    <w:rsid w:val="006022A9"/>
    <w:rsid w:val="00602390"/>
    <w:rsid w:val="00604B95"/>
    <w:rsid w:val="006065B4"/>
    <w:rsid w:val="006134C3"/>
    <w:rsid w:val="00615BBE"/>
    <w:rsid w:val="00616645"/>
    <w:rsid w:val="006177EB"/>
    <w:rsid w:val="00617C37"/>
    <w:rsid w:val="006215AD"/>
    <w:rsid w:val="006230CB"/>
    <w:rsid w:val="0062416B"/>
    <w:rsid w:val="006261A0"/>
    <w:rsid w:val="00631240"/>
    <w:rsid w:val="006330C0"/>
    <w:rsid w:val="00636317"/>
    <w:rsid w:val="00637F1E"/>
    <w:rsid w:val="00642550"/>
    <w:rsid w:val="006448A1"/>
    <w:rsid w:val="00645A45"/>
    <w:rsid w:val="006514CD"/>
    <w:rsid w:val="00652860"/>
    <w:rsid w:val="00653402"/>
    <w:rsid w:val="00654D57"/>
    <w:rsid w:val="0065568B"/>
    <w:rsid w:val="00657C0B"/>
    <w:rsid w:val="006612CE"/>
    <w:rsid w:val="00661C76"/>
    <w:rsid w:val="00661DED"/>
    <w:rsid w:val="00662969"/>
    <w:rsid w:val="00663120"/>
    <w:rsid w:val="00664EA8"/>
    <w:rsid w:val="006654E5"/>
    <w:rsid w:val="00667F5E"/>
    <w:rsid w:val="00670A6F"/>
    <w:rsid w:val="00670B53"/>
    <w:rsid w:val="00672384"/>
    <w:rsid w:val="00672B9C"/>
    <w:rsid w:val="00673730"/>
    <w:rsid w:val="006744D5"/>
    <w:rsid w:val="0067471D"/>
    <w:rsid w:val="00674DFC"/>
    <w:rsid w:val="00676251"/>
    <w:rsid w:val="00676FC5"/>
    <w:rsid w:val="00681759"/>
    <w:rsid w:val="006862F7"/>
    <w:rsid w:val="00692BEA"/>
    <w:rsid w:val="006941D9"/>
    <w:rsid w:val="006A25D4"/>
    <w:rsid w:val="006A37D5"/>
    <w:rsid w:val="006A45D5"/>
    <w:rsid w:val="006A4AB3"/>
    <w:rsid w:val="006A655E"/>
    <w:rsid w:val="006A6A8D"/>
    <w:rsid w:val="006A7214"/>
    <w:rsid w:val="006A730E"/>
    <w:rsid w:val="006A78AF"/>
    <w:rsid w:val="006A7B20"/>
    <w:rsid w:val="006B075E"/>
    <w:rsid w:val="006B0EEA"/>
    <w:rsid w:val="006B225B"/>
    <w:rsid w:val="006B2350"/>
    <w:rsid w:val="006B3885"/>
    <w:rsid w:val="006B5B65"/>
    <w:rsid w:val="006C1FBC"/>
    <w:rsid w:val="006C2BE7"/>
    <w:rsid w:val="006C3FE2"/>
    <w:rsid w:val="006D0579"/>
    <w:rsid w:val="006D0BFD"/>
    <w:rsid w:val="006D3171"/>
    <w:rsid w:val="006D6A09"/>
    <w:rsid w:val="006E2034"/>
    <w:rsid w:val="006E246A"/>
    <w:rsid w:val="006E2481"/>
    <w:rsid w:val="006E2D23"/>
    <w:rsid w:val="006E3020"/>
    <w:rsid w:val="006E4A68"/>
    <w:rsid w:val="006E63F1"/>
    <w:rsid w:val="006F0695"/>
    <w:rsid w:val="006F0CF3"/>
    <w:rsid w:val="006F0D83"/>
    <w:rsid w:val="006F1781"/>
    <w:rsid w:val="006F23E9"/>
    <w:rsid w:val="006F337E"/>
    <w:rsid w:val="006F76B7"/>
    <w:rsid w:val="006F7B4D"/>
    <w:rsid w:val="006F7FE6"/>
    <w:rsid w:val="00701A36"/>
    <w:rsid w:val="007020FF"/>
    <w:rsid w:val="00703237"/>
    <w:rsid w:val="00704DA6"/>
    <w:rsid w:val="007076F5"/>
    <w:rsid w:val="00711A20"/>
    <w:rsid w:val="00713747"/>
    <w:rsid w:val="00714F38"/>
    <w:rsid w:val="0071632E"/>
    <w:rsid w:val="007176FB"/>
    <w:rsid w:val="0072051E"/>
    <w:rsid w:val="00720AE6"/>
    <w:rsid w:val="007244CD"/>
    <w:rsid w:val="00725542"/>
    <w:rsid w:val="00727E9D"/>
    <w:rsid w:val="007300D4"/>
    <w:rsid w:val="007314B2"/>
    <w:rsid w:val="00740F6C"/>
    <w:rsid w:val="0074119A"/>
    <w:rsid w:val="0074242B"/>
    <w:rsid w:val="007434BC"/>
    <w:rsid w:val="007447C2"/>
    <w:rsid w:val="00745241"/>
    <w:rsid w:val="00745AC6"/>
    <w:rsid w:val="007468BC"/>
    <w:rsid w:val="007513BC"/>
    <w:rsid w:val="00751DF7"/>
    <w:rsid w:val="0075587C"/>
    <w:rsid w:val="00757599"/>
    <w:rsid w:val="007639D7"/>
    <w:rsid w:val="007657EC"/>
    <w:rsid w:val="0077029A"/>
    <w:rsid w:val="00770365"/>
    <w:rsid w:val="00770B7D"/>
    <w:rsid w:val="00772760"/>
    <w:rsid w:val="007737FD"/>
    <w:rsid w:val="00775BE2"/>
    <w:rsid w:val="00777B03"/>
    <w:rsid w:val="00782E7F"/>
    <w:rsid w:val="0078438C"/>
    <w:rsid w:val="0078544F"/>
    <w:rsid w:val="00787A45"/>
    <w:rsid w:val="0079033D"/>
    <w:rsid w:val="0079150A"/>
    <w:rsid w:val="00791D05"/>
    <w:rsid w:val="00792E1E"/>
    <w:rsid w:val="00793DFF"/>
    <w:rsid w:val="00794086"/>
    <w:rsid w:val="00795350"/>
    <w:rsid w:val="007964D4"/>
    <w:rsid w:val="007A04A6"/>
    <w:rsid w:val="007A0659"/>
    <w:rsid w:val="007A0C36"/>
    <w:rsid w:val="007A17ED"/>
    <w:rsid w:val="007A4E7D"/>
    <w:rsid w:val="007A514F"/>
    <w:rsid w:val="007A571F"/>
    <w:rsid w:val="007A66E7"/>
    <w:rsid w:val="007A7844"/>
    <w:rsid w:val="007B39B9"/>
    <w:rsid w:val="007B3A2C"/>
    <w:rsid w:val="007B40B7"/>
    <w:rsid w:val="007B58E6"/>
    <w:rsid w:val="007B5D7E"/>
    <w:rsid w:val="007B6436"/>
    <w:rsid w:val="007B7737"/>
    <w:rsid w:val="007C0EC6"/>
    <w:rsid w:val="007C311A"/>
    <w:rsid w:val="007C3D43"/>
    <w:rsid w:val="007C4923"/>
    <w:rsid w:val="007C4FEC"/>
    <w:rsid w:val="007C5672"/>
    <w:rsid w:val="007D0385"/>
    <w:rsid w:val="007D4E57"/>
    <w:rsid w:val="007D59D6"/>
    <w:rsid w:val="007E1248"/>
    <w:rsid w:val="007E50E5"/>
    <w:rsid w:val="007E6762"/>
    <w:rsid w:val="007E7760"/>
    <w:rsid w:val="007F00A7"/>
    <w:rsid w:val="007F0FE4"/>
    <w:rsid w:val="007F4050"/>
    <w:rsid w:val="007F447E"/>
    <w:rsid w:val="007F58B5"/>
    <w:rsid w:val="007F6DED"/>
    <w:rsid w:val="007F72CE"/>
    <w:rsid w:val="007F73BA"/>
    <w:rsid w:val="00800525"/>
    <w:rsid w:val="00801F60"/>
    <w:rsid w:val="008035A5"/>
    <w:rsid w:val="008045C7"/>
    <w:rsid w:val="00805233"/>
    <w:rsid w:val="00805244"/>
    <w:rsid w:val="00805677"/>
    <w:rsid w:val="00805701"/>
    <w:rsid w:val="00806111"/>
    <w:rsid w:val="00807982"/>
    <w:rsid w:val="008108C7"/>
    <w:rsid w:val="00814174"/>
    <w:rsid w:val="008153E1"/>
    <w:rsid w:val="00815ADE"/>
    <w:rsid w:val="0082016E"/>
    <w:rsid w:val="0082035C"/>
    <w:rsid w:val="00821241"/>
    <w:rsid w:val="008221EF"/>
    <w:rsid w:val="00823946"/>
    <w:rsid w:val="00826B81"/>
    <w:rsid w:val="008273F5"/>
    <w:rsid w:val="008301A3"/>
    <w:rsid w:val="00833DC9"/>
    <w:rsid w:val="00834C20"/>
    <w:rsid w:val="00834C42"/>
    <w:rsid w:val="008371D1"/>
    <w:rsid w:val="00845158"/>
    <w:rsid w:val="0084743D"/>
    <w:rsid w:val="0084747D"/>
    <w:rsid w:val="00851101"/>
    <w:rsid w:val="008517D8"/>
    <w:rsid w:val="00855010"/>
    <w:rsid w:val="0085535D"/>
    <w:rsid w:val="0085758D"/>
    <w:rsid w:val="008633CD"/>
    <w:rsid w:val="00865139"/>
    <w:rsid w:val="008652E9"/>
    <w:rsid w:val="00866F72"/>
    <w:rsid w:val="00872F6C"/>
    <w:rsid w:val="00874969"/>
    <w:rsid w:val="00875F4E"/>
    <w:rsid w:val="00876B6E"/>
    <w:rsid w:val="00877AE1"/>
    <w:rsid w:val="00877DBF"/>
    <w:rsid w:val="00880D7B"/>
    <w:rsid w:val="00882F73"/>
    <w:rsid w:val="008844D7"/>
    <w:rsid w:val="00884D2F"/>
    <w:rsid w:val="0088624F"/>
    <w:rsid w:val="00887D37"/>
    <w:rsid w:val="00887F2B"/>
    <w:rsid w:val="00892B19"/>
    <w:rsid w:val="00894A6F"/>
    <w:rsid w:val="00894DAA"/>
    <w:rsid w:val="00895752"/>
    <w:rsid w:val="00896FDB"/>
    <w:rsid w:val="008A38FF"/>
    <w:rsid w:val="008A57B0"/>
    <w:rsid w:val="008A5E6E"/>
    <w:rsid w:val="008B090B"/>
    <w:rsid w:val="008B1783"/>
    <w:rsid w:val="008B4C71"/>
    <w:rsid w:val="008B50F3"/>
    <w:rsid w:val="008B6B55"/>
    <w:rsid w:val="008B7722"/>
    <w:rsid w:val="008B7860"/>
    <w:rsid w:val="008B79D9"/>
    <w:rsid w:val="008B7B4A"/>
    <w:rsid w:val="008C121F"/>
    <w:rsid w:val="008C1C31"/>
    <w:rsid w:val="008C23B9"/>
    <w:rsid w:val="008C29DF"/>
    <w:rsid w:val="008C6729"/>
    <w:rsid w:val="008D0525"/>
    <w:rsid w:val="008D1002"/>
    <w:rsid w:val="008D25BF"/>
    <w:rsid w:val="008D4937"/>
    <w:rsid w:val="008D52BB"/>
    <w:rsid w:val="008D67CC"/>
    <w:rsid w:val="008D6E67"/>
    <w:rsid w:val="008D71B5"/>
    <w:rsid w:val="008D7D74"/>
    <w:rsid w:val="008E0FA1"/>
    <w:rsid w:val="008E644B"/>
    <w:rsid w:val="008E664D"/>
    <w:rsid w:val="008F5664"/>
    <w:rsid w:val="008F6F41"/>
    <w:rsid w:val="008F7CEE"/>
    <w:rsid w:val="00903B2C"/>
    <w:rsid w:val="00906174"/>
    <w:rsid w:val="00907704"/>
    <w:rsid w:val="00910309"/>
    <w:rsid w:val="00911A9E"/>
    <w:rsid w:val="0091694F"/>
    <w:rsid w:val="00921CC2"/>
    <w:rsid w:val="00921D6F"/>
    <w:rsid w:val="0092486B"/>
    <w:rsid w:val="009258D1"/>
    <w:rsid w:val="00925DEE"/>
    <w:rsid w:val="0093103E"/>
    <w:rsid w:val="00931AE3"/>
    <w:rsid w:val="0093388E"/>
    <w:rsid w:val="00934D0C"/>
    <w:rsid w:val="00936BE4"/>
    <w:rsid w:val="00941A69"/>
    <w:rsid w:val="00942589"/>
    <w:rsid w:val="009427F4"/>
    <w:rsid w:val="0094428B"/>
    <w:rsid w:val="00945FC0"/>
    <w:rsid w:val="00945FFE"/>
    <w:rsid w:val="00947BD9"/>
    <w:rsid w:val="00947EC4"/>
    <w:rsid w:val="009531E8"/>
    <w:rsid w:val="00953CF9"/>
    <w:rsid w:val="00955347"/>
    <w:rsid w:val="0095609A"/>
    <w:rsid w:val="00956890"/>
    <w:rsid w:val="00956E7C"/>
    <w:rsid w:val="00960F7B"/>
    <w:rsid w:val="009612CC"/>
    <w:rsid w:val="00961AC8"/>
    <w:rsid w:val="009639DF"/>
    <w:rsid w:val="00963F0B"/>
    <w:rsid w:val="009651C4"/>
    <w:rsid w:val="00966593"/>
    <w:rsid w:val="0096664B"/>
    <w:rsid w:val="00966B72"/>
    <w:rsid w:val="00966B73"/>
    <w:rsid w:val="00967259"/>
    <w:rsid w:val="00967716"/>
    <w:rsid w:val="0097091D"/>
    <w:rsid w:val="00972700"/>
    <w:rsid w:val="009743EB"/>
    <w:rsid w:val="00975ECC"/>
    <w:rsid w:val="009806FC"/>
    <w:rsid w:val="0098096A"/>
    <w:rsid w:val="009838B0"/>
    <w:rsid w:val="00984EA3"/>
    <w:rsid w:val="00992D42"/>
    <w:rsid w:val="00992DD0"/>
    <w:rsid w:val="00993EFB"/>
    <w:rsid w:val="00994431"/>
    <w:rsid w:val="00997014"/>
    <w:rsid w:val="00997549"/>
    <w:rsid w:val="009A1D1D"/>
    <w:rsid w:val="009A3575"/>
    <w:rsid w:val="009A448F"/>
    <w:rsid w:val="009A5940"/>
    <w:rsid w:val="009A6414"/>
    <w:rsid w:val="009A6660"/>
    <w:rsid w:val="009A66B3"/>
    <w:rsid w:val="009A71A1"/>
    <w:rsid w:val="009A78A5"/>
    <w:rsid w:val="009A7FAF"/>
    <w:rsid w:val="009B0A3F"/>
    <w:rsid w:val="009B243F"/>
    <w:rsid w:val="009B6228"/>
    <w:rsid w:val="009C0168"/>
    <w:rsid w:val="009C05D8"/>
    <w:rsid w:val="009C29F0"/>
    <w:rsid w:val="009C5239"/>
    <w:rsid w:val="009C6717"/>
    <w:rsid w:val="009C6945"/>
    <w:rsid w:val="009C6AEE"/>
    <w:rsid w:val="009D004E"/>
    <w:rsid w:val="009D2FC9"/>
    <w:rsid w:val="009D5553"/>
    <w:rsid w:val="009D7428"/>
    <w:rsid w:val="009E0B1B"/>
    <w:rsid w:val="009E18EE"/>
    <w:rsid w:val="009E5950"/>
    <w:rsid w:val="009E5D55"/>
    <w:rsid w:val="009E6270"/>
    <w:rsid w:val="009E6B5F"/>
    <w:rsid w:val="009F04E9"/>
    <w:rsid w:val="009F4FB2"/>
    <w:rsid w:val="009F6015"/>
    <w:rsid w:val="00A024D6"/>
    <w:rsid w:val="00A127D3"/>
    <w:rsid w:val="00A14FBA"/>
    <w:rsid w:val="00A16018"/>
    <w:rsid w:val="00A16A02"/>
    <w:rsid w:val="00A2033E"/>
    <w:rsid w:val="00A203BF"/>
    <w:rsid w:val="00A21F15"/>
    <w:rsid w:val="00A262A4"/>
    <w:rsid w:val="00A27470"/>
    <w:rsid w:val="00A30439"/>
    <w:rsid w:val="00A3333E"/>
    <w:rsid w:val="00A336EB"/>
    <w:rsid w:val="00A345CE"/>
    <w:rsid w:val="00A3506B"/>
    <w:rsid w:val="00A3562F"/>
    <w:rsid w:val="00A356B5"/>
    <w:rsid w:val="00A35761"/>
    <w:rsid w:val="00A359CF"/>
    <w:rsid w:val="00A37AB1"/>
    <w:rsid w:val="00A400DD"/>
    <w:rsid w:val="00A40C5B"/>
    <w:rsid w:val="00A41265"/>
    <w:rsid w:val="00A422C6"/>
    <w:rsid w:val="00A42576"/>
    <w:rsid w:val="00A46853"/>
    <w:rsid w:val="00A471FF"/>
    <w:rsid w:val="00A509B2"/>
    <w:rsid w:val="00A54C12"/>
    <w:rsid w:val="00A556C0"/>
    <w:rsid w:val="00A56C92"/>
    <w:rsid w:val="00A6011A"/>
    <w:rsid w:val="00A6127D"/>
    <w:rsid w:val="00A62C2F"/>
    <w:rsid w:val="00A6369B"/>
    <w:rsid w:val="00A63BF3"/>
    <w:rsid w:val="00A651C3"/>
    <w:rsid w:val="00A6675B"/>
    <w:rsid w:val="00A70388"/>
    <w:rsid w:val="00A70C96"/>
    <w:rsid w:val="00A711B8"/>
    <w:rsid w:val="00A71BFD"/>
    <w:rsid w:val="00A71E0A"/>
    <w:rsid w:val="00A72A2A"/>
    <w:rsid w:val="00A732F5"/>
    <w:rsid w:val="00A73B9D"/>
    <w:rsid w:val="00A7450B"/>
    <w:rsid w:val="00A77CAF"/>
    <w:rsid w:val="00A8133A"/>
    <w:rsid w:val="00A81B43"/>
    <w:rsid w:val="00A84476"/>
    <w:rsid w:val="00A90EC8"/>
    <w:rsid w:val="00A911D4"/>
    <w:rsid w:val="00A9262C"/>
    <w:rsid w:val="00A96461"/>
    <w:rsid w:val="00AA2E44"/>
    <w:rsid w:val="00AA343D"/>
    <w:rsid w:val="00AA371E"/>
    <w:rsid w:val="00AA4D3C"/>
    <w:rsid w:val="00AA5042"/>
    <w:rsid w:val="00AA51DC"/>
    <w:rsid w:val="00AA7F3E"/>
    <w:rsid w:val="00AB03FC"/>
    <w:rsid w:val="00AB08C8"/>
    <w:rsid w:val="00AB2815"/>
    <w:rsid w:val="00AB36CD"/>
    <w:rsid w:val="00AB4D14"/>
    <w:rsid w:val="00AB4E48"/>
    <w:rsid w:val="00AB65FB"/>
    <w:rsid w:val="00AB6B18"/>
    <w:rsid w:val="00AC29D3"/>
    <w:rsid w:val="00AC2A51"/>
    <w:rsid w:val="00AC4855"/>
    <w:rsid w:val="00AC51DB"/>
    <w:rsid w:val="00AC5550"/>
    <w:rsid w:val="00AC7440"/>
    <w:rsid w:val="00AD08F6"/>
    <w:rsid w:val="00AD4B11"/>
    <w:rsid w:val="00AD4C04"/>
    <w:rsid w:val="00AD7FFC"/>
    <w:rsid w:val="00AE2AAE"/>
    <w:rsid w:val="00AF13C2"/>
    <w:rsid w:val="00AF1AF9"/>
    <w:rsid w:val="00AF27CD"/>
    <w:rsid w:val="00AF6226"/>
    <w:rsid w:val="00AF6D53"/>
    <w:rsid w:val="00B01E97"/>
    <w:rsid w:val="00B02177"/>
    <w:rsid w:val="00B02B27"/>
    <w:rsid w:val="00B03F2B"/>
    <w:rsid w:val="00B0491C"/>
    <w:rsid w:val="00B049E9"/>
    <w:rsid w:val="00B05711"/>
    <w:rsid w:val="00B148EB"/>
    <w:rsid w:val="00B14E09"/>
    <w:rsid w:val="00B154A5"/>
    <w:rsid w:val="00B173DE"/>
    <w:rsid w:val="00B203EB"/>
    <w:rsid w:val="00B21A8F"/>
    <w:rsid w:val="00B229D0"/>
    <w:rsid w:val="00B22ADA"/>
    <w:rsid w:val="00B255CB"/>
    <w:rsid w:val="00B26401"/>
    <w:rsid w:val="00B352C8"/>
    <w:rsid w:val="00B35DFA"/>
    <w:rsid w:val="00B36F95"/>
    <w:rsid w:val="00B37084"/>
    <w:rsid w:val="00B44E85"/>
    <w:rsid w:val="00B46FB5"/>
    <w:rsid w:val="00B51611"/>
    <w:rsid w:val="00B51D47"/>
    <w:rsid w:val="00B53CBD"/>
    <w:rsid w:val="00B556BA"/>
    <w:rsid w:val="00B56D55"/>
    <w:rsid w:val="00B57231"/>
    <w:rsid w:val="00B573E3"/>
    <w:rsid w:val="00B5740D"/>
    <w:rsid w:val="00B70A8E"/>
    <w:rsid w:val="00B72B37"/>
    <w:rsid w:val="00B73B76"/>
    <w:rsid w:val="00B73FFE"/>
    <w:rsid w:val="00B7482B"/>
    <w:rsid w:val="00B80587"/>
    <w:rsid w:val="00B825C7"/>
    <w:rsid w:val="00B84945"/>
    <w:rsid w:val="00B8508C"/>
    <w:rsid w:val="00B8533F"/>
    <w:rsid w:val="00B91999"/>
    <w:rsid w:val="00B9219C"/>
    <w:rsid w:val="00B92658"/>
    <w:rsid w:val="00B935AA"/>
    <w:rsid w:val="00B94E11"/>
    <w:rsid w:val="00B97095"/>
    <w:rsid w:val="00BA0576"/>
    <w:rsid w:val="00BA1534"/>
    <w:rsid w:val="00BA20B3"/>
    <w:rsid w:val="00BA2369"/>
    <w:rsid w:val="00BA354B"/>
    <w:rsid w:val="00BA43A8"/>
    <w:rsid w:val="00BA4B79"/>
    <w:rsid w:val="00BB0D56"/>
    <w:rsid w:val="00BB212C"/>
    <w:rsid w:val="00BB2DB1"/>
    <w:rsid w:val="00BB2FC5"/>
    <w:rsid w:val="00BB5040"/>
    <w:rsid w:val="00BB517C"/>
    <w:rsid w:val="00BB52E7"/>
    <w:rsid w:val="00BC0EE3"/>
    <w:rsid w:val="00BC114D"/>
    <w:rsid w:val="00BC708F"/>
    <w:rsid w:val="00BC7734"/>
    <w:rsid w:val="00BD0062"/>
    <w:rsid w:val="00BD2B50"/>
    <w:rsid w:val="00BD34B0"/>
    <w:rsid w:val="00BD47D9"/>
    <w:rsid w:val="00BD4B1E"/>
    <w:rsid w:val="00BD57B2"/>
    <w:rsid w:val="00BD7FC0"/>
    <w:rsid w:val="00BE04E7"/>
    <w:rsid w:val="00BE1FF4"/>
    <w:rsid w:val="00BE505F"/>
    <w:rsid w:val="00BE5AF8"/>
    <w:rsid w:val="00BE6B2D"/>
    <w:rsid w:val="00BE6F9F"/>
    <w:rsid w:val="00BE7046"/>
    <w:rsid w:val="00BF2FF5"/>
    <w:rsid w:val="00BF5673"/>
    <w:rsid w:val="00BF5994"/>
    <w:rsid w:val="00BF724E"/>
    <w:rsid w:val="00BF7A9B"/>
    <w:rsid w:val="00C03EC3"/>
    <w:rsid w:val="00C0441C"/>
    <w:rsid w:val="00C066C5"/>
    <w:rsid w:val="00C17D0F"/>
    <w:rsid w:val="00C20D01"/>
    <w:rsid w:val="00C229C9"/>
    <w:rsid w:val="00C230C5"/>
    <w:rsid w:val="00C305B2"/>
    <w:rsid w:val="00C30A6C"/>
    <w:rsid w:val="00C30A9A"/>
    <w:rsid w:val="00C30F16"/>
    <w:rsid w:val="00C31132"/>
    <w:rsid w:val="00C31307"/>
    <w:rsid w:val="00C314E1"/>
    <w:rsid w:val="00C32570"/>
    <w:rsid w:val="00C3741A"/>
    <w:rsid w:val="00C502A1"/>
    <w:rsid w:val="00C509B9"/>
    <w:rsid w:val="00C56B78"/>
    <w:rsid w:val="00C5765D"/>
    <w:rsid w:val="00C62A8E"/>
    <w:rsid w:val="00C6399E"/>
    <w:rsid w:val="00C64108"/>
    <w:rsid w:val="00C66B3E"/>
    <w:rsid w:val="00C70E6E"/>
    <w:rsid w:val="00C74184"/>
    <w:rsid w:val="00C752EA"/>
    <w:rsid w:val="00C76419"/>
    <w:rsid w:val="00C7729B"/>
    <w:rsid w:val="00C81745"/>
    <w:rsid w:val="00C831DA"/>
    <w:rsid w:val="00C83DC6"/>
    <w:rsid w:val="00C91746"/>
    <w:rsid w:val="00C940C5"/>
    <w:rsid w:val="00CA0F0E"/>
    <w:rsid w:val="00CA1EBC"/>
    <w:rsid w:val="00CA3173"/>
    <w:rsid w:val="00CA3AC7"/>
    <w:rsid w:val="00CA4643"/>
    <w:rsid w:val="00CB1978"/>
    <w:rsid w:val="00CB2ACA"/>
    <w:rsid w:val="00CB483E"/>
    <w:rsid w:val="00CB7442"/>
    <w:rsid w:val="00CC0182"/>
    <w:rsid w:val="00CC0A37"/>
    <w:rsid w:val="00CC0AFE"/>
    <w:rsid w:val="00CC0DF7"/>
    <w:rsid w:val="00CC11BB"/>
    <w:rsid w:val="00CC1BDA"/>
    <w:rsid w:val="00CC2A47"/>
    <w:rsid w:val="00CC3478"/>
    <w:rsid w:val="00CC4F60"/>
    <w:rsid w:val="00CC644E"/>
    <w:rsid w:val="00CC66B1"/>
    <w:rsid w:val="00CC7D61"/>
    <w:rsid w:val="00CD0B27"/>
    <w:rsid w:val="00CD1AB3"/>
    <w:rsid w:val="00CD5808"/>
    <w:rsid w:val="00CE298D"/>
    <w:rsid w:val="00CE2DF9"/>
    <w:rsid w:val="00CE3A35"/>
    <w:rsid w:val="00CE4DA9"/>
    <w:rsid w:val="00CE5419"/>
    <w:rsid w:val="00CE6A54"/>
    <w:rsid w:val="00CF024C"/>
    <w:rsid w:val="00CF08EB"/>
    <w:rsid w:val="00CF14E5"/>
    <w:rsid w:val="00CF16C4"/>
    <w:rsid w:val="00CF2613"/>
    <w:rsid w:val="00CF3011"/>
    <w:rsid w:val="00CF39B0"/>
    <w:rsid w:val="00CF39FE"/>
    <w:rsid w:val="00CF7007"/>
    <w:rsid w:val="00D002D1"/>
    <w:rsid w:val="00D01546"/>
    <w:rsid w:val="00D01847"/>
    <w:rsid w:val="00D0278F"/>
    <w:rsid w:val="00D052EA"/>
    <w:rsid w:val="00D120DD"/>
    <w:rsid w:val="00D12200"/>
    <w:rsid w:val="00D122C9"/>
    <w:rsid w:val="00D12850"/>
    <w:rsid w:val="00D170A6"/>
    <w:rsid w:val="00D17D14"/>
    <w:rsid w:val="00D20E5F"/>
    <w:rsid w:val="00D2134A"/>
    <w:rsid w:val="00D21D99"/>
    <w:rsid w:val="00D24CED"/>
    <w:rsid w:val="00D25171"/>
    <w:rsid w:val="00D26B8E"/>
    <w:rsid w:val="00D26D82"/>
    <w:rsid w:val="00D31FE3"/>
    <w:rsid w:val="00D32F64"/>
    <w:rsid w:val="00D33123"/>
    <w:rsid w:val="00D34BD5"/>
    <w:rsid w:val="00D34D58"/>
    <w:rsid w:val="00D35966"/>
    <w:rsid w:val="00D369E1"/>
    <w:rsid w:val="00D40117"/>
    <w:rsid w:val="00D41568"/>
    <w:rsid w:val="00D43597"/>
    <w:rsid w:val="00D44DF4"/>
    <w:rsid w:val="00D45D10"/>
    <w:rsid w:val="00D566CF"/>
    <w:rsid w:val="00D577B4"/>
    <w:rsid w:val="00D60AF8"/>
    <w:rsid w:val="00D61E15"/>
    <w:rsid w:val="00D6261A"/>
    <w:rsid w:val="00D67EC7"/>
    <w:rsid w:val="00D71014"/>
    <w:rsid w:val="00D71511"/>
    <w:rsid w:val="00D72648"/>
    <w:rsid w:val="00D76058"/>
    <w:rsid w:val="00D76258"/>
    <w:rsid w:val="00D822C0"/>
    <w:rsid w:val="00D866C7"/>
    <w:rsid w:val="00D90CF0"/>
    <w:rsid w:val="00D924D8"/>
    <w:rsid w:val="00D93158"/>
    <w:rsid w:val="00D93244"/>
    <w:rsid w:val="00D939F9"/>
    <w:rsid w:val="00D95648"/>
    <w:rsid w:val="00D96132"/>
    <w:rsid w:val="00D96C35"/>
    <w:rsid w:val="00D975BC"/>
    <w:rsid w:val="00D97A3B"/>
    <w:rsid w:val="00DA3F46"/>
    <w:rsid w:val="00DA5408"/>
    <w:rsid w:val="00DA57CC"/>
    <w:rsid w:val="00DA6D7F"/>
    <w:rsid w:val="00DA7C4C"/>
    <w:rsid w:val="00DB0D40"/>
    <w:rsid w:val="00DB373E"/>
    <w:rsid w:val="00DB5040"/>
    <w:rsid w:val="00DB5E2B"/>
    <w:rsid w:val="00DB66AA"/>
    <w:rsid w:val="00DB68E0"/>
    <w:rsid w:val="00DB69C3"/>
    <w:rsid w:val="00DC06F8"/>
    <w:rsid w:val="00DC0C79"/>
    <w:rsid w:val="00DC0C96"/>
    <w:rsid w:val="00DC2299"/>
    <w:rsid w:val="00DC29DA"/>
    <w:rsid w:val="00DC6B46"/>
    <w:rsid w:val="00DC766D"/>
    <w:rsid w:val="00DC7DDA"/>
    <w:rsid w:val="00DD03DB"/>
    <w:rsid w:val="00DD0A81"/>
    <w:rsid w:val="00DD0CEA"/>
    <w:rsid w:val="00DD2F5F"/>
    <w:rsid w:val="00DD40AC"/>
    <w:rsid w:val="00DD486F"/>
    <w:rsid w:val="00DD5930"/>
    <w:rsid w:val="00DD5E4E"/>
    <w:rsid w:val="00DD6612"/>
    <w:rsid w:val="00DE29D5"/>
    <w:rsid w:val="00DE357C"/>
    <w:rsid w:val="00DE6200"/>
    <w:rsid w:val="00DE7F62"/>
    <w:rsid w:val="00DF6960"/>
    <w:rsid w:val="00DF7334"/>
    <w:rsid w:val="00DF7CF9"/>
    <w:rsid w:val="00DF7D1D"/>
    <w:rsid w:val="00E00CEA"/>
    <w:rsid w:val="00E01508"/>
    <w:rsid w:val="00E0391F"/>
    <w:rsid w:val="00E04C9A"/>
    <w:rsid w:val="00E06A03"/>
    <w:rsid w:val="00E1141F"/>
    <w:rsid w:val="00E12C90"/>
    <w:rsid w:val="00E1484E"/>
    <w:rsid w:val="00E1599D"/>
    <w:rsid w:val="00E2211D"/>
    <w:rsid w:val="00E223A4"/>
    <w:rsid w:val="00E23F30"/>
    <w:rsid w:val="00E23F92"/>
    <w:rsid w:val="00E24C71"/>
    <w:rsid w:val="00E25B00"/>
    <w:rsid w:val="00E26D4B"/>
    <w:rsid w:val="00E30250"/>
    <w:rsid w:val="00E312D6"/>
    <w:rsid w:val="00E31DB2"/>
    <w:rsid w:val="00E32FC6"/>
    <w:rsid w:val="00E330D2"/>
    <w:rsid w:val="00E34703"/>
    <w:rsid w:val="00E40761"/>
    <w:rsid w:val="00E43EE5"/>
    <w:rsid w:val="00E46EC1"/>
    <w:rsid w:val="00E503C8"/>
    <w:rsid w:val="00E53AC2"/>
    <w:rsid w:val="00E55638"/>
    <w:rsid w:val="00E55DA2"/>
    <w:rsid w:val="00E57152"/>
    <w:rsid w:val="00E60ACE"/>
    <w:rsid w:val="00E62988"/>
    <w:rsid w:val="00E62A35"/>
    <w:rsid w:val="00E62F8F"/>
    <w:rsid w:val="00E72492"/>
    <w:rsid w:val="00E7303C"/>
    <w:rsid w:val="00E744E9"/>
    <w:rsid w:val="00E76891"/>
    <w:rsid w:val="00E76A5E"/>
    <w:rsid w:val="00E76D4C"/>
    <w:rsid w:val="00E83085"/>
    <w:rsid w:val="00E865CF"/>
    <w:rsid w:val="00E868BD"/>
    <w:rsid w:val="00E917FC"/>
    <w:rsid w:val="00E92ECE"/>
    <w:rsid w:val="00E9333B"/>
    <w:rsid w:val="00E93AAE"/>
    <w:rsid w:val="00E95CC6"/>
    <w:rsid w:val="00E96F56"/>
    <w:rsid w:val="00E976FD"/>
    <w:rsid w:val="00E97ED9"/>
    <w:rsid w:val="00EA00CF"/>
    <w:rsid w:val="00EA08D2"/>
    <w:rsid w:val="00EA3291"/>
    <w:rsid w:val="00EA3CB5"/>
    <w:rsid w:val="00EA7182"/>
    <w:rsid w:val="00EB05B4"/>
    <w:rsid w:val="00EB3271"/>
    <w:rsid w:val="00EB3747"/>
    <w:rsid w:val="00EB42C0"/>
    <w:rsid w:val="00EB6543"/>
    <w:rsid w:val="00EC037E"/>
    <w:rsid w:val="00EC0926"/>
    <w:rsid w:val="00EC09C4"/>
    <w:rsid w:val="00EC0F2A"/>
    <w:rsid w:val="00EC1B9D"/>
    <w:rsid w:val="00EC234F"/>
    <w:rsid w:val="00EC2F3C"/>
    <w:rsid w:val="00EC519E"/>
    <w:rsid w:val="00EC70EF"/>
    <w:rsid w:val="00ED0670"/>
    <w:rsid w:val="00ED3D98"/>
    <w:rsid w:val="00ED5D8F"/>
    <w:rsid w:val="00ED78FB"/>
    <w:rsid w:val="00EE0F2A"/>
    <w:rsid w:val="00EE0F89"/>
    <w:rsid w:val="00EE1CBC"/>
    <w:rsid w:val="00EE3858"/>
    <w:rsid w:val="00EE53E6"/>
    <w:rsid w:val="00EE6093"/>
    <w:rsid w:val="00EE61D2"/>
    <w:rsid w:val="00EE6485"/>
    <w:rsid w:val="00EE6691"/>
    <w:rsid w:val="00EE6FAC"/>
    <w:rsid w:val="00EE7372"/>
    <w:rsid w:val="00EF2103"/>
    <w:rsid w:val="00EF2B3A"/>
    <w:rsid w:val="00EF33ED"/>
    <w:rsid w:val="00EF43AA"/>
    <w:rsid w:val="00EF5024"/>
    <w:rsid w:val="00EF5339"/>
    <w:rsid w:val="00EF641E"/>
    <w:rsid w:val="00F02EDE"/>
    <w:rsid w:val="00F037A7"/>
    <w:rsid w:val="00F10BBA"/>
    <w:rsid w:val="00F11A22"/>
    <w:rsid w:val="00F1783C"/>
    <w:rsid w:val="00F200E6"/>
    <w:rsid w:val="00F20DF3"/>
    <w:rsid w:val="00F210A2"/>
    <w:rsid w:val="00F26DC3"/>
    <w:rsid w:val="00F302B5"/>
    <w:rsid w:val="00F33022"/>
    <w:rsid w:val="00F33BE2"/>
    <w:rsid w:val="00F33D06"/>
    <w:rsid w:val="00F3418F"/>
    <w:rsid w:val="00F349C0"/>
    <w:rsid w:val="00F3627A"/>
    <w:rsid w:val="00F37EF9"/>
    <w:rsid w:val="00F40053"/>
    <w:rsid w:val="00F411E4"/>
    <w:rsid w:val="00F41259"/>
    <w:rsid w:val="00F4180F"/>
    <w:rsid w:val="00F41DD5"/>
    <w:rsid w:val="00F4229E"/>
    <w:rsid w:val="00F422FF"/>
    <w:rsid w:val="00F4319E"/>
    <w:rsid w:val="00F43C73"/>
    <w:rsid w:val="00F444BC"/>
    <w:rsid w:val="00F44583"/>
    <w:rsid w:val="00F4714C"/>
    <w:rsid w:val="00F47346"/>
    <w:rsid w:val="00F5126D"/>
    <w:rsid w:val="00F5197A"/>
    <w:rsid w:val="00F54388"/>
    <w:rsid w:val="00F56A73"/>
    <w:rsid w:val="00F578B4"/>
    <w:rsid w:val="00F579FD"/>
    <w:rsid w:val="00F60204"/>
    <w:rsid w:val="00F61292"/>
    <w:rsid w:val="00F61F16"/>
    <w:rsid w:val="00F644F9"/>
    <w:rsid w:val="00F65204"/>
    <w:rsid w:val="00F6542E"/>
    <w:rsid w:val="00F6554D"/>
    <w:rsid w:val="00F65806"/>
    <w:rsid w:val="00F65CCC"/>
    <w:rsid w:val="00F65E63"/>
    <w:rsid w:val="00F66008"/>
    <w:rsid w:val="00F66805"/>
    <w:rsid w:val="00F6702D"/>
    <w:rsid w:val="00F722E3"/>
    <w:rsid w:val="00F7288C"/>
    <w:rsid w:val="00F73D82"/>
    <w:rsid w:val="00F75187"/>
    <w:rsid w:val="00F7538A"/>
    <w:rsid w:val="00F75F60"/>
    <w:rsid w:val="00F77035"/>
    <w:rsid w:val="00F824DE"/>
    <w:rsid w:val="00F82D57"/>
    <w:rsid w:val="00F83DA9"/>
    <w:rsid w:val="00F8643D"/>
    <w:rsid w:val="00F870DD"/>
    <w:rsid w:val="00F91467"/>
    <w:rsid w:val="00F91A5A"/>
    <w:rsid w:val="00F91FD5"/>
    <w:rsid w:val="00F9330E"/>
    <w:rsid w:val="00FA204D"/>
    <w:rsid w:val="00FA3D45"/>
    <w:rsid w:val="00FA514E"/>
    <w:rsid w:val="00FA6D79"/>
    <w:rsid w:val="00FA6E7F"/>
    <w:rsid w:val="00FB039A"/>
    <w:rsid w:val="00FB5CAC"/>
    <w:rsid w:val="00FB5DAB"/>
    <w:rsid w:val="00FB77ED"/>
    <w:rsid w:val="00FC0813"/>
    <w:rsid w:val="00FC2004"/>
    <w:rsid w:val="00FC4905"/>
    <w:rsid w:val="00FC5011"/>
    <w:rsid w:val="00FC5532"/>
    <w:rsid w:val="00FC5B22"/>
    <w:rsid w:val="00FC620F"/>
    <w:rsid w:val="00FC72FF"/>
    <w:rsid w:val="00FD06A1"/>
    <w:rsid w:val="00FD0CEB"/>
    <w:rsid w:val="00FD14B6"/>
    <w:rsid w:val="00FD19E9"/>
    <w:rsid w:val="00FD3DEC"/>
    <w:rsid w:val="00FD4DF1"/>
    <w:rsid w:val="00FE0833"/>
    <w:rsid w:val="00FE208D"/>
    <w:rsid w:val="00FE30F8"/>
    <w:rsid w:val="00FE559E"/>
    <w:rsid w:val="00FE76E3"/>
    <w:rsid w:val="00FF0367"/>
    <w:rsid w:val="00FF4678"/>
    <w:rsid w:val="00FF527B"/>
    <w:rsid w:val="00FF5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69" fillcolor="white">
      <v:fill color="white"/>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7F58B5"/>
    <w:pPr>
      <w:widowControl w:val="0"/>
    </w:pPr>
    <w:rPr>
      <w:kern w:val="2"/>
      <w:sz w:val="24"/>
      <w:szCs w:val="24"/>
    </w:rPr>
  </w:style>
  <w:style w:type="paragraph" w:styleId="12">
    <w:name w:val="heading 1"/>
    <w:basedOn w:val="a4"/>
    <w:next w:val="a4"/>
    <w:link w:val="13"/>
    <w:qFormat/>
    <w:rsid w:val="000E4272"/>
    <w:pPr>
      <w:keepNext/>
      <w:spacing w:line="400" w:lineRule="exact"/>
      <w:outlineLvl w:val="0"/>
    </w:pPr>
    <w:rPr>
      <w:rFonts w:ascii="標楷體" w:eastAsia="標楷體" w:hAnsi="標楷體"/>
      <w:sz w:val="28"/>
    </w:rPr>
  </w:style>
  <w:style w:type="paragraph" w:styleId="20">
    <w:name w:val="heading 2"/>
    <w:aliases w:val="標題110/111"/>
    <w:basedOn w:val="a4"/>
    <w:next w:val="a4"/>
    <w:link w:val="21"/>
    <w:qFormat/>
    <w:rsid w:val="00A14FBA"/>
    <w:pPr>
      <w:keepNext/>
      <w:spacing w:line="720" w:lineRule="auto"/>
      <w:jc w:val="both"/>
      <w:outlineLvl w:val="1"/>
    </w:pPr>
    <w:rPr>
      <w:rFonts w:ascii="Arial" w:hAnsi="Arial"/>
      <w:b/>
      <w:bCs/>
      <w:sz w:val="48"/>
      <w:szCs w:val="48"/>
    </w:rPr>
  </w:style>
  <w:style w:type="paragraph" w:styleId="3">
    <w:name w:val="heading 3"/>
    <w:basedOn w:val="a4"/>
    <w:next w:val="a4"/>
    <w:link w:val="30"/>
    <w:qFormat/>
    <w:rsid w:val="00A14FBA"/>
    <w:pPr>
      <w:keepNext/>
      <w:spacing w:line="720" w:lineRule="auto"/>
      <w:outlineLvl w:val="2"/>
    </w:pPr>
    <w:rPr>
      <w:rFonts w:ascii="Calibri Light" w:hAnsi="Calibri Light"/>
      <w:b/>
      <w:bCs/>
      <w:sz w:val="36"/>
      <w:szCs w:val="36"/>
    </w:rPr>
  </w:style>
  <w:style w:type="paragraph" w:styleId="4">
    <w:name w:val="heading 4"/>
    <w:aliases w:val="表格"/>
    <w:basedOn w:val="a4"/>
    <w:link w:val="40"/>
    <w:qFormat/>
    <w:rsid w:val="00B51D47"/>
    <w:pPr>
      <w:ind w:left="1741" w:hanging="698"/>
      <w:jc w:val="both"/>
      <w:outlineLvl w:val="3"/>
    </w:pPr>
    <w:rPr>
      <w:rFonts w:ascii="標楷體" w:eastAsia="標楷體" w:hAnsi="Arial"/>
      <w:sz w:val="32"/>
      <w:szCs w:val="36"/>
    </w:rPr>
  </w:style>
  <w:style w:type="paragraph" w:styleId="5">
    <w:name w:val="heading 5"/>
    <w:basedOn w:val="a4"/>
    <w:link w:val="50"/>
    <w:qFormat/>
    <w:rsid w:val="00B51D47"/>
    <w:pPr>
      <w:kinsoku w:val="0"/>
      <w:ind w:left="2095" w:hanging="700"/>
      <w:jc w:val="both"/>
      <w:outlineLvl w:val="4"/>
    </w:pPr>
    <w:rPr>
      <w:rFonts w:ascii="標楷體" w:eastAsia="標楷體" w:hAnsi="Arial"/>
      <w:bCs/>
      <w:sz w:val="32"/>
      <w:szCs w:val="36"/>
    </w:rPr>
  </w:style>
  <w:style w:type="paragraph" w:styleId="6">
    <w:name w:val="heading 6"/>
    <w:basedOn w:val="a4"/>
    <w:link w:val="60"/>
    <w:qFormat/>
    <w:rsid w:val="00B51D47"/>
    <w:pPr>
      <w:tabs>
        <w:tab w:val="left" w:pos="2094"/>
      </w:tabs>
      <w:kinsoku w:val="0"/>
      <w:ind w:left="2444" w:hanging="715"/>
      <w:jc w:val="both"/>
      <w:outlineLvl w:val="5"/>
    </w:pPr>
    <w:rPr>
      <w:rFonts w:ascii="標楷體" w:eastAsia="標楷體" w:hAnsi="Arial"/>
      <w:sz w:val="32"/>
      <w:szCs w:val="36"/>
    </w:rPr>
  </w:style>
  <w:style w:type="paragraph" w:styleId="7">
    <w:name w:val="heading 7"/>
    <w:basedOn w:val="a4"/>
    <w:link w:val="70"/>
    <w:qFormat/>
    <w:rsid w:val="00B51D47"/>
    <w:pPr>
      <w:kinsoku w:val="0"/>
      <w:ind w:left="2444" w:hanging="352"/>
      <w:jc w:val="both"/>
      <w:outlineLvl w:val="6"/>
    </w:pPr>
    <w:rPr>
      <w:rFonts w:ascii="標楷體" w:eastAsia="標楷體" w:hAnsi="Arial"/>
      <w:bCs/>
      <w:sz w:val="32"/>
      <w:szCs w:val="36"/>
    </w:rPr>
  </w:style>
  <w:style w:type="paragraph" w:styleId="8">
    <w:name w:val="heading 8"/>
    <w:basedOn w:val="a4"/>
    <w:link w:val="80"/>
    <w:qFormat/>
    <w:rsid w:val="00B51D47"/>
    <w:pPr>
      <w:kinsoku w:val="0"/>
      <w:ind w:left="2790" w:hanging="349"/>
      <w:jc w:val="both"/>
      <w:outlineLvl w:val="7"/>
    </w:pPr>
    <w:rPr>
      <w:rFonts w:ascii="標楷體" w:eastAsia="標楷體" w:hAnsi="Arial"/>
      <w:sz w:val="32"/>
      <w:szCs w:val="36"/>
    </w:rPr>
  </w:style>
  <w:style w:type="paragraph" w:styleId="9">
    <w:name w:val="heading 9"/>
    <w:basedOn w:val="a4"/>
    <w:next w:val="a4"/>
    <w:link w:val="90"/>
    <w:qFormat/>
    <w:rsid w:val="00B51D47"/>
    <w:pPr>
      <w:keepNext/>
      <w:spacing w:line="720" w:lineRule="auto"/>
      <w:ind w:leftChars="400" w:left="400"/>
      <w:outlineLvl w:val="8"/>
    </w:pPr>
    <w:rPr>
      <w:rFonts w:ascii="Arial" w:hAnsi="Arial"/>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標題 1 字元"/>
    <w:link w:val="12"/>
    <w:rsid w:val="00A14FBA"/>
    <w:rPr>
      <w:rFonts w:ascii="標楷體" w:eastAsia="標楷體" w:hAnsi="標楷體"/>
      <w:kern w:val="2"/>
      <w:sz w:val="28"/>
      <w:szCs w:val="24"/>
      <w:lang w:val="en-US" w:eastAsia="zh-TW" w:bidi="ar-SA"/>
    </w:rPr>
  </w:style>
  <w:style w:type="character" w:customStyle="1" w:styleId="21">
    <w:name w:val="標題 2 字元"/>
    <w:aliases w:val="標題110/111 字元"/>
    <w:link w:val="20"/>
    <w:rsid w:val="00A14FBA"/>
    <w:rPr>
      <w:rFonts w:ascii="Arial" w:eastAsia="新細明體" w:hAnsi="Arial"/>
      <w:b/>
      <w:bCs/>
      <w:kern w:val="2"/>
      <w:sz w:val="48"/>
      <w:szCs w:val="48"/>
      <w:lang w:bidi="ar-SA"/>
    </w:rPr>
  </w:style>
  <w:style w:type="character" w:customStyle="1" w:styleId="30">
    <w:name w:val="標題 3 字元"/>
    <w:link w:val="3"/>
    <w:semiHidden/>
    <w:rsid w:val="00A14FBA"/>
    <w:rPr>
      <w:rFonts w:ascii="Calibri Light" w:eastAsia="新細明體" w:hAnsi="Calibri Light"/>
      <w:b/>
      <w:bCs/>
      <w:kern w:val="2"/>
      <w:sz w:val="36"/>
      <w:szCs w:val="36"/>
      <w:lang w:bidi="ar-SA"/>
    </w:rPr>
  </w:style>
  <w:style w:type="character" w:customStyle="1" w:styleId="40">
    <w:name w:val="標題 4 字元"/>
    <w:aliases w:val="表格 字元"/>
    <w:link w:val="4"/>
    <w:rsid w:val="00B51D47"/>
    <w:rPr>
      <w:rFonts w:ascii="標楷體" w:eastAsia="標楷體" w:hAnsi="Arial"/>
      <w:kern w:val="2"/>
      <w:sz w:val="32"/>
      <w:szCs w:val="36"/>
      <w:lang w:val="en-US" w:eastAsia="zh-TW" w:bidi="ar-SA"/>
    </w:rPr>
  </w:style>
  <w:style w:type="character" w:customStyle="1" w:styleId="50">
    <w:name w:val="標題 5 字元"/>
    <w:link w:val="5"/>
    <w:rsid w:val="00B51D47"/>
    <w:rPr>
      <w:rFonts w:ascii="標楷體" w:eastAsia="標楷體" w:hAnsi="Arial"/>
      <w:bCs/>
      <w:kern w:val="2"/>
      <w:sz w:val="32"/>
      <w:szCs w:val="36"/>
      <w:lang w:val="en-US" w:eastAsia="zh-TW" w:bidi="ar-SA"/>
    </w:rPr>
  </w:style>
  <w:style w:type="character" w:customStyle="1" w:styleId="60">
    <w:name w:val="標題 6 字元"/>
    <w:link w:val="6"/>
    <w:rsid w:val="00B51D47"/>
    <w:rPr>
      <w:rFonts w:ascii="標楷體" w:eastAsia="標楷體" w:hAnsi="Arial"/>
      <w:kern w:val="2"/>
      <w:sz w:val="32"/>
      <w:szCs w:val="36"/>
      <w:lang w:val="en-US" w:eastAsia="zh-TW" w:bidi="ar-SA"/>
    </w:rPr>
  </w:style>
  <w:style w:type="character" w:customStyle="1" w:styleId="70">
    <w:name w:val="標題 7 字元"/>
    <w:link w:val="7"/>
    <w:rsid w:val="00B51D47"/>
    <w:rPr>
      <w:rFonts w:ascii="標楷體" w:eastAsia="標楷體" w:hAnsi="Arial"/>
      <w:bCs/>
      <w:kern w:val="2"/>
      <w:sz w:val="32"/>
      <w:szCs w:val="36"/>
      <w:lang w:val="en-US" w:eastAsia="zh-TW" w:bidi="ar-SA"/>
    </w:rPr>
  </w:style>
  <w:style w:type="character" w:customStyle="1" w:styleId="80">
    <w:name w:val="標題 8 字元"/>
    <w:link w:val="8"/>
    <w:rsid w:val="00B51D47"/>
    <w:rPr>
      <w:rFonts w:ascii="標楷體" w:eastAsia="標楷體" w:hAnsi="Arial"/>
      <w:kern w:val="2"/>
      <w:sz w:val="32"/>
      <w:szCs w:val="36"/>
      <w:lang w:val="en-US" w:eastAsia="zh-TW" w:bidi="ar-SA"/>
    </w:rPr>
  </w:style>
  <w:style w:type="character" w:customStyle="1" w:styleId="90">
    <w:name w:val="標題 9 字元"/>
    <w:link w:val="9"/>
    <w:rsid w:val="00B51D47"/>
    <w:rPr>
      <w:rFonts w:ascii="Arial" w:eastAsia="新細明體" w:hAnsi="Arial"/>
      <w:kern w:val="2"/>
      <w:sz w:val="36"/>
      <w:szCs w:val="36"/>
      <w:lang w:val="en-US" w:eastAsia="zh-TW" w:bidi="ar-SA"/>
    </w:rPr>
  </w:style>
  <w:style w:type="paragraph" w:styleId="a8">
    <w:name w:val="Balloon Text"/>
    <w:basedOn w:val="a4"/>
    <w:link w:val="a9"/>
    <w:semiHidden/>
    <w:rPr>
      <w:rFonts w:ascii="Arial" w:hAnsi="Arial"/>
      <w:sz w:val="18"/>
      <w:szCs w:val="18"/>
    </w:rPr>
  </w:style>
  <w:style w:type="character" w:customStyle="1" w:styleId="a9">
    <w:name w:val="註解方塊文字 字元"/>
    <w:link w:val="a8"/>
    <w:rsid w:val="00A14FBA"/>
    <w:rPr>
      <w:rFonts w:ascii="Arial" w:eastAsia="新細明體" w:hAnsi="Arial"/>
      <w:kern w:val="2"/>
      <w:sz w:val="18"/>
      <w:szCs w:val="18"/>
      <w:lang w:val="en-US" w:eastAsia="zh-TW" w:bidi="ar-SA"/>
    </w:rPr>
  </w:style>
  <w:style w:type="paragraph" w:styleId="31">
    <w:name w:val="Body Text Indent 3"/>
    <w:basedOn w:val="a4"/>
    <w:semiHidden/>
    <w:pPr>
      <w:spacing w:line="500" w:lineRule="exact"/>
      <w:ind w:leftChars="362" w:left="869" w:firstLine="1"/>
    </w:pPr>
    <w:rPr>
      <w:rFonts w:ascii="新細明體" w:hAnsi="新細明體"/>
      <w:sz w:val="28"/>
    </w:rPr>
  </w:style>
  <w:style w:type="paragraph" w:styleId="22">
    <w:name w:val="Body Text 2"/>
    <w:basedOn w:val="a4"/>
    <w:link w:val="23"/>
    <w:semiHidden/>
    <w:pPr>
      <w:jc w:val="distribute"/>
    </w:pPr>
    <w:rPr>
      <w:rFonts w:ascii="標楷體" w:eastAsia="標楷體" w:hAnsi="標楷體"/>
      <w:szCs w:val="22"/>
    </w:rPr>
  </w:style>
  <w:style w:type="character" w:customStyle="1" w:styleId="23">
    <w:name w:val="本文 2 字元"/>
    <w:link w:val="22"/>
    <w:rsid w:val="00B51D47"/>
    <w:rPr>
      <w:rFonts w:ascii="標楷體" w:eastAsia="標楷體" w:hAnsi="標楷體"/>
      <w:kern w:val="2"/>
      <w:sz w:val="24"/>
      <w:szCs w:val="22"/>
      <w:lang w:val="en-US" w:eastAsia="zh-TW" w:bidi="ar-SA"/>
    </w:rPr>
  </w:style>
  <w:style w:type="paragraph" w:styleId="aa">
    <w:name w:val="footer"/>
    <w:basedOn w:val="a4"/>
    <w:link w:val="ab"/>
    <w:uiPriority w:val="99"/>
    <w:pPr>
      <w:tabs>
        <w:tab w:val="center" w:pos="4153"/>
        <w:tab w:val="right" w:pos="8306"/>
      </w:tabs>
      <w:snapToGrid w:val="0"/>
    </w:pPr>
    <w:rPr>
      <w:sz w:val="20"/>
      <w:szCs w:val="20"/>
    </w:rPr>
  </w:style>
  <w:style w:type="character" w:customStyle="1" w:styleId="ab">
    <w:name w:val="頁尾 字元"/>
    <w:link w:val="aa"/>
    <w:uiPriority w:val="99"/>
    <w:rsid w:val="00945FC0"/>
    <w:rPr>
      <w:rFonts w:eastAsia="新細明體"/>
      <w:kern w:val="2"/>
      <w:lang w:val="en-US" w:eastAsia="zh-TW" w:bidi="ar-SA"/>
    </w:rPr>
  </w:style>
  <w:style w:type="character" w:styleId="ac">
    <w:name w:val="page number"/>
    <w:basedOn w:val="a5"/>
    <w:semiHidden/>
  </w:style>
  <w:style w:type="paragraph" w:styleId="ad">
    <w:name w:val="header"/>
    <w:basedOn w:val="a4"/>
    <w:link w:val="ae"/>
    <w:semiHidden/>
    <w:pPr>
      <w:tabs>
        <w:tab w:val="center" w:pos="4153"/>
        <w:tab w:val="right" w:pos="8306"/>
      </w:tabs>
      <w:snapToGrid w:val="0"/>
    </w:pPr>
    <w:rPr>
      <w:sz w:val="20"/>
      <w:szCs w:val="20"/>
    </w:rPr>
  </w:style>
  <w:style w:type="character" w:customStyle="1" w:styleId="ae">
    <w:name w:val="頁首 字元"/>
    <w:link w:val="ad"/>
    <w:rsid w:val="00A14FBA"/>
    <w:rPr>
      <w:rFonts w:eastAsia="新細明體"/>
      <w:kern w:val="2"/>
      <w:lang w:val="en-US" w:eastAsia="zh-TW" w:bidi="ar-SA"/>
    </w:rPr>
  </w:style>
  <w:style w:type="paragraph" w:styleId="Web">
    <w:name w:val="Normal (Web)"/>
    <w:basedOn w:val="a4"/>
    <w:semiHidden/>
    <w:pPr>
      <w:widowControl/>
      <w:spacing w:before="100" w:beforeAutospacing="1" w:after="100" w:afterAutospacing="1"/>
    </w:pPr>
    <w:rPr>
      <w:rFonts w:ascii="新細明體" w:hAnsi="新細明體" w:cs="新細明體"/>
      <w:color w:val="666666"/>
      <w:kern w:val="0"/>
    </w:rPr>
  </w:style>
  <w:style w:type="paragraph" w:styleId="32">
    <w:name w:val="Body Text 3"/>
    <w:basedOn w:val="a4"/>
    <w:rsid w:val="009F04E9"/>
    <w:pPr>
      <w:spacing w:after="120"/>
    </w:pPr>
    <w:rPr>
      <w:sz w:val="16"/>
      <w:szCs w:val="16"/>
    </w:rPr>
  </w:style>
  <w:style w:type="paragraph" w:styleId="af">
    <w:name w:val="Body Text"/>
    <w:basedOn w:val="a4"/>
    <w:semiHidden/>
    <w:pPr>
      <w:spacing w:line="280" w:lineRule="exact"/>
      <w:jc w:val="both"/>
    </w:pPr>
    <w:rPr>
      <w:rFonts w:ascii="標楷體" w:eastAsia="標楷體" w:hAnsi="標楷體"/>
      <w:szCs w:val="22"/>
    </w:rPr>
  </w:style>
  <w:style w:type="paragraph" w:styleId="af0">
    <w:name w:val="Plain Text"/>
    <w:basedOn w:val="a4"/>
    <w:link w:val="af1"/>
    <w:semiHidden/>
    <w:rPr>
      <w:rFonts w:ascii="細明體" w:eastAsia="細明體" w:hAnsi="Courier New"/>
      <w:szCs w:val="20"/>
    </w:rPr>
  </w:style>
  <w:style w:type="character" w:customStyle="1" w:styleId="af1">
    <w:name w:val="純文字 字元"/>
    <w:link w:val="af0"/>
    <w:locked/>
    <w:rsid w:val="00CC1BDA"/>
    <w:rPr>
      <w:rFonts w:ascii="細明體" w:eastAsia="細明體" w:hAnsi="Courier New"/>
      <w:kern w:val="2"/>
      <w:sz w:val="24"/>
      <w:lang w:val="en-US" w:eastAsia="zh-TW" w:bidi="ar-SA"/>
    </w:rPr>
  </w:style>
  <w:style w:type="paragraph" w:customStyle="1" w:styleId="af2">
    <w:name w:val="大標"/>
    <w:basedOn w:val="a4"/>
    <w:pPr>
      <w:spacing w:afterLines="50" w:line="520" w:lineRule="exact"/>
      <w:jc w:val="both"/>
    </w:pPr>
    <w:rPr>
      <w:rFonts w:eastAsia="華康粗明體"/>
      <w:sz w:val="28"/>
    </w:rPr>
  </w:style>
  <w:style w:type="paragraph" w:customStyle="1" w:styleId="51">
    <w:name w:val="樣式5"/>
    <w:basedOn w:val="a4"/>
    <w:pPr>
      <w:adjustRightInd w:val="0"/>
      <w:snapToGrid w:val="0"/>
      <w:spacing w:beforeLines="50" w:line="0" w:lineRule="atLeast"/>
      <w:ind w:left="194"/>
      <w:jc w:val="right"/>
    </w:pPr>
    <w:rPr>
      <w:rFonts w:eastAsia="標楷體"/>
      <w:sz w:val="20"/>
      <w:szCs w:val="20"/>
    </w:rPr>
  </w:style>
  <w:style w:type="paragraph" w:styleId="af3">
    <w:name w:val="Body Text Indent"/>
    <w:basedOn w:val="a4"/>
    <w:link w:val="af4"/>
    <w:semiHidden/>
    <w:pPr>
      <w:spacing w:line="300" w:lineRule="exact"/>
      <w:ind w:leftChars="136" w:left="1228" w:hangingChars="322" w:hanging="902"/>
    </w:pPr>
    <w:rPr>
      <w:rFonts w:ascii="標楷體" w:eastAsia="標楷體" w:hAnsi="標楷體"/>
      <w:sz w:val="28"/>
    </w:rPr>
  </w:style>
  <w:style w:type="character" w:customStyle="1" w:styleId="af4">
    <w:name w:val="本文縮排 字元"/>
    <w:link w:val="af3"/>
    <w:rsid w:val="00B51D47"/>
    <w:rPr>
      <w:rFonts w:ascii="標楷體" w:eastAsia="標楷體" w:hAnsi="標楷體"/>
      <w:kern w:val="2"/>
      <w:sz w:val="28"/>
      <w:szCs w:val="24"/>
      <w:lang w:val="en-US" w:eastAsia="zh-TW" w:bidi="ar-SA"/>
    </w:rPr>
  </w:style>
  <w:style w:type="paragraph" w:styleId="24">
    <w:name w:val="Body Text Indent 2"/>
    <w:basedOn w:val="a4"/>
    <w:semiHidden/>
    <w:pPr>
      <w:spacing w:line="300" w:lineRule="exact"/>
      <w:ind w:leftChars="136" w:left="866" w:hangingChars="193" w:hanging="540"/>
      <w:jc w:val="both"/>
    </w:pPr>
    <w:rPr>
      <w:rFonts w:ascii="標楷體" w:eastAsia="標楷體" w:hAnsi="標楷體"/>
      <w:sz w:val="28"/>
    </w:rPr>
  </w:style>
  <w:style w:type="paragraph" w:customStyle="1" w:styleId="af5">
    <w:name w:val="(四)"/>
    <w:basedOn w:val="af3"/>
    <w:pPr>
      <w:spacing w:line="400" w:lineRule="exact"/>
      <w:ind w:leftChars="102" w:left="718" w:hangingChars="169" w:hanging="473"/>
      <w:jc w:val="both"/>
    </w:pPr>
  </w:style>
  <w:style w:type="paragraph" w:customStyle="1" w:styleId="af6">
    <w:name w:val="公文(後續段落)"/>
    <w:basedOn w:val="a4"/>
    <w:rsid w:val="009F04E9"/>
    <w:pPr>
      <w:spacing w:line="500" w:lineRule="atLeast"/>
      <w:ind w:left="317"/>
    </w:pPr>
    <w:rPr>
      <w:rFonts w:ascii="標楷體" w:eastAsia="標楷體" w:hint="eastAsia"/>
      <w:sz w:val="32"/>
    </w:rPr>
  </w:style>
  <w:style w:type="paragraph" w:styleId="af7">
    <w:name w:val="List Paragraph"/>
    <w:basedOn w:val="a4"/>
    <w:link w:val="af8"/>
    <w:qFormat/>
    <w:rsid w:val="00945FC0"/>
    <w:pPr>
      <w:ind w:leftChars="200" w:left="480"/>
    </w:pPr>
    <w:rPr>
      <w:rFonts w:ascii="Calibri" w:hAnsi="Calibri"/>
      <w:szCs w:val="22"/>
    </w:rPr>
  </w:style>
  <w:style w:type="character" w:customStyle="1" w:styleId="af8">
    <w:name w:val="清單段落 字元"/>
    <w:link w:val="af7"/>
    <w:rsid w:val="00945FC0"/>
    <w:rPr>
      <w:rFonts w:ascii="Calibri" w:eastAsia="新細明體" w:hAnsi="Calibri"/>
      <w:kern w:val="2"/>
      <w:sz w:val="24"/>
      <w:szCs w:val="22"/>
      <w:lang w:bidi="ar-SA"/>
    </w:rPr>
  </w:style>
  <w:style w:type="character" w:customStyle="1" w:styleId="af9">
    <w:name w:val="註解主旨 字元"/>
    <w:link w:val="afa"/>
    <w:locked/>
    <w:rsid w:val="00CC1BDA"/>
    <w:rPr>
      <w:rFonts w:ascii="細明體" w:eastAsia="細明體" w:hAnsi="Courier New"/>
      <w:kern w:val="2"/>
      <w:sz w:val="24"/>
      <w:lang w:val="en-US" w:eastAsia="zh-TW" w:bidi="ar-SA"/>
    </w:rPr>
  </w:style>
  <w:style w:type="paragraph" w:styleId="afa">
    <w:name w:val="annotation subject"/>
    <w:basedOn w:val="afb"/>
    <w:next w:val="afb"/>
    <w:link w:val="af9"/>
    <w:rsid w:val="00A14FBA"/>
    <w:rPr>
      <w:rFonts w:ascii="細明體" w:eastAsia="細明體" w:hAnsi="Courier New"/>
      <w:szCs w:val="20"/>
    </w:rPr>
  </w:style>
  <w:style w:type="paragraph" w:styleId="afb">
    <w:name w:val="annotation text"/>
    <w:basedOn w:val="a4"/>
    <w:link w:val="afc"/>
    <w:rsid w:val="00A14FBA"/>
  </w:style>
  <w:style w:type="character" w:customStyle="1" w:styleId="afc">
    <w:name w:val="註解文字 字元"/>
    <w:link w:val="afb"/>
    <w:semiHidden/>
    <w:rsid w:val="00B51D47"/>
    <w:rPr>
      <w:rFonts w:eastAsia="新細明體"/>
      <w:kern w:val="2"/>
      <w:sz w:val="24"/>
      <w:szCs w:val="24"/>
      <w:lang w:val="en-US" w:eastAsia="zh-TW" w:bidi="ar-SA"/>
    </w:rPr>
  </w:style>
  <w:style w:type="character" w:customStyle="1" w:styleId="41">
    <w:name w:val="字元 字元4"/>
    <w:rsid w:val="00A14FBA"/>
    <w:rPr>
      <w:rFonts w:eastAsia="新細明體"/>
      <w:kern w:val="2"/>
      <w:lang w:bidi="ar-SA"/>
    </w:rPr>
  </w:style>
  <w:style w:type="paragraph" w:customStyle="1" w:styleId="Default">
    <w:name w:val="Default"/>
    <w:rsid w:val="00A14FBA"/>
    <w:pPr>
      <w:widowControl w:val="0"/>
      <w:autoSpaceDE w:val="0"/>
      <w:autoSpaceDN w:val="0"/>
      <w:adjustRightInd w:val="0"/>
    </w:pPr>
    <w:rPr>
      <w:rFonts w:ascii="標楷體" w:eastAsia="標楷體" w:cs="標楷體"/>
      <w:color w:val="000000"/>
      <w:sz w:val="24"/>
      <w:szCs w:val="24"/>
    </w:rPr>
  </w:style>
  <w:style w:type="character" w:styleId="afd">
    <w:name w:val="Hyperlink"/>
    <w:unhideWhenUsed/>
    <w:rsid w:val="00A14FBA"/>
    <w:rPr>
      <w:color w:val="0000FF"/>
      <w:u w:val="single"/>
    </w:rPr>
  </w:style>
  <w:style w:type="character" w:customStyle="1" w:styleId="SubTitle">
    <w:name w:val="SubTitle 字元"/>
    <w:rsid w:val="00A14FBA"/>
    <w:rPr>
      <w:rFonts w:ascii="標楷體" w:eastAsia="標楷體" w:hAnsi="標楷體"/>
      <w:sz w:val="28"/>
      <w:szCs w:val="28"/>
      <w:lang w:val="en-US" w:eastAsia="zh-TW" w:bidi="he-IL"/>
    </w:rPr>
  </w:style>
  <w:style w:type="character" w:customStyle="1" w:styleId="Heading2Char">
    <w:name w:val="Heading 2 Char"/>
    <w:locked/>
    <w:rsid w:val="00A14FBA"/>
    <w:rPr>
      <w:rFonts w:ascii="Arial" w:hAnsi="Arial" w:cs="Times New Roman"/>
      <w:b/>
      <w:kern w:val="2"/>
      <w:sz w:val="48"/>
    </w:rPr>
  </w:style>
  <w:style w:type="character" w:customStyle="1" w:styleId="FooterChar">
    <w:name w:val="Footer Char"/>
    <w:locked/>
    <w:rsid w:val="00A14FBA"/>
    <w:rPr>
      <w:rFonts w:cs="Times New Roman"/>
      <w:kern w:val="2"/>
    </w:rPr>
  </w:style>
  <w:style w:type="character" w:customStyle="1" w:styleId="BodyText2Char">
    <w:name w:val="Body Text 2 Char"/>
    <w:locked/>
    <w:rsid w:val="00A14FBA"/>
    <w:rPr>
      <w:rFonts w:ascii="標楷體" w:eastAsia="標楷體" w:hAnsi="標楷體" w:cs="Times New Roman"/>
      <w:kern w:val="2"/>
      <w:sz w:val="22"/>
    </w:rPr>
  </w:style>
  <w:style w:type="paragraph" w:customStyle="1" w:styleId="afe">
    <w:name w:val="表格內文(置中)"/>
    <w:rsid w:val="00A14FBA"/>
    <w:pPr>
      <w:snapToGrid w:val="0"/>
      <w:spacing w:before="60" w:after="60"/>
      <w:jc w:val="center"/>
    </w:pPr>
    <w:rPr>
      <w:rFonts w:eastAsia="標楷體"/>
      <w:sz w:val="28"/>
    </w:rPr>
  </w:style>
  <w:style w:type="paragraph" w:customStyle="1" w:styleId="aff">
    <w:name w:val="a"/>
    <w:basedOn w:val="a4"/>
    <w:rsid w:val="00A14FBA"/>
    <w:pPr>
      <w:widowControl/>
      <w:spacing w:before="100" w:beforeAutospacing="1" w:after="100" w:afterAutospacing="1"/>
    </w:pPr>
    <w:rPr>
      <w:rFonts w:ascii="新細明體" w:hAnsi="新細明體" w:cs="新細明體"/>
      <w:kern w:val="0"/>
    </w:rPr>
  </w:style>
  <w:style w:type="paragraph" w:customStyle="1" w:styleId="33">
    <w:name w:val="標題3"/>
    <w:basedOn w:val="a4"/>
    <w:rsid w:val="00A14FBA"/>
    <w:pPr>
      <w:kinsoku w:val="0"/>
      <w:overflowPunct w:val="0"/>
      <w:autoSpaceDE w:val="0"/>
      <w:autoSpaceDN w:val="0"/>
      <w:adjustRightInd w:val="0"/>
      <w:spacing w:before="300" w:after="300" w:line="420" w:lineRule="atLeast"/>
      <w:jc w:val="both"/>
      <w:textAlignment w:val="bottom"/>
      <w:outlineLvl w:val="2"/>
    </w:pPr>
    <w:rPr>
      <w:rFonts w:ascii="華康粗黑體" w:eastAsia="華康粗黑體"/>
      <w:kern w:val="0"/>
      <w:sz w:val="30"/>
      <w:szCs w:val="20"/>
    </w:rPr>
  </w:style>
  <w:style w:type="paragraph" w:customStyle="1" w:styleId="1">
    <w:name w:val="樣式1"/>
    <w:basedOn w:val="a4"/>
    <w:qFormat/>
    <w:rsid w:val="00A14FBA"/>
    <w:pPr>
      <w:numPr>
        <w:numId w:val="1"/>
      </w:numPr>
    </w:pPr>
    <w:rPr>
      <w:rFonts w:ascii="標楷體" w:eastAsia="標楷體" w:hAnsi="標楷體"/>
      <w:b/>
      <w:sz w:val="32"/>
      <w:szCs w:val="32"/>
    </w:rPr>
  </w:style>
  <w:style w:type="paragraph" w:customStyle="1" w:styleId="2">
    <w:name w:val="樣式2"/>
    <w:basedOn w:val="a4"/>
    <w:qFormat/>
    <w:rsid w:val="00A14FBA"/>
    <w:pPr>
      <w:numPr>
        <w:numId w:val="2"/>
      </w:numPr>
      <w:spacing w:line="480" w:lineRule="exact"/>
      <w:jc w:val="both"/>
    </w:pPr>
    <w:rPr>
      <w:rFonts w:ascii="標楷體" w:eastAsia="標楷體" w:hAnsi="標楷體"/>
      <w:spacing w:val="-6"/>
      <w:sz w:val="32"/>
      <w:szCs w:val="32"/>
    </w:rPr>
  </w:style>
  <w:style w:type="paragraph" w:customStyle="1" w:styleId="aff0">
    <w:name w:val="圖"/>
    <w:basedOn w:val="a4"/>
    <w:qFormat/>
    <w:rsid w:val="00A14FBA"/>
    <w:pPr>
      <w:jc w:val="center"/>
    </w:pPr>
    <w:rPr>
      <w:rFonts w:ascii="標楷體" w:eastAsia="標楷體" w:hAnsi="標楷體"/>
      <w:sz w:val="28"/>
      <w:szCs w:val="28"/>
    </w:rPr>
  </w:style>
  <w:style w:type="paragraph" w:styleId="14">
    <w:name w:val="toc 1"/>
    <w:basedOn w:val="a4"/>
    <w:next w:val="a4"/>
    <w:autoRedefine/>
    <w:qFormat/>
    <w:rsid w:val="00A14FBA"/>
    <w:pPr>
      <w:tabs>
        <w:tab w:val="right" w:leader="dot" w:pos="9628"/>
      </w:tabs>
      <w:spacing w:line="440" w:lineRule="exact"/>
      <w:jc w:val="center"/>
    </w:pPr>
    <w:rPr>
      <w:rFonts w:eastAsia="標楷體" w:hAnsi="標楷體"/>
      <w:sz w:val="36"/>
      <w:szCs w:val="36"/>
    </w:rPr>
  </w:style>
  <w:style w:type="paragraph" w:styleId="25">
    <w:name w:val="toc 2"/>
    <w:basedOn w:val="a4"/>
    <w:next w:val="a4"/>
    <w:autoRedefine/>
    <w:qFormat/>
    <w:rsid w:val="00A14FBA"/>
    <w:pPr>
      <w:tabs>
        <w:tab w:val="right" w:leader="dot" w:pos="9628"/>
      </w:tabs>
      <w:spacing w:line="480" w:lineRule="exact"/>
      <w:ind w:leftChars="176" w:left="988" w:hangingChars="202" w:hanging="566"/>
    </w:pPr>
  </w:style>
  <w:style w:type="paragraph" w:styleId="aff1">
    <w:name w:val="TOC Heading"/>
    <w:basedOn w:val="12"/>
    <w:next w:val="a4"/>
    <w:qFormat/>
    <w:rsid w:val="00A14FBA"/>
    <w:pPr>
      <w:keepLines/>
      <w:widowControl/>
      <w:spacing w:before="480" w:line="276" w:lineRule="auto"/>
      <w:outlineLvl w:val="9"/>
    </w:pPr>
    <w:rPr>
      <w:rFonts w:ascii="Cambria" w:eastAsia="新細明體" w:hAnsi="Cambria"/>
      <w:b/>
      <w:bCs/>
      <w:color w:val="365F91"/>
      <w:kern w:val="0"/>
      <w:szCs w:val="28"/>
    </w:rPr>
  </w:style>
  <w:style w:type="paragraph" w:styleId="34">
    <w:name w:val="toc 3"/>
    <w:basedOn w:val="a4"/>
    <w:next w:val="a4"/>
    <w:autoRedefine/>
    <w:unhideWhenUsed/>
    <w:qFormat/>
    <w:rsid w:val="00A14FBA"/>
    <w:pPr>
      <w:widowControl/>
      <w:spacing w:after="100" w:line="276" w:lineRule="auto"/>
      <w:ind w:left="440"/>
    </w:pPr>
    <w:rPr>
      <w:rFonts w:ascii="Calibri" w:hAnsi="Calibri"/>
      <w:kern w:val="0"/>
      <w:sz w:val="22"/>
      <w:szCs w:val="22"/>
    </w:rPr>
  </w:style>
  <w:style w:type="paragraph" w:customStyle="1" w:styleId="35">
    <w:name w:val="樣式3"/>
    <w:basedOn w:val="a4"/>
    <w:qFormat/>
    <w:rsid w:val="00A14FBA"/>
    <w:pPr>
      <w:widowControl/>
      <w:adjustRightInd w:val="0"/>
      <w:snapToGrid w:val="0"/>
      <w:spacing w:line="500" w:lineRule="exact"/>
      <w:ind w:left="2783" w:hanging="623"/>
      <w:jc w:val="both"/>
    </w:pPr>
    <w:rPr>
      <w:rFonts w:ascii="標楷體" w:eastAsia="標楷體" w:hAnsi="Calibri" w:cs="標楷體"/>
      <w:sz w:val="28"/>
      <w:szCs w:val="28"/>
    </w:rPr>
  </w:style>
  <w:style w:type="paragraph" w:styleId="aff2">
    <w:name w:val="table of figures"/>
    <w:basedOn w:val="a4"/>
    <w:next w:val="a4"/>
    <w:rsid w:val="00A14FBA"/>
    <w:pPr>
      <w:ind w:left="480" w:hanging="480"/>
    </w:pPr>
    <w:rPr>
      <w:rFonts w:ascii="Calibri" w:hAnsi="Calibri"/>
      <w:smallCaps/>
      <w:sz w:val="20"/>
      <w:szCs w:val="20"/>
    </w:rPr>
  </w:style>
  <w:style w:type="paragraph" w:customStyle="1" w:styleId="42">
    <w:name w:val="樣式4"/>
    <w:basedOn w:val="a4"/>
    <w:qFormat/>
    <w:rsid w:val="00A14FBA"/>
    <w:pPr>
      <w:ind w:left="2041" w:hanging="765"/>
    </w:pPr>
    <w:rPr>
      <w:rFonts w:ascii="標楷體" w:eastAsia="標楷體" w:hAnsi="標楷體"/>
      <w:sz w:val="28"/>
      <w:szCs w:val="28"/>
    </w:rPr>
  </w:style>
  <w:style w:type="paragraph" w:customStyle="1" w:styleId="aff3">
    <w:name w:val="表"/>
    <w:basedOn w:val="aa"/>
    <w:qFormat/>
    <w:rsid w:val="00A14FBA"/>
    <w:pPr>
      <w:tabs>
        <w:tab w:val="clear" w:pos="4153"/>
        <w:tab w:val="clear" w:pos="8306"/>
        <w:tab w:val="left" w:pos="5220"/>
      </w:tabs>
      <w:adjustRightInd w:val="0"/>
      <w:spacing w:line="400" w:lineRule="exact"/>
      <w:jc w:val="center"/>
    </w:pPr>
    <w:rPr>
      <w:rFonts w:eastAsia="標楷體"/>
      <w:sz w:val="28"/>
      <w:szCs w:val="28"/>
    </w:rPr>
  </w:style>
  <w:style w:type="paragraph" w:customStyle="1" w:styleId="15">
    <w:name w:val="標題1內文"/>
    <w:basedOn w:val="a4"/>
    <w:rsid w:val="00A14FBA"/>
    <w:pPr>
      <w:widowControl/>
      <w:tabs>
        <w:tab w:val="left" w:pos="420"/>
      </w:tabs>
      <w:spacing w:line="480" w:lineRule="exact"/>
      <w:ind w:leftChars="150" w:left="150" w:firstLineChars="200" w:firstLine="200"/>
    </w:pPr>
    <w:rPr>
      <w:rFonts w:ascii="Book Antiqua" w:eastAsia="標楷體" w:hAnsi="Book Antiqua"/>
      <w:kern w:val="0"/>
      <w:sz w:val="28"/>
      <w:szCs w:val="21"/>
    </w:rPr>
  </w:style>
  <w:style w:type="paragraph" w:customStyle="1" w:styleId="16">
    <w:name w:val="標題1項目符號"/>
    <w:basedOn w:val="a4"/>
    <w:autoRedefine/>
    <w:rsid w:val="00A14FBA"/>
    <w:pPr>
      <w:widowControl/>
      <w:spacing w:line="520" w:lineRule="exact"/>
      <w:ind w:left="850"/>
      <w:jc w:val="both"/>
    </w:pPr>
    <w:rPr>
      <w:rFonts w:ascii="Book Antiqua" w:eastAsia="標楷體" w:hAnsi="Book Antiqua"/>
      <w:kern w:val="0"/>
      <w:sz w:val="28"/>
      <w:szCs w:val="21"/>
    </w:rPr>
  </w:style>
  <w:style w:type="paragraph" w:customStyle="1" w:styleId="26">
    <w:name w:val="標題2內文"/>
    <w:basedOn w:val="a4"/>
    <w:rsid w:val="00A14FBA"/>
    <w:pPr>
      <w:widowControl/>
      <w:tabs>
        <w:tab w:val="left" w:pos="980"/>
      </w:tabs>
      <w:spacing w:line="480" w:lineRule="exact"/>
      <w:ind w:leftChars="350" w:left="350" w:firstLineChars="200" w:firstLine="200"/>
    </w:pPr>
    <w:rPr>
      <w:rFonts w:ascii="Book Antiqua" w:eastAsia="標楷體" w:hAnsi="Book Antiqua"/>
      <w:kern w:val="0"/>
      <w:sz w:val="28"/>
      <w:szCs w:val="21"/>
    </w:rPr>
  </w:style>
  <w:style w:type="character" w:styleId="aff4">
    <w:name w:val="annotation reference"/>
    <w:rsid w:val="00A14FBA"/>
    <w:rPr>
      <w:sz w:val="18"/>
      <w:szCs w:val="18"/>
    </w:rPr>
  </w:style>
  <w:style w:type="paragraph" w:customStyle="1" w:styleId="17">
    <w:name w:val="清單段落1"/>
    <w:basedOn w:val="a4"/>
    <w:link w:val="ListParagraphChar"/>
    <w:rsid w:val="00A14FBA"/>
    <w:pPr>
      <w:ind w:leftChars="200" w:left="480"/>
    </w:pPr>
    <w:rPr>
      <w:rFonts w:ascii="Calibri" w:hAnsi="Calibri"/>
      <w:szCs w:val="22"/>
    </w:rPr>
  </w:style>
  <w:style w:type="character" w:customStyle="1" w:styleId="ListParagraphChar">
    <w:name w:val="List Paragraph Char"/>
    <w:link w:val="17"/>
    <w:locked/>
    <w:rsid w:val="005355F9"/>
    <w:rPr>
      <w:rFonts w:ascii="Calibri" w:eastAsia="新細明體" w:hAnsi="Calibri"/>
      <w:kern w:val="2"/>
      <w:sz w:val="24"/>
      <w:szCs w:val="22"/>
      <w:lang w:val="en-US" w:eastAsia="zh-TW" w:bidi="ar-SA"/>
    </w:rPr>
  </w:style>
  <w:style w:type="character" w:styleId="aff5">
    <w:name w:val="FollowedHyperlink"/>
    <w:basedOn w:val="a5"/>
    <w:rsid w:val="00A14FBA"/>
    <w:rPr>
      <w:color w:val="800080"/>
      <w:u w:val="single"/>
    </w:rPr>
  </w:style>
  <w:style w:type="character" w:customStyle="1" w:styleId="aff6">
    <w:name w:val="字元 字元"/>
    <w:basedOn w:val="a5"/>
    <w:locked/>
    <w:rsid w:val="00D44DF4"/>
    <w:rPr>
      <w:rFonts w:ascii="細明體" w:eastAsia="細明體" w:hAnsi="Courier New"/>
      <w:kern w:val="2"/>
      <w:sz w:val="24"/>
      <w:lang w:val="en-US" w:eastAsia="zh-TW" w:bidi="ar-SA"/>
    </w:rPr>
  </w:style>
  <w:style w:type="table" w:styleId="aff7">
    <w:name w:val="Table Grid"/>
    <w:basedOn w:val="a6"/>
    <w:rsid w:val="00D44D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字元 字元14"/>
    <w:rsid w:val="00DD6612"/>
    <w:rPr>
      <w:rFonts w:eastAsia="新細明體"/>
      <w:kern w:val="2"/>
      <w:lang w:val="en-US" w:eastAsia="zh-TW" w:bidi="ar-SA"/>
    </w:rPr>
  </w:style>
  <w:style w:type="paragraph" w:customStyle="1" w:styleId="27">
    <w:name w:val="2"/>
    <w:basedOn w:val="a4"/>
    <w:rsid w:val="00AC5550"/>
    <w:pPr>
      <w:tabs>
        <w:tab w:val="left" w:leader="dot" w:pos="7938"/>
      </w:tabs>
      <w:adjustRightInd w:val="0"/>
      <w:spacing w:line="528" w:lineRule="atLeast"/>
      <w:jc w:val="both"/>
      <w:textAlignment w:val="baseline"/>
    </w:pPr>
    <w:rPr>
      <w:rFonts w:ascii="華康中楷體" w:eastAsia="華康中楷體"/>
      <w:spacing w:val="20"/>
      <w:kern w:val="0"/>
      <w:sz w:val="28"/>
      <w:szCs w:val="20"/>
    </w:rPr>
  </w:style>
  <w:style w:type="paragraph" w:styleId="43">
    <w:name w:val="toc 4"/>
    <w:basedOn w:val="a4"/>
    <w:next w:val="a4"/>
    <w:autoRedefine/>
    <w:semiHidden/>
    <w:rsid w:val="00C752EA"/>
    <w:pPr>
      <w:ind w:left="720"/>
    </w:pPr>
    <w:rPr>
      <w:rFonts w:ascii="Calibri" w:hAnsi="Calibri" w:cs="Calibri"/>
      <w:sz w:val="18"/>
      <w:szCs w:val="18"/>
    </w:rPr>
  </w:style>
  <w:style w:type="paragraph" w:styleId="52">
    <w:name w:val="toc 5"/>
    <w:basedOn w:val="a4"/>
    <w:next w:val="a4"/>
    <w:autoRedefine/>
    <w:semiHidden/>
    <w:rsid w:val="00C752EA"/>
    <w:pPr>
      <w:ind w:left="960"/>
    </w:pPr>
    <w:rPr>
      <w:rFonts w:ascii="Calibri" w:hAnsi="Calibri" w:cs="Calibri"/>
      <w:sz w:val="18"/>
      <w:szCs w:val="18"/>
    </w:rPr>
  </w:style>
  <w:style w:type="paragraph" w:styleId="61">
    <w:name w:val="toc 6"/>
    <w:basedOn w:val="a4"/>
    <w:next w:val="a4"/>
    <w:autoRedefine/>
    <w:semiHidden/>
    <w:rsid w:val="00C752EA"/>
    <w:pPr>
      <w:ind w:left="1200"/>
    </w:pPr>
    <w:rPr>
      <w:rFonts w:ascii="Calibri" w:hAnsi="Calibri" w:cs="Calibri"/>
      <w:sz w:val="18"/>
      <w:szCs w:val="18"/>
    </w:rPr>
  </w:style>
  <w:style w:type="paragraph" w:styleId="71">
    <w:name w:val="toc 7"/>
    <w:basedOn w:val="a4"/>
    <w:next w:val="a4"/>
    <w:autoRedefine/>
    <w:semiHidden/>
    <w:rsid w:val="00C752EA"/>
    <w:pPr>
      <w:ind w:left="1440"/>
    </w:pPr>
    <w:rPr>
      <w:rFonts w:ascii="Calibri" w:hAnsi="Calibri" w:cs="Calibri"/>
      <w:sz w:val="18"/>
      <w:szCs w:val="18"/>
    </w:rPr>
  </w:style>
  <w:style w:type="paragraph" w:styleId="81">
    <w:name w:val="toc 8"/>
    <w:basedOn w:val="a4"/>
    <w:next w:val="a4"/>
    <w:autoRedefine/>
    <w:semiHidden/>
    <w:rsid w:val="00C752EA"/>
    <w:pPr>
      <w:ind w:left="1680"/>
    </w:pPr>
    <w:rPr>
      <w:rFonts w:ascii="Calibri" w:hAnsi="Calibri" w:cs="Calibri"/>
      <w:sz w:val="18"/>
      <w:szCs w:val="18"/>
    </w:rPr>
  </w:style>
  <w:style w:type="paragraph" w:styleId="91">
    <w:name w:val="toc 9"/>
    <w:basedOn w:val="a4"/>
    <w:next w:val="a4"/>
    <w:autoRedefine/>
    <w:semiHidden/>
    <w:rsid w:val="00C752EA"/>
    <w:pPr>
      <w:ind w:left="1920"/>
    </w:pPr>
    <w:rPr>
      <w:rFonts w:ascii="Calibri" w:hAnsi="Calibri" w:cs="Calibri"/>
      <w:sz w:val="18"/>
      <w:szCs w:val="18"/>
    </w:rPr>
  </w:style>
  <w:style w:type="paragraph" w:styleId="aff8">
    <w:name w:val="Normal Indent"/>
    <w:basedOn w:val="a4"/>
    <w:rsid w:val="00C752EA"/>
    <w:pPr>
      <w:ind w:leftChars="200" w:left="480"/>
    </w:pPr>
    <w:rPr>
      <w:szCs w:val="20"/>
    </w:rPr>
  </w:style>
  <w:style w:type="paragraph" w:customStyle="1" w:styleId="a2">
    <w:name w:val="分項段落"/>
    <w:basedOn w:val="a4"/>
    <w:rsid w:val="00C752EA"/>
    <w:pPr>
      <w:numPr>
        <w:numId w:val="3"/>
      </w:numPr>
      <w:snapToGrid w:val="0"/>
      <w:spacing w:line="360" w:lineRule="auto"/>
      <w:jc w:val="both"/>
      <w:textAlignment w:val="baseline"/>
    </w:pPr>
    <w:rPr>
      <w:rFonts w:eastAsia="標楷體"/>
      <w:noProof/>
      <w:kern w:val="0"/>
      <w:sz w:val="36"/>
      <w:szCs w:val="20"/>
    </w:rPr>
  </w:style>
  <w:style w:type="paragraph" w:customStyle="1" w:styleId="110">
    <w:name w:val="內文1.1"/>
    <w:rsid w:val="00C752EA"/>
    <w:pPr>
      <w:spacing w:line="480" w:lineRule="exact"/>
      <w:ind w:leftChars="150" w:left="150" w:firstLineChars="200" w:firstLine="200"/>
      <w:jc w:val="both"/>
    </w:pPr>
    <w:rPr>
      <w:rFonts w:ascii="Arial" w:eastAsia="標楷體" w:hAnsi="Arial"/>
      <w:sz w:val="28"/>
    </w:rPr>
  </w:style>
  <w:style w:type="paragraph" w:customStyle="1" w:styleId="aff9">
    <w:name w:val="一、內文"/>
    <w:next w:val="a4"/>
    <w:rsid w:val="00C752EA"/>
    <w:pPr>
      <w:spacing w:line="480" w:lineRule="exact"/>
      <w:ind w:leftChars="400" w:left="400" w:firstLineChars="200" w:firstLine="200"/>
      <w:jc w:val="both"/>
    </w:pPr>
    <w:rPr>
      <w:rFonts w:ascii="Arial" w:eastAsia="標楷體" w:hAnsi="Arial"/>
      <w:sz w:val="28"/>
    </w:rPr>
  </w:style>
  <w:style w:type="paragraph" w:customStyle="1" w:styleId="111">
    <w:name w:val="11"/>
    <w:basedOn w:val="a4"/>
    <w:rsid w:val="00C752EA"/>
    <w:pPr>
      <w:widowControl/>
      <w:spacing w:line="480" w:lineRule="atLeast"/>
      <w:ind w:leftChars="150" w:left="150" w:firstLine="200"/>
      <w:jc w:val="both"/>
    </w:pPr>
    <w:rPr>
      <w:rFonts w:ascii="Arial" w:hAnsi="Arial" w:cs="Arial"/>
      <w:kern w:val="0"/>
      <w:sz w:val="28"/>
      <w:szCs w:val="28"/>
    </w:rPr>
  </w:style>
  <w:style w:type="paragraph" w:customStyle="1" w:styleId="2-1">
    <w:name w:val="內文縮排(標題2-1)"/>
    <w:basedOn w:val="a4"/>
    <w:rsid w:val="00C752EA"/>
    <w:pPr>
      <w:overflowPunct w:val="0"/>
      <w:autoSpaceDE w:val="0"/>
      <w:autoSpaceDN w:val="0"/>
      <w:adjustRightInd w:val="0"/>
      <w:snapToGrid w:val="0"/>
      <w:spacing w:before="240" w:after="120" w:line="431" w:lineRule="atLeast"/>
      <w:ind w:firstLineChars="200" w:firstLine="200"/>
      <w:jc w:val="both"/>
      <w:textAlignment w:val="baseline"/>
    </w:pPr>
    <w:rPr>
      <w:kern w:val="0"/>
      <w:szCs w:val="20"/>
    </w:rPr>
  </w:style>
  <w:style w:type="paragraph" w:customStyle="1" w:styleId="36">
    <w:name w:val="內文縮排(標題3)"/>
    <w:basedOn w:val="a4"/>
    <w:link w:val="37"/>
    <w:rsid w:val="00C752EA"/>
    <w:pPr>
      <w:overflowPunct w:val="0"/>
      <w:autoSpaceDE w:val="0"/>
      <w:autoSpaceDN w:val="0"/>
      <w:adjustRightInd w:val="0"/>
      <w:snapToGrid w:val="0"/>
      <w:spacing w:before="240" w:after="120" w:line="431" w:lineRule="atLeast"/>
      <w:ind w:leftChars="190" w:left="190"/>
      <w:jc w:val="both"/>
      <w:textAlignment w:val="baseline"/>
    </w:pPr>
    <w:rPr>
      <w:kern w:val="0"/>
      <w:szCs w:val="20"/>
    </w:rPr>
  </w:style>
  <w:style w:type="character" w:customStyle="1" w:styleId="37">
    <w:name w:val="內文縮排(標題3) 字元"/>
    <w:basedOn w:val="a5"/>
    <w:link w:val="36"/>
    <w:rsid w:val="00C752EA"/>
    <w:rPr>
      <w:rFonts w:eastAsia="新細明體"/>
      <w:sz w:val="24"/>
      <w:lang w:val="en-US" w:eastAsia="zh-TW" w:bidi="ar-SA"/>
    </w:rPr>
  </w:style>
  <w:style w:type="paragraph" w:customStyle="1" w:styleId="affa">
    <w:name w:val="圖標題"/>
    <w:basedOn w:val="a4"/>
    <w:link w:val="affb"/>
    <w:rsid w:val="00C752EA"/>
    <w:pPr>
      <w:overflowPunct w:val="0"/>
      <w:autoSpaceDE w:val="0"/>
      <w:autoSpaceDN w:val="0"/>
      <w:adjustRightInd w:val="0"/>
      <w:snapToGrid w:val="0"/>
      <w:spacing w:before="120" w:after="120" w:line="431" w:lineRule="atLeast"/>
      <w:jc w:val="center"/>
      <w:textAlignment w:val="baseline"/>
    </w:pPr>
    <w:rPr>
      <w:kern w:val="0"/>
      <w:szCs w:val="20"/>
    </w:rPr>
  </w:style>
  <w:style w:type="character" w:customStyle="1" w:styleId="affb">
    <w:name w:val="圖標題 字元"/>
    <w:link w:val="affa"/>
    <w:rsid w:val="00C752EA"/>
    <w:rPr>
      <w:rFonts w:eastAsia="新細明體"/>
      <w:sz w:val="24"/>
      <w:lang w:val="en-US" w:eastAsia="zh-TW" w:bidi="ar-SA"/>
    </w:rPr>
  </w:style>
  <w:style w:type="paragraph" w:customStyle="1" w:styleId="2-10">
    <w:name w:val="標題2-1"/>
    <w:basedOn w:val="20"/>
    <w:rsid w:val="00C752EA"/>
    <w:pPr>
      <w:keepNext w:val="0"/>
      <w:overflowPunct w:val="0"/>
      <w:autoSpaceDE w:val="0"/>
      <w:autoSpaceDN w:val="0"/>
      <w:adjustRightInd w:val="0"/>
      <w:snapToGrid w:val="0"/>
      <w:spacing w:before="360" w:after="120" w:line="431" w:lineRule="atLeast"/>
      <w:ind w:left="265" w:hangingChars="265" w:hanging="265"/>
      <w:jc w:val="left"/>
      <w:textAlignment w:val="baseline"/>
    </w:pPr>
    <w:rPr>
      <w:rFonts w:ascii="Times New Roman" w:eastAsia="華康粗黑體" w:hAnsi="Times New Roman"/>
      <w:b w:val="0"/>
      <w:bCs w:val="0"/>
      <w:kern w:val="0"/>
      <w:sz w:val="24"/>
      <w:szCs w:val="24"/>
    </w:rPr>
  </w:style>
  <w:style w:type="character" w:customStyle="1" w:styleId="EmailStyle101">
    <w:name w:val="EmailStyle101"/>
    <w:semiHidden/>
    <w:rsid w:val="00C752EA"/>
    <w:rPr>
      <w:rFonts w:ascii="Arial" w:eastAsia="新細明體" w:hAnsi="Arial" w:cs="Arial"/>
      <w:color w:val="auto"/>
      <w:sz w:val="18"/>
      <w:szCs w:val="20"/>
    </w:rPr>
  </w:style>
  <w:style w:type="paragraph" w:customStyle="1" w:styleId="affc">
    <w:name w:val="表標題"/>
    <w:basedOn w:val="a4"/>
    <w:rsid w:val="00C752EA"/>
    <w:pPr>
      <w:overflowPunct w:val="0"/>
      <w:autoSpaceDE w:val="0"/>
      <w:autoSpaceDN w:val="0"/>
      <w:adjustRightInd w:val="0"/>
      <w:snapToGrid w:val="0"/>
      <w:spacing w:before="120" w:after="120" w:line="431" w:lineRule="atLeast"/>
      <w:jc w:val="both"/>
      <w:textAlignment w:val="baseline"/>
    </w:pPr>
    <w:rPr>
      <w:kern w:val="0"/>
      <w:szCs w:val="20"/>
    </w:rPr>
  </w:style>
  <w:style w:type="paragraph" w:customStyle="1" w:styleId="18">
    <w:name w:val="清單段落1"/>
    <w:basedOn w:val="a4"/>
    <w:rsid w:val="000F230D"/>
    <w:pPr>
      <w:ind w:leftChars="200" w:left="480"/>
    </w:pPr>
    <w:rPr>
      <w:rFonts w:ascii="Calibri" w:hAnsi="Calibri"/>
      <w:szCs w:val="22"/>
    </w:rPr>
  </w:style>
  <w:style w:type="character" w:customStyle="1" w:styleId="220">
    <w:name w:val="字元 字元22"/>
    <w:rsid w:val="00B51D47"/>
    <w:rPr>
      <w:rFonts w:eastAsia="標楷體"/>
      <w:kern w:val="2"/>
      <w:sz w:val="28"/>
      <w:szCs w:val="24"/>
      <w:lang w:bidi="ar-SA"/>
    </w:rPr>
  </w:style>
  <w:style w:type="character" w:customStyle="1" w:styleId="1101111">
    <w:name w:val="標題110/111 字元 字元1"/>
    <w:rsid w:val="00B51D47"/>
    <w:rPr>
      <w:rFonts w:ascii="Arial" w:eastAsia="新細明體" w:hAnsi="Arial"/>
      <w:b/>
      <w:bCs/>
      <w:kern w:val="2"/>
      <w:sz w:val="48"/>
      <w:szCs w:val="48"/>
      <w:lang w:bidi="ar-SA"/>
    </w:rPr>
  </w:style>
  <w:style w:type="character" w:customStyle="1" w:styleId="210">
    <w:name w:val="字元 字元21"/>
    <w:rsid w:val="00B51D47"/>
    <w:rPr>
      <w:rFonts w:ascii="Cambria" w:eastAsia="新細明體" w:hAnsi="Cambria"/>
      <w:b/>
      <w:bCs/>
      <w:kern w:val="2"/>
      <w:sz w:val="36"/>
      <w:szCs w:val="36"/>
      <w:lang w:val="en-US" w:eastAsia="zh-TW" w:bidi="ar-SA"/>
    </w:rPr>
  </w:style>
  <w:style w:type="paragraph" w:customStyle="1" w:styleId="affd">
    <w:name w:val="字元"/>
    <w:basedOn w:val="a4"/>
    <w:rsid w:val="00B51D47"/>
    <w:pPr>
      <w:widowControl/>
      <w:spacing w:after="160" w:line="240" w:lineRule="exact"/>
    </w:pPr>
    <w:rPr>
      <w:rFonts w:ascii="Verdana" w:eastAsia="Times New Roman" w:hAnsi="Verdana"/>
      <w:kern w:val="0"/>
      <w:sz w:val="20"/>
      <w:szCs w:val="20"/>
      <w:lang w:eastAsia="en-US"/>
    </w:rPr>
  </w:style>
  <w:style w:type="character" w:customStyle="1" w:styleId="130">
    <w:name w:val="字元 字元13"/>
    <w:rsid w:val="00B51D47"/>
    <w:rPr>
      <w:rFonts w:eastAsia="新細明體"/>
      <w:kern w:val="2"/>
      <w:lang w:bidi="ar-SA"/>
    </w:rPr>
  </w:style>
  <w:style w:type="paragraph" w:customStyle="1" w:styleId="k02">
    <w:name w:val="k02"/>
    <w:basedOn w:val="a4"/>
    <w:rsid w:val="00B51D47"/>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eastAsia="標楷體"/>
      <w:kern w:val="0"/>
      <w:sz w:val="28"/>
      <w:szCs w:val="20"/>
    </w:rPr>
  </w:style>
  <w:style w:type="paragraph" w:customStyle="1" w:styleId="affe">
    <w:name w:val="項"/>
    <w:basedOn w:val="a4"/>
    <w:rsid w:val="00B51D47"/>
    <w:pPr>
      <w:kinsoku w:val="0"/>
      <w:overflowPunct w:val="0"/>
      <w:ind w:leftChars="100" w:left="100" w:firstLineChars="200" w:firstLine="200"/>
      <w:jc w:val="both"/>
    </w:pPr>
    <w:rPr>
      <w:rFonts w:ascii="標楷體" w:eastAsia="標楷體"/>
    </w:rPr>
  </w:style>
  <w:style w:type="character" w:customStyle="1" w:styleId="120">
    <w:name w:val="字元 字元12"/>
    <w:rsid w:val="00B51D47"/>
    <w:rPr>
      <w:rFonts w:ascii="細明體" w:eastAsia="細明體" w:hAnsi="Courier New"/>
      <w:kern w:val="2"/>
      <w:sz w:val="24"/>
      <w:szCs w:val="24"/>
      <w:lang w:bidi="ar-SA"/>
    </w:rPr>
  </w:style>
  <w:style w:type="paragraph" w:styleId="HTML">
    <w:name w:val="HTML Preformatted"/>
    <w:basedOn w:val="a4"/>
    <w:rsid w:val="00B51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112">
    <w:name w:val="字元 字元11"/>
    <w:rsid w:val="00B51D47"/>
    <w:rPr>
      <w:rFonts w:eastAsia="新細明體"/>
      <w:kern w:val="2"/>
      <w:lang w:bidi="ar-SA"/>
    </w:rPr>
  </w:style>
  <w:style w:type="character" w:styleId="afff">
    <w:name w:val="Strong"/>
    <w:qFormat/>
    <w:rsid w:val="00B51D47"/>
    <w:rPr>
      <w:b/>
      <w:bCs/>
    </w:rPr>
  </w:style>
  <w:style w:type="character" w:customStyle="1" w:styleId="mbody11">
    <w:name w:val="mbody11"/>
    <w:rsid w:val="00B51D47"/>
    <w:rPr>
      <w:rFonts w:ascii="taipei" w:hAnsi="taipei" w:hint="default"/>
      <w:spacing w:val="360"/>
      <w:sz w:val="24"/>
      <w:szCs w:val="24"/>
    </w:rPr>
  </w:style>
  <w:style w:type="paragraph" w:customStyle="1" w:styleId="a">
    <w:name w:val="說明條列"/>
    <w:basedOn w:val="a4"/>
    <w:rsid w:val="00B51D47"/>
    <w:pPr>
      <w:widowControl/>
      <w:numPr>
        <w:numId w:val="4"/>
      </w:numPr>
      <w:snapToGrid w:val="0"/>
    </w:pPr>
    <w:rPr>
      <w:rFonts w:eastAsia="標楷體"/>
      <w:noProof/>
      <w:kern w:val="0"/>
      <w:sz w:val="32"/>
      <w:szCs w:val="32"/>
    </w:rPr>
  </w:style>
  <w:style w:type="paragraph" w:customStyle="1" w:styleId="a3">
    <w:name w:val="公告事項條列"/>
    <w:basedOn w:val="a4"/>
    <w:rsid w:val="00B51D47"/>
    <w:pPr>
      <w:numPr>
        <w:numId w:val="5"/>
      </w:numPr>
      <w:snapToGrid w:val="0"/>
    </w:pPr>
    <w:rPr>
      <w:rFonts w:eastAsia="標楷體"/>
      <w:sz w:val="32"/>
      <w:szCs w:val="32"/>
    </w:rPr>
  </w:style>
  <w:style w:type="character" w:customStyle="1" w:styleId="style141">
    <w:name w:val="style141"/>
    <w:rsid w:val="00B51D47"/>
    <w:rPr>
      <w:sz w:val="20"/>
      <w:szCs w:val="20"/>
    </w:rPr>
  </w:style>
  <w:style w:type="paragraph" w:styleId="afff0">
    <w:name w:val="Document Map"/>
    <w:basedOn w:val="a4"/>
    <w:rsid w:val="00B51D47"/>
    <w:pPr>
      <w:shd w:val="clear" w:color="auto" w:fill="000080"/>
    </w:pPr>
    <w:rPr>
      <w:rFonts w:ascii="Arial" w:hAnsi="Arial"/>
    </w:rPr>
  </w:style>
  <w:style w:type="paragraph" w:styleId="afff1">
    <w:name w:val="Salutation"/>
    <w:basedOn w:val="a4"/>
    <w:next w:val="a4"/>
    <w:rsid w:val="00B51D47"/>
    <w:rPr>
      <w:rFonts w:ascii="標楷體" w:eastAsia="標楷體" w:hAnsi="標楷體"/>
      <w:bCs/>
      <w:color w:val="FF0000"/>
      <w:sz w:val="32"/>
      <w:szCs w:val="32"/>
      <w:u w:val="single"/>
    </w:rPr>
  </w:style>
  <w:style w:type="paragraph" w:styleId="afff2">
    <w:name w:val="Closing"/>
    <w:basedOn w:val="a4"/>
    <w:rsid w:val="00B51D47"/>
    <w:pPr>
      <w:ind w:leftChars="1800" w:left="100"/>
    </w:pPr>
    <w:rPr>
      <w:rFonts w:ascii="標楷體" w:eastAsia="標楷體" w:hAnsi="標楷體"/>
      <w:bCs/>
      <w:color w:val="FF0000"/>
      <w:sz w:val="32"/>
      <w:szCs w:val="32"/>
      <w:u w:val="single"/>
    </w:rPr>
  </w:style>
  <w:style w:type="paragraph" w:customStyle="1" w:styleId="28">
    <w:name w:val="標題2文"/>
    <w:basedOn w:val="a4"/>
    <w:rsid w:val="00B51D47"/>
    <w:pPr>
      <w:adjustRightInd w:val="0"/>
      <w:snapToGrid w:val="0"/>
      <w:spacing w:before="40" w:after="40" w:line="440" w:lineRule="exact"/>
      <w:ind w:firstLine="516"/>
      <w:jc w:val="both"/>
    </w:pPr>
    <w:rPr>
      <w:rFonts w:eastAsia="標楷體"/>
      <w:sz w:val="26"/>
      <w:szCs w:val="20"/>
    </w:rPr>
  </w:style>
  <w:style w:type="paragraph" w:customStyle="1" w:styleId="afff3">
    <w:name w:val="７２９－１"/>
    <w:basedOn w:val="a4"/>
    <w:rsid w:val="00B51D47"/>
    <w:pPr>
      <w:autoSpaceDE w:val="0"/>
      <w:autoSpaceDN w:val="0"/>
      <w:adjustRightInd w:val="0"/>
      <w:ind w:left="244" w:hanging="244"/>
      <w:jc w:val="both"/>
    </w:pPr>
    <w:rPr>
      <w:rFonts w:eastAsia="標楷體"/>
      <w:color w:val="000000"/>
      <w:sz w:val="28"/>
      <w:szCs w:val="20"/>
    </w:rPr>
  </w:style>
  <w:style w:type="character" w:styleId="afff4">
    <w:name w:val="Emphasis"/>
    <w:qFormat/>
    <w:rsid w:val="00B51D47"/>
    <w:rPr>
      <w:b w:val="0"/>
      <w:bCs w:val="0"/>
      <w:i w:val="0"/>
      <w:iCs w:val="0"/>
      <w:color w:val="DD4B39"/>
    </w:rPr>
  </w:style>
  <w:style w:type="paragraph" w:customStyle="1" w:styleId="IOT">
    <w:name w:val="IOT內文"/>
    <w:basedOn w:val="a4"/>
    <w:link w:val="IOT0"/>
    <w:rsid w:val="00B51D47"/>
    <w:pPr>
      <w:snapToGrid w:val="0"/>
      <w:spacing w:line="360" w:lineRule="auto"/>
      <w:ind w:firstLine="510"/>
      <w:jc w:val="both"/>
    </w:pPr>
    <w:rPr>
      <w:rFonts w:eastAsia="標楷體"/>
      <w:kern w:val="0"/>
    </w:rPr>
  </w:style>
  <w:style w:type="character" w:customStyle="1" w:styleId="IOT0">
    <w:name w:val="IOT內文 字元"/>
    <w:link w:val="IOT"/>
    <w:rsid w:val="00B51D47"/>
    <w:rPr>
      <w:rFonts w:eastAsia="標楷體"/>
      <w:sz w:val="24"/>
      <w:szCs w:val="24"/>
      <w:lang w:bidi="ar-SA"/>
    </w:rPr>
  </w:style>
  <w:style w:type="character" w:customStyle="1" w:styleId="IOT1">
    <w:name w:val="IOT內文 字元1"/>
    <w:rsid w:val="00B51D47"/>
    <w:rPr>
      <w:rFonts w:eastAsia="標楷體"/>
      <w:sz w:val="24"/>
      <w:szCs w:val="24"/>
      <w:lang w:val="en-US" w:eastAsia="zh-TW" w:bidi="ar-SA"/>
    </w:rPr>
  </w:style>
  <w:style w:type="character" w:customStyle="1" w:styleId="style351">
    <w:name w:val="style351"/>
    <w:rsid w:val="00B51D47"/>
    <w:rPr>
      <w:sz w:val="11"/>
      <w:szCs w:val="11"/>
    </w:rPr>
  </w:style>
  <w:style w:type="paragraph" w:customStyle="1" w:styleId="19">
    <w:name w:val="內文1"/>
    <w:basedOn w:val="a4"/>
    <w:rsid w:val="00B51D47"/>
    <w:pPr>
      <w:adjustRightInd w:val="0"/>
      <w:textAlignment w:val="baseline"/>
    </w:pPr>
    <w:rPr>
      <w:spacing w:val="4"/>
      <w:kern w:val="0"/>
      <w:szCs w:val="20"/>
    </w:rPr>
  </w:style>
  <w:style w:type="character" w:customStyle="1" w:styleId="type11">
    <w:name w:val="type11"/>
    <w:rsid w:val="00B51D47"/>
    <w:rPr>
      <w:rFonts w:ascii="sөũ" w:hAnsi="sөũ" w:hint="default"/>
      <w:b w:val="0"/>
      <w:bCs w:val="0"/>
      <w:sz w:val="24"/>
      <w:szCs w:val="24"/>
    </w:rPr>
  </w:style>
  <w:style w:type="paragraph" w:customStyle="1" w:styleId="afff5">
    <w:name w:val="發文日期"/>
    <w:basedOn w:val="a4"/>
    <w:rsid w:val="00B51D47"/>
    <w:pPr>
      <w:snapToGrid w:val="0"/>
    </w:pPr>
    <w:rPr>
      <w:rFonts w:ascii="標楷體" w:eastAsia="標楷體" w:hAnsi="標楷體" w:cs="標楷體"/>
    </w:rPr>
  </w:style>
  <w:style w:type="paragraph" w:customStyle="1" w:styleId="afff6">
    <w:name w:val="發文字號"/>
    <w:basedOn w:val="a4"/>
    <w:rsid w:val="00B51D47"/>
    <w:pPr>
      <w:snapToGrid w:val="0"/>
    </w:pPr>
    <w:rPr>
      <w:rFonts w:ascii="標楷體" w:eastAsia="標楷體" w:hAnsi="標楷體" w:cs="標楷體"/>
    </w:rPr>
  </w:style>
  <w:style w:type="paragraph" w:customStyle="1" w:styleId="titile">
    <w:name w:val="titile"/>
    <w:basedOn w:val="a4"/>
    <w:rsid w:val="00B51D47"/>
    <w:pPr>
      <w:topLinePunct/>
      <w:jc w:val="both"/>
    </w:pPr>
    <w:rPr>
      <w:rFonts w:ascii="標楷體" w:eastAsia="標楷體" w:hAnsi="標楷體"/>
      <w:b/>
      <w:sz w:val="48"/>
      <w:szCs w:val="48"/>
    </w:rPr>
  </w:style>
  <w:style w:type="paragraph" w:customStyle="1" w:styleId="--1">
    <w:name w:val="１--(1)"/>
    <w:basedOn w:val="a4"/>
    <w:rsid w:val="00B51D47"/>
    <w:pPr>
      <w:kinsoku w:val="0"/>
      <w:overflowPunct w:val="0"/>
      <w:spacing w:line="364" w:lineRule="exact"/>
      <w:ind w:leftChars="435" w:left="589" w:hangingChars="154" w:hanging="154"/>
      <w:jc w:val="both"/>
    </w:pPr>
    <w:rPr>
      <w:rFonts w:eastAsia="華康中明體"/>
      <w:spacing w:val="8"/>
      <w:sz w:val="21"/>
      <w:szCs w:val="21"/>
    </w:rPr>
  </w:style>
  <w:style w:type="paragraph" w:customStyle="1" w:styleId="--10">
    <w:name w:val="１--1."/>
    <w:basedOn w:val="a4"/>
    <w:rsid w:val="00B51D47"/>
    <w:pPr>
      <w:kinsoku w:val="0"/>
      <w:overflowPunct w:val="0"/>
      <w:spacing w:line="364" w:lineRule="exact"/>
      <w:ind w:leftChars="419" w:left="497" w:hangingChars="78" w:hanging="78"/>
      <w:jc w:val="both"/>
    </w:pPr>
    <w:rPr>
      <w:rFonts w:eastAsia="華康中明體"/>
      <w:spacing w:val="8"/>
      <w:sz w:val="21"/>
      <w:szCs w:val="21"/>
    </w:rPr>
  </w:style>
  <w:style w:type="paragraph" w:customStyle="1" w:styleId="afff7">
    <w:name w:val="節"/>
    <w:basedOn w:val="a4"/>
    <w:link w:val="afff8"/>
    <w:qFormat/>
    <w:rsid w:val="00B51D47"/>
    <w:pPr>
      <w:spacing w:after="120" w:line="440" w:lineRule="exact"/>
      <w:jc w:val="center"/>
    </w:pPr>
    <w:rPr>
      <w:rFonts w:ascii="標楷體" w:eastAsia="標楷體" w:hAnsi="標楷體"/>
      <w:b/>
      <w:color w:val="000000"/>
      <w:sz w:val="32"/>
      <w:szCs w:val="32"/>
    </w:rPr>
  </w:style>
  <w:style w:type="character" w:customStyle="1" w:styleId="afff8">
    <w:name w:val="節 字元"/>
    <w:link w:val="afff7"/>
    <w:locked/>
    <w:rsid w:val="00B51D47"/>
    <w:rPr>
      <w:rFonts w:ascii="標楷體" w:eastAsia="標楷體" w:hAnsi="標楷體"/>
      <w:b/>
      <w:color w:val="000000"/>
      <w:kern w:val="2"/>
      <w:sz w:val="32"/>
      <w:szCs w:val="32"/>
      <w:lang w:bidi="ar-SA"/>
    </w:rPr>
  </w:style>
  <w:style w:type="paragraph" w:customStyle="1" w:styleId="1a">
    <w:name w:val="內文1"/>
    <w:basedOn w:val="a4"/>
    <w:rsid w:val="00B51D47"/>
    <w:pPr>
      <w:spacing w:afterLines="25" w:line="300" w:lineRule="auto"/>
      <w:ind w:leftChars="200" w:left="560"/>
      <w:jc w:val="both"/>
    </w:pPr>
    <w:rPr>
      <w:rFonts w:eastAsia="標楷體"/>
      <w:sz w:val="28"/>
    </w:rPr>
  </w:style>
  <w:style w:type="character" w:customStyle="1" w:styleId="f-011">
    <w:name w:val="f-011"/>
    <w:rsid w:val="00B51D47"/>
    <w:rPr>
      <w:b/>
      <w:bCs/>
      <w:strike w:val="0"/>
      <w:dstrike w:val="0"/>
      <w:color w:val="666633"/>
      <w:spacing w:val="288"/>
      <w:sz w:val="24"/>
      <w:szCs w:val="24"/>
      <w:u w:val="none"/>
      <w:effect w:val="none"/>
    </w:rPr>
  </w:style>
  <w:style w:type="character" w:customStyle="1" w:styleId="mainfont131">
    <w:name w:val="main_font131"/>
    <w:rsid w:val="00B51D47"/>
    <w:rPr>
      <w:rFonts w:ascii="Arial" w:hAnsi="Arial" w:cs="Arial" w:hint="default"/>
      <w:color w:val="797979"/>
      <w:sz w:val="23"/>
      <w:szCs w:val="23"/>
    </w:rPr>
  </w:style>
  <w:style w:type="paragraph" w:customStyle="1" w:styleId="afff9">
    <w:name w:val="目錄"/>
    <w:basedOn w:val="a4"/>
    <w:autoRedefine/>
    <w:qFormat/>
    <w:rsid w:val="00B51D47"/>
    <w:pPr>
      <w:spacing w:line="400" w:lineRule="exact"/>
      <w:ind w:left="240" w:hanging="240"/>
      <w:jc w:val="center"/>
    </w:pPr>
    <w:rPr>
      <w:rFonts w:ascii="標楷體" w:eastAsia="標楷體" w:hAnsi="標楷體"/>
      <w:b/>
      <w:bCs/>
      <w:color w:val="000000"/>
      <w:szCs w:val="20"/>
    </w:rPr>
  </w:style>
  <w:style w:type="paragraph" w:styleId="afffa">
    <w:name w:val="Date"/>
    <w:basedOn w:val="a4"/>
    <w:next w:val="a4"/>
    <w:rsid w:val="00B51D47"/>
    <w:pPr>
      <w:jc w:val="right"/>
    </w:pPr>
  </w:style>
  <w:style w:type="paragraph" w:customStyle="1" w:styleId="afffb">
    <w:name w:val="詳_一本文"/>
    <w:basedOn w:val="a4"/>
    <w:rsid w:val="00B51D47"/>
    <w:pPr>
      <w:adjustRightInd w:val="0"/>
      <w:snapToGrid w:val="0"/>
      <w:ind w:left="675" w:firstLineChars="196" w:firstLine="627"/>
      <w:jc w:val="both"/>
    </w:pPr>
    <w:rPr>
      <w:rFonts w:eastAsia="標楷體"/>
      <w:snapToGrid w:val="0"/>
      <w:color w:val="000000"/>
      <w:sz w:val="32"/>
    </w:rPr>
  </w:style>
  <w:style w:type="paragraph" w:customStyle="1" w:styleId="afffc">
    <w:name w:val="詳_一"/>
    <w:basedOn w:val="a4"/>
    <w:rsid w:val="00B51D47"/>
    <w:pPr>
      <w:tabs>
        <w:tab w:val="num" w:pos="0"/>
      </w:tabs>
      <w:adjustRightInd w:val="0"/>
      <w:snapToGrid w:val="0"/>
      <w:ind w:left="680" w:hanging="680"/>
      <w:jc w:val="both"/>
    </w:pPr>
    <w:rPr>
      <w:rFonts w:eastAsia="標楷體"/>
      <w:color w:val="000000"/>
      <w:sz w:val="32"/>
    </w:rPr>
  </w:style>
  <w:style w:type="paragraph" w:customStyle="1" w:styleId="afffd">
    <w:name w:val="詳_(一"/>
    <w:basedOn w:val="a4"/>
    <w:rsid w:val="00B51D47"/>
    <w:pPr>
      <w:tabs>
        <w:tab w:val="num" w:pos="680"/>
      </w:tabs>
      <w:adjustRightInd w:val="0"/>
      <w:snapToGrid w:val="0"/>
      <w:spacing w:after="50"/>
      <w:ind w:left="1021" w:hanging="567"/>
      <w:jc w:val="both"/>
    </w:pPr>
    <w:rPr>
      <w:rFonts w:eastAsia="標楷體"/>
      <w:snapToGrid w:val="0"/>
      <w:color w:val="000000"/>
      <w:sz w:val="32"/>
    </w:rPr>
  </w:style>
  <w:style w:type="paragraph" w:customStyle="1" w:styleId="10">
    <w:name w:val="詳_1"/>
    <w:basedOn w:val="a4"/>
    <w:rsid w:val="00B51D47"/>
    <w:pPr>
      <w:tabs>
        <w:tab w:val="num" w:pos="1304"/>
      </w:tabs>
      <w:adjustRightInd w:val="0"/>
      <w:snapToGrid w:val="0"/>
      <w:spacing w:after="50"/>
      <w:ind w:left="1304" w:hanging="680"/>
      <w:jc w:val="both"/>
    </w:pPr>
    <w:rPr>
      <w:rFonts w:eastAsia="標楷體"/>
      <w:snapToGrid w:val="0"/>
      <w:color w:val="000000"/>
      <w:sz w:val="32"/>
    </w:rPr>
  </w:style>
  <w:style w:type="paragraph" w:customStyle="1" w:styleId="11">
    <w:name w:val="詳_(1"/>
    <w:basedOn w:val="a4"/>
    <w:rsid w:val="00B51D47"/>
    <w:pPr>
      <w:numPr>
        <w:ilvl w:val="3"/>
        <w:numId w:val="6"/>
      </w:numPr>
      <w:adjustRightInd w:val="0"/>
      <w:snapToGrid w:val="0"/>
      <w:spacing w:after="50"/>
      <w:jc w:val="both"/>
    </w:pPr>
    <w:rPr>
      <w:rFonts w:eastAsia="標楷體"/>
      <w:snapToGrid w:val="0"/>
      <w:color w:val="000000"/>
      <w:sz w:val="32"/>
    </w:rPr>
  </w:style>
  <w:style w:type="paragraph" w:customStyle="1" w:styleId="a1">
    <w:name w:val="詳_甲"/>
    <w:basedOn w:val="a4"/>
    <w:rsid w:val="00B51D47"/>
    <w:pPr>
      <w:numPr>
        <w:ilvl w:val="4"/>
        <w:numId w:val="6"/>
      </w:numPr>
      <w:adjustRightInd w:val="0"/>
      <w:snapToGrid w:val="0"/>
      <w:spacing w:after="50"/>
      <w:jc w:val="both"/>
    </w:pPr>
    <w:rPr>
      <w:rFonts w:eastAsia="標楷體"/>
      <w:snapToGrid w:val="0"/>
      <w:color w:val="000000"/>
      <w:sz w:val="32"/>
    </w:rPr>
  </w:style>
  <w:style w:type="character" w:customStyle="1" w:styleId="googqs-tidbit-1">
    <w:name w:val="goog_qs-tidbit-1"/>
    <w:basedOn w:val="a5"/>
    <w:rsid w:val="00B51D47"/>
  </w:style>
  <w:style w:type="paragraph" w:customStyle="1" w:styleId="afffe">
    <w:name w:val="壹"/>
    <w:basedOn w:val="a4"/>
    <w:rsid w:val="00B51D47"/>
    <w:pPr>
      <w:kinsoku w:val="0"/>
      <w:snapToGrid w:val="0"/>
      <w:spacing w:line="360" w:lineRule="auto"/>
      <w:jc w:val="both"/>
    </w:pPr>
    <w:rPr>
      <w:rFonts w:ascii="華康楷書體W5" w:eastAsia="華康楷書體W5"/>
      <w:sz w:val="32"/>
      <w:szCs w:val="20"/>
    </w:rPr>
  </w:style>
  <w:style w:type="paragraph" w:styleId="affff">
    <w:name w:val="Block Text"/>
    <w:basedOn w:val="a4"/>
    <w:rsid w:val="00B51D47"/>
    <w:pPr>
      <w:snapToGrid w:val="0"/>
      <w:ind w:leftChars="25" w:left="60" w:rightChars="25" w:right="60"/>
      <w:jc w:val="distribute"/>
    </w:pPr>
    <w:rPr>
      <w:rFonts w:eastAsia="富漢通中圓體"/>
      <w:sz w:val="16"/>
      <w:szCs w:val="20"/>
    </w:rPr>
  </w:style>
  <w:style w:type="character" w:customStyle="1" w:styleId="110111">
    <w:name w:val="標題110/111 字元 字元"/>
    <w:rsid w:val="00B51D47"/>
    <w:rPr>
      <w:rFonts w:ascii="標楷體" w:eastAsia="標楷體" w:hAnsi="Arial"/>
      <w:bCs/>
      <w:sz w:val="32"/>
      <w:szCs w:val="48"/>
      <w:lang w:val="en-US" w:eastAsia="zh-TW" w:bidi="ar-SA"/>
    </w:rPr>
  </w:style>
  <w:style w:type="paragraph" w:customStyle="1" w:styleId="xl22">
    <w:name w:val="xl22"/>
    <w:basedOn w:val="a4"/>
    <w:rsid w:val="00B51D47"/>
    <w:pPr>
      <w:widowControl/>
      <w:pBdr>
        <w:bottom w:val="single" w:sz="4" w:space="0" w:color="auto"/>
        <w:right w:val="single" w:sz="4" w:space="0" w:color="auto"/>
      </w:pBdr>
      <w:spacing w:before="100" w:beforeAutospacing="1" w:after="100" w:afterAutospacing="1"/>
      <w:jc w:val="both"/>
    </w:pPr>
    <w:rPr>
      <w:rFonts w:ascii="標楷體" w:eastAsia="標楷體" w:hAnsi="標楷體" w:cs="Arial Unicode MS" w:hint="eastAsia"/>
      <w:kern w:val="0"/>
    </w:rPr>
  </w:style>
  <w:style w:type="paragraph" w:customStyle="1" w:styleId="affff0">
    <w:name w:val="大項"/>
    <w:basedOn w:val="a4"/>
    <w:rsid w:val="00B51D47"/>
    <w:pPr>
      <w:kinsoku w:val="0"/>
      <w:adjustRightInd w:val="0"/>
      <w:spacing w:line="440" w:lineRule="atLeast"/>
      <w:ind w:left="1260" w:hanging="644"/>
      <w:textAlignment w:val="baseline"/>
    </w:pPr>
    <w:rPr>
      <w:rFonts w:ascii="標楷體" w:eastAsia="標楷體"/>
      <w:kern w:val="0"/>
      <w:sz w:val="32"/>
      <w:szCs w:val="20"/>
    </w:rPr>
  </w:style>
  <w:style w:type="paragraph" w:customStyle="1" w:styleId="1b">
    <w:name w:val="純文字1"/>
    <w:basedOn w:val="a4"/>
    <w:rsid w:val="00B51D47"/>
    <w:pPr>
      <w:autoSpaceDE w:val="0"/>
      <w:autoSpaceDN w:val="0"/>
      <w:adjustRightInd w:val="0"/>
      <w:textAlignment w:val="baseline"/>
    </w:pPr>
    <w:rPr>
      <w:rFonts w:ascii="細明體" w:eastAsia="細明體"/>
      <w:sz w:val="28"/>
      <w:szCs w:val="20"/>
    </w:rPr>
  </w:style>
  <w:style w:type="paragraph" w:customStyle="1" w:styleId="affff1">
    <w:name w:val="一"/>
    <w:link w:val="affff2"/>
    <w:rsid w:val="00B51D47"/>
    <w:pPr>
      <w:widowControl w:val="0"/>
      <w:kinsoku w:val="0"/>
      <w:overflowPunct w:val="0"/>
      <w:autoSpaceDE w:val="0"/>
      <w:autoSpaceDN w:val="0"/>
      <w:adjustRightInd w:val="0"/>
      <w:snapToGrid w:val="0"/>
      <w:spacing w:line="560" w:lineRule="exact"/>
      <w:ind w:leftChars="400" w:left="500" w:hangingChars="100" w:hanging="100"/>
      <w:jc w:val="both"/>
    </w:pPr>
    <w:rPr>
      <w:rFonts w:ascii="標楷體" w:eastAsia="標楷體"/>
      <w:snapToGrid w:val="0"/>
      <w:sz w:val="32"/>
    </w:rPr>
  </w:style>
  <w:style w:type="character" w:customStyle="1" w:styleId="affff2">
    <w:name w:val="一 字元"/>
    <w:link w:val="affff1"/>
    <w:rsid w:val="00B51D47"/>
    <w:rPr>
      <w:rFonts w:ascii="標楷體" w:eastAsia="標楷體"/>
      <w:snapToGrid w:val="0"/>
      <w:sz w:val="32"/>
      <w:lang w:val="en-US" w:eastAsia="zh-TW" w:bidi="ar-SA"/>
    </w:rPr>
  </w:style>
  <w:style w:type="paragraph" w:customStyle="1" w:styleId="affff3">
    <w:name w:val="公文(後續段落_段落)"/>
    <w:basedOn w:val="a4"/>
    <w:rsid w:val="00B51D47"/>
    <w:pPr>
      <w:widowControl/>
      <w:spacing w:line="500" w:lineRule="exact"/>
      <w:textAlignment w:val="baseline"/>
    </w:pPr>
    <w:rPr>
      <w:rFonts w:eastAsia="標楷體"/>
      <w:noProof/>
      <w:kern w:val="0"/>
      <w:sz w:val="32"/>
      <w:szCs w:val="20"/>
      <w:lang w:bidi="he-IL"/>
    </w:rPr>
  </w:style>
  <w:style w:type="character" w:customStyle="1" w:styleId="c11">
    <w:name w:val="c11"/>
    <w:rsid w:val="00B51D47"/>
    <w:rPr>
      <w:rFonts w:ascii="Verdana" w:hAnsi="Verdana" w:hint="default"/>
      <w:b w:val="0"/>
      <w:bCs w:val="0"/>
      <w:strike w:val="0"/>
      <w:dstrike w:val="0"/>
      <w:color w:val="333333"/>
      <w:spacing w:val="8"/>
      <w:sz w:val="21"/>
      <w:szCs w:val="21"/>
      <w:u w:val="none"/>
      <w:effect w:val="none"/>
    </w:rPr>
  </w:style>
  <w:style w:type="paragraph" w:customStyle="1" w:styleId="affff4">
    <w:name w:val="第一層"/>
    <w:rsid w:val="00B51D47"/>
    <w:pPr>
      <w:spacing w:line="600" w:lineRule="exact"/>
      <w:ind w:left="992" w:hanging="680"/>
      <w:jc w:val="both"/>
    </w:pPr>
    <w:rPr>
      <w:rFonts w:eastAsia="標楷體"/>
      <w:color w:val="000000"/>
      <w:sz w:val="32"/>
    </w:rPr>
  </w:style>
  <w:style w:type="paragraph" w:customStyle="1" w:styleId="affff5">
    <w:name w:val="條"/>
    <w:basedOn w:val="a4"/>
    <w:rsid w:val="00B51D47"/>
    <w:pPr>
      <w:kinsoku w:val="0"/>
      <w:overflowPunct w:val="0"/>
      <w:autoSpaceDE w:val="0"/>
      <w:autoSpaceDN w:val="0"/>
      <w:spacing w:line="250" w:lineRule="exact"/>
      <w:ind w:left="1123" w:hanging="1123"/>
      <w:jc w:val="both"/>
    </w:pPr>
    <w:rPr>
      <w:rFonts w:ascii="細明體" w:eastAsia="細明體"/>
      <w:spacing w:val="2"/>
      <w:w w:val="110"/>
      <w:sz w:val="20"/>
    </w:rPr>
  </w:style>
  <w:style w:type="paragraph" w:styleId="affff6">
    <w:name w:val="Note Heading"/>
    <w:basedOn w:val="a4"/>
    <w:next w:val="a4"/>
    <w:rsid w:val="00B51D47"/>
    <w:pPr>
      <w:jc w:val="center"/>
    </w:pPr>
  </w:style>
  <w:style w:type="table" w:styleId="38">
    <w:name w:val="Table List 3"/>
    <w:basedOn w:val="a6"/>
    <w:rsid w:val="00B51D47"/>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230">
    <w:name w:val="字元 字元23"/>
    <w:basedOn w:val="a5"/>
    <w:rsid w:val="00A203BF"/>
    <w:rPr>
      <w:rFonts w:eastAsia="標楷體"/>
      <w:kern w:val="2"/>
      <w:sz w:val="28"/>
      <w:szCs w:val="24"/>
      <w:lang w:bidi="ar-SA"/>
    </w:rPr>
  </w:style>
  <w:style w:type="paragraph" w:customStyle="1" w:styleId="affff7">
    <w:name w:val="字元 字元 字元 字元 字元 字元"/>
    <w:basedOn w:val="a4"/>
    <w:semiHidden/>
    <w:rsid w:val="00A203BF"/>
    <w:pPr>
      <w:widowControl/>
      <w:spacing w:after="160" w:line="240" w:lineRule="exact"/>
    </w:pPr>
    <w:rPr>
      <w:rFonts w:ascii="Tahoma" w:hAnsi="Tahoma"/>
      <w:kern w:val="0"/>
      <w:sz w:val="20"/>
      <w:szCs w:val="20"/>
      <w:lang w:eastAsia="en-US"/>
    </w:rPr>
  </w:style>
  <w:style w:type="paragraph" w:customStyle="1" w:styleId="1c">
    <w:name w:val="字元 字元1 字元 字元 字元 字元 字元 字元 字元 字元 字元"/>
    <w:basedOn w:val="a4"/>
    <w:semiHidden/>
    <w:rsid w:val="00A203BF"/>
    <w:pPr>
      <w:widowControl/>
      <w:spacing w:after="160" w:line="240" w:lineRule="exact"/>
    </w:pPr>
    <w:rPr>
      <w:rFonts w:ascii="Tahoma" w:hAnsi="Tahoma" w:cs="Tahoma"/>
      <w:kern w:val="0"/>
      <w:sz w:val="20"/>
      <w:szCs w:val="20"/>
      <w:lang w:eastAsia="en-US"/>
    </w:rPr>
  </w:style>
  <w:style w:type="paragraph" w:customStyle="1" w:styleId="affff8">
    <w:name w:val="字元 字元 字元"/>
    <w:basedOn w:val="a4"/>
    <w:rsid w:val="00A203BF"/>
    <w:pPr>
      <w:widowControl/>
      <w:spacing w:after="160" w:line="240" w:lineRule="exact"/>
    </w:pPr>
    <w:rPr>
      <w:rFonts w:ascii="Verdana" w:hAnsi="Verdana"/>
      <w:kern w:val="0"/>
      <w:sz w:val="20"/>
      <w:szCs w:val="20"/>
      <w:lang w:eastAsia="en-US"/>
    </w:rPr>
  </w:style>
  <w:style w:type="paragraph" w:customStyle="1" w:styleId="6A">
    <w:name w:val="項目6(A.)"/>
    <w:basedOn w:val="a4"/>
    <w:rsid w:val="00A203BF"/>
    <w:pPr>
      <w:widowControl/>
      <w:spacing w:line="480" w:lineRule="exact"/>
      <w:ind w:leftChars="400" w:left="450" w:hangingChars="100" w:hanging="100"/>
    </w:pPr>
    <w:rPr>
      <w:rFonts w:eastAsia="標楷體"/>
      <w:sz w:val="28"/>
      <w:szCs w:val="20"/>
    </w:rPr>
  </w:style>
  <w:style w:type="paragraph" w:customStyle="1" w:styleId="24-k">
    <w:name w:val="24-k"/>
    <w:basedOn w:val="a4"/>
    <w:rsid w:val="00A203BF"/>
    <w:pPr>
      <w:widowControl/>
      <w:spacing w:before="100" w:beforeAutospacing="1" w:after="100" w:afterAutospacing="1"/>
    </w:pPr>
    <w:rPr>
      <w:rFonts w:ascii="新細明體" w:hAnsi="新細明體"/>
      <w:kern w:val="0"/>
    </w:rPr>
  </w:style>
  <w:style w:type="paragraph" w:styleId="affff9">
    <w:name w:val="footnote text"/>
    <w:basedOn w:val="a4"/>
    <w:semiHidden/>
    <w:rsid w:val="00A203BF"/>
    <w:pPr>
      <w:snapToGrid w:val="0"/>
    </w:pPr>
    <w:rPr>
      <w:sz w:val="20"/>
      <w:szCs w:val="20"/>
    </w:rPr>
  </w:style>
  <w:style w:type="table" w:styleId="affffa">
    <w:name w:val="Table Contemporary"/>
    <w:basedOn w:val="a6"/>
    <w:rsid w:val="00A203BF"/>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fffb">
    <w:name w:val="標題(一)"/>
    <w:basedOn w:val="a4"/>
    <w:rsid w:val="00A203BF"/>
    <w:pPr>
      <w:spacing w:line="440" w:lineRule="exact"/>
      <w:ind w:leftChars="226" w:left="1438" w:hangingChars="280" w:hanging="896"/>
      <w:jc w:val="both"/>
    </w:pPr>
    <w:rPr>
      <w:rFonts w:ascii="標楷體" w:eastAsia="標楷體" w:hAnsi="標楷體"/>
      <w:sz w:val="32"/>
    </w:rPr>
  </w:style>
  <w:style w:type="paragraph" w:customStyle="1" w:styleId="a0">
    <w:name w:val="主旨"/>
    <w:basedOn w:val="a4"/>
    <w:rsid w:val="00A203BF"/>
    <w:pPr>
      <w:numPr>
        <w:numId w:val="8"/>
      </w:numPr>
      <w:kinsoku w:val="0"/>
      <w:wordWrap w:val="0"/>
      <w:adjustRightInd w:val="0"/>
      <w:snapToGrid w:val="0"/>
      <w:spacing w:line="560" w:lineRule="exact"/>
      <w:ind w:left="953"/>
      <w:jc w:val="both"/>
      <w:textAlignment w:val="baseline"/>
    </w:pPr>
    <w:rPr>
      <w:rFonts w:ascii="標楷體" w:eastAsia="標楷體"/>
      <w:kern w:val="0"/>
      <w:sz w:val="34"/>
      <w:szCs w:val="20"/>
    </w:rPr>
  </w:style>
  <w:style w:type="character" w:customStyle="1" w:styleId="200">
    <w:name w:val="字元 字元20"/>
    <w:basedOn w:val="a5"/>
    <w:rsid w:val="00AA371E"/>
    <w:rPr>
      <w:rFonts w:ascii="標楷體" w:eastAsia="標楷體" w:hAnsi="Arial"/>
      <w:kern w:val="2"/>
      <w:sz w:val="32"/>
      <w:szCs w:val="36"/>
    </w:rPr>
  </w:style>
  <w:style w:type="character" w:customStyle="1" w:styleId="myspan">
    <w:name w:val="myspan"/>
    <w:basedOn w:val="a5"/>
    <w:rsid w:val="00C509B9"/>
  </w:style>
  <w:style w:type="character" w:customStyle="1" w:styleId="Heading1Char">
    <w:name w:val="Heading 1 Char"/>
    <w:locked/>
    <w:rsid w:val="005355F9"/>
    <w:rPr>
      <w:rFonts w:ascii="標楷體" w:eastAsia="標楷體" w:hAnsi="標楷體"/>
      <w:kern w:val="2"/>
      <w:sz w:val="24"/>
      <w:lang w:val="en-US" w:eastAsia="zh-TW"/>
    </w:rPr>
  </w:style>
  <w:style w:type="character" w:customStyle="1" w:styleId="Heading2Char1">
    <w:name w:val="Heading 2 Char1"/>
    <w:aliases w:val="標題110/111 Char"/>
    <w:locked/>
    <w:rsid w:val="005355F9"/>
    <w:rPr>
      <w:rFonts w:ascii="Arial" w:eastAsia="新細明體" w:hAnsi="Arial"/>
      <w:b/>
      <w:kern w:val="2"/>
      <w:sz w:val="48"/>
    </w:rPr>
  </w:style>
  <w:style w:type="character" w:customStyle="1" w:styleId="Heading4Char">
    <w:name w:val="Heading 4 Char"/>
    <w:aliases w:val="表格 Char"/>
    <w:locked/>
    <w:rsid w:val="005355F9"/>
    <w:rPr>
      <w:rFonts w:ascii="標楷體" w:eastAsia="標楷體" w:hAnsi="Arial"/>
      <w:kern w:val="2"/>
      <w:sz w:val="36"/>
      <w:lang w:val="en-US" w:eastAsia="zh-TW"/>
    </w:rPr>
  </w:style>
  <w:style w:type="character" w:customStyle="1" w:styleId="Heading5Char">
    <w:name w:val="Heading 5 Char"/>
    <w:locked/>
    <w:rsid w:val="005355F9"/>
    <w:rPr>
      <w:rFonts w:ascii="標楷體" w:eastAsia="標楷體" w:hAnsi="Arial"/>
      <w:kern w:val="2"/>
      <w:sz w:val="36"/>
      <w:lang w:val="en-US" w:eastAsia="zh-TW"/>
    </w:rPr>
  </w:style>
  <w:style w:type="character" w:customStyle="1" w:styleId="Heading6Char">
    <w:name w:val="Heading 6 Char"/>
    <w:locked/>
    <w:rsid w:val="005355F9"/>
    <w:rPr>
      <w:rFonts w:ascii="標楷體" w:eastAsia="標楷體" w:hAnsi="Arial"/>
      <w:kern w:val="2"/>
      <w:sz w:val="36"/>
      <w:lang w:val="en-US" w:eastAsia="zh-TW"/>
    </w:rPr>
  </w:style>
  <w:style w:type="character" w:customStyle="1" w:styleId="Heading7Char">
    <w:name w:val="Heading 7 Char"/>
    <w:locked/>
    <w:rsid w:val="005355F9"/>
    <w:rPr>
      <w:rFonts w:ascii="標楷體" w:eastAsia="標楷體" w:hAnsi="Arial"/>
      <w:kern w:val="2"/>
      <w:sz w:val="36"/>
      <w:lang w:val="en-US" w:eastAsia="zh-TW"/>
    </w:rPr>
  </w:style>
  <w:style w:type="character" w:customStyle="1" w:styleId="Heading8Char">
    <w:name w:val="Heading 8 Char"/>
    <w:locked/>
    <w:rsid w:val="005355F9"/>
    <w:rPr>
      <w:rFonts w:ascii="標楷體" w:eastAsia="標楷體" w:hAnsi="Arial"/>
      <w:kern w:val="2"/>
      <w:sz w:val="36"/>
      <w:lang w:val="en-US" w:eastAsia="zh-TW"/>
    </w:rPr>
  </w:style>
  <w:style w:type="character" w:customStyle="1" w:styleId="Heading9Char">
    <w:name w:val="Heading 9 Char"/>
    <w:locked/>
    <w:rsid w:val="005355F9"/>
    <w:rPr>
      <w:rFonts w:ascii="Arial" w:eastAsia="新細明體" w:hAnsi="Arial"/>
      <w:kern w:val="2"/>
      <w:sz w:val="36"/>
      <w:lang w:val="en-US" w:eastAsia="zh-TW"/>
    </w:rPr>
  </w:style>
  <w:style w:type="character" w:customStyle="1" w:styleId="BalloonTextChar">
    <w:name w:val="Balloon Text Char"/>
    <w:locked/>
    <w:rsid w:val="005355F9"/>
    <w:rPr>
      <w:rFonts w:ascii="Arial" w:eastAsia="新細明體" w:hAnsi="Arial"/>
      <w:kern w:val="2"/>
      <w:sz w:val="18"/>
      <w:lang w:val="en-US" w:eastAsia="zh-TW"/>
    </w:rPr>
  </w:style>
  <w:style w:type="character" w:customStyle="1" w:styleId="BodyText2Char1">
    <w:name w:val="Body Text 2 Char1"/>
    <w:locked/>
    <w:rsid w:val="005355F9"/>
    <w:rPr>
      <w:rFonts w:ascii="標楷體" w:eastAsia="標楷體" w:hAnsi="標楷體"/>
      <w:kern w:val="2"/>
      <w:sz w:val="22"/>
      <w:lang w:val="en-US" w:eastAsia="zh-TW"/>
    </w:rPr>
  </w:style>
  <w:style w:type="character" w:customStyle="1" w:styleId="FooterChar1">
    <w:name w:val="Footer Char1"/>
    <w:locked/>
    <w:rsid w:val="005355F9"/>
    <w:rPr>
      <w:rFonts w:eastAsia="新細明體"/>
      <w:kern w:val="2"/>
      <w:lang w:val="en-US" w:eastAsia="zh-TW"/>
    </w:rPr>
  </w:style>
  <w:style w:type="character" w:customStyle="1" w:styleId="HeaderChar">
    <w:name w:val="Header Char"/>
    <w:locked/>
    <w:rsid w:val="005355F9"/>
    <w:rPr>
      <w:rFonts w:eastAsia="新細明體"/>
      <w:kern w:val="2"/>
      <w:lang w:val="en-US" w:eastAsia="zh-TW"/>
    </w:rPr>
  </w:style>
  <w:style w:type="character" w:customStyle="1" w:styleId="PlainTextChar">
    <w:name w:val="Plain Text Char"/>
    <w:locked/>
    <w:rsid w:val="005355F9"/>
    <w:rPr>
      <w:rFonts w:ascii="細明體" w:eastAsia="細明體" w:hAnsi="Courier New"/>
      <w:kern w:val="2"/>
      <w:sz w:val="24"/>
      <w:lang w:val="en-US" w:eastAsia="zh-TW"/>
    </w:rPr>
  </w:style>
  <w:style w:type="character" w:customStyle="1" w:styleId="BodyTextIndentChar">
    <w:name w:val="Body Text Indent Char"/>
    <w:locked/>
    <w:rsid w:val="005355F9"/>
    <w:rPr>
      <w:rFonts w:ascii="標楷體" w:eastAsia="標楷體" w:hAnsi="標楷體"/>
      <w:kern w:val="2"/>
      <w:sz w:val="24"/>
      <w:lang w:val="en-US" w:eastAsia="zh-TW"/>
    </w:rPr>
  </w:style>
  <w:style w:type="character" w:customStyle="1" w:styleId="CommentSubjectChar">
    <w:name w:val="Comment Subject Char"/>
    <w:locked/>
    <w:rsid w:val="005355F9"/>
    <w:rPr>
      <w:rFonts w:ascii="細明體" w:eastAsia="細明體" w:hAnsi="Courier New"/>
      <w:kern w:val="2"/>
      <w:sz w:val="24"/>
      <w:lang w:val="en-US" w:eastAsia="zh-TW"/>
    </w:rPr>
  </w:style>
  <w:style w:type="character" w:customStyle="1" w:styleId="44">
    <w:name w:val="字元 字元4"/>
    <w:rsid w:val="005355F9"/>
    <w:rPr>
      <w:rFonts w:eastAsia="新細明體"/>
      <w:kern w:val="2"/>
    </w:rPr>
  </w:style>
  <w:style w:type="paragraph" w:customStyle="1" w:styleId="1d">
    <w:name w:val="目錄標題1"/>
    <w:basedOn w:val="12"/>
    <w:next w:val="a4"/>
    <w:rsid w:val="005355F9"/>
    <w:pPr>
      <w:keepLines/>
      <w:widowControl/>
      <w:spacing w:before="480" w:line="276" w:lineRule="auto"/>
      <w:outlineLvl w:val="9"/>
    </w:pPr>
    <w:rPr>
      <w:rFonts w:ascii="Cambria" w:eastAsia="新細明體" w:hAnsi="Cambria"/>
      <w:b/>
      <w:bCs/>
      <w:color w:val="365F91"/>
      <w:kern w:val="0"/>
      <w:szCs w:val="28"/>
    </w:rPr>
  </w:style>
  <w:style w:type="paragraph" w:customStyle="1" w:styleId="ListParagraph1">
    <w:name w:val="List Paragraph1"/>
    <w:basedOn w:val="a4"/>
    <w:rsid w:val="005355F9"/>
    <w:pPr>
      <w:ind w:leftChars="200" w:left="480"/>
    </w:pPr>
    <w:rPr>
      <w:rFonts w:ascii="Calibri" w:hAnsi="Calibri"/>
      <w:szCs w:val="22"/>
    </w:rPr>
  </w:style>
  <w:style w:type="character" w:customStyle="1" w:styleId="141">
    <w:name w:val="字元 字元14"/>
    <w:rsid w:val="005355F9"/>
    <w:rPr>
      <w:rFonts w:eastAsia="新細明體"/>
      <w:kern w:val="2"/>
      <w:lang w:val="en-US" w:eastAsia="zh-TW"/>
    </w:rPr>
  </w:style>
  <w:style w:type="character" w:customStyle="1" w:styleId="221">
    <w:name w:val="字元 字元22"/>
    <w:rsid w:val="005355F9"/>
    <w:rPr>
      <w:rFonts w:eastAsia="標楷體"/>
      <w:kern w:val="2"/>
      <w:sz w:val="24"/>
    </w:rPr>
  </w:style>
  <w:style w:type="character" w:customStyle="1" w:styleId="211">
    <w:name w:val="字元 字元21"/>
    <w:rsid w:val="005355F9"/>
    <w:rPr>
      <w:rFonts w:ascii="Cambria" w:eastAsia="新細明體" w:hAnsi="Cambria"/>
      <w:b/>
      <w:kern w:val="2"/>
      <w:sz w:val="36"/>
      <w:lang w:val="en-US" w:eastAsia="zh-TW"/>
    </w:rPr>
  </w:style>
  <w:style w:type="paragraph" w:customStyle="1" w:styleId="affffc">
    <w:name w:val="字元"/>
    <w:basedOn w:val="a4"/>
    <w:rsid w:val="005355F9"/>
    <w:pPr>
      <w:widowControl/>
      <w:spacing w:after="160" w:line="240" w:lineRule="exact"/>
    </w:pPr>
    <w:rPr>
      <w:rFonts w:ascii="Verdana" w:hAnsi="Verdana"/>
      <w:kern w:val="0"/>
      <w:sz w:val="20"/>
      <w:szCs w:val="20"/>
      <w:lang w:eastAsia="en-US"/>
    </w:rPr>
  </w:style>
  <w:style w:type="character" w:customStyle="1" w:styleId="131">
    <w:name w:val="字元 字元13"/>
    <w:rsid w:val="005355F9"/>
    <w:rPr>
      <w:rFonts w:eastAsia="新細明體"/>
      <w:kern w:val="2"/>
    </w:rPr>
  </w:style>
  <w:style w:type="character" w:customStyle="1" w:styleId="121">
    <w:name w:val="字元 字元12"/>
    <w:rsid w:val="005355F9"/>
    <w:rPr>
      <w:rFonts w:ascii="細明體" w:eastAsia="細明體" w:hAnsi="Courier New"/>
      <w:kern w:val="2"/>
      <w:sz w:val="24"/>
    </w:rPr>
  </w:style>
  <w:style w:type="character" w:customStyle="1" w:styleId="113">
    <w:name w:val="字元 字元11"/>
    <w:rsid w:val="005355F9"/>
    <w:rPr>
      <w:rFonts w:eastAsia="新細明體"/>
      <w:kern w:val="2"/>
    </w:rPr>
  </w:style>
  <w:style w:type="paragraph" w:customStyle="1" w:styleId="Normal1">
    <w:name w:val="Normal1"/>
    <w:basedOn w:val="a4"/>
    <w:rsid w:val="005355F9"/>
    <w:pPr>
      <w:adjustRightInd w:val="0"/>
      <w:textAlignment w:val="baseline"/>
    </w:pPr>
    <w:rPr>
      <w:spacing w:val="4"/>
      <w:kern w:val="0"/>
      <w:szCs w:val="20"/>
    </w:rPr>
  </w:style>
  <w:style w:type="paragraph" w:customStyle="1" w:styleId="PlainText1">
    <w:name w:val="Plain Text1"/>
    <w:basedOn w:val="a4"/>
    <w:rsid w:val="005355F9"/>
    <w:pPr>
      <w:autoSpaceDE w:val="0"/>
      <w:autoSpaceDN w:val="0"/>
      <w:adjustRightInd w:val="0"/>
      <w:textAlignment w:val="baseline"/>
    </w:pPr>
    <w:rPr>
      <w:rFonts w:ascii="細明體" w:eastAsia="細明體"/>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7F58B5"/>
    <w:pPr>
      <w:widowControl w:val="0"/>
    </w:pPr>
    <w:rPr>
      <w:kern w:val="2"/>
      <w:sz w:val="24"/>
      <w:szCs w:val="24"/>
    </w:rPr>
  </w:style>
  <w:style w:type="paragraph" w:styleId="12">
    <w:name w:val="heading 1"/>
    <w:basedOn w:val="a4"/>
    <w:next w:val="a4"/>
    <w:link w:val="13"/>
    <w:qFormat/>
    <w:rsid w:val="000E4272"/>
    <w:pPr>
      <w:keepNext/>
      <w:spacing w:line="400" w:lineRule="exact"/>
      <w:outlineLvl w:val="0"/>
    </w:pPr>
    <w:rPr>
      <w:rFonts w:ascii="標楷體" w:eastAsia="標楷體" w:hAnsi="標楷體"/>
      <w:sz w:val="28"/>
    </w:rPr>
  </w:style>
  <w:style w:type="paragraph" w:styleId="20">
    <w:name w:val="heading 2"/>
    <w:aliases w:val="標題110/111"/>
    <w:basedOn w:val="a4"/>
    <w:next w:val="a4"/>
    <w:link w:val="21"/>
    <w:qFormat/>
    <w:rsid w:val="00A14FBA"/>
    <w:pPr>
      <w:keepNext/>
      <w:spacing w:line="720" w:lineRule="auto"/>
      <w:jc w:val="both"/>
      <w:outlineLvl w:val="1"/>
    </w:pPr>
    <w:rPr>
      <w:rFonts w:ascii="Arial" w:hAnsi="Arial"/>
      <w:b/>
      <w:bCs/>
      <w:sz w:val="48"/>
      <w:szCs w:val="48"/>
    </w:rPr>
  </w:style>
  <w:style w:type="paragraph" w:styleId="3">
    <w:name w:val="heading 3"/>
    <w:basedOn w:val="a4"/>
    <w:next w:val="a4"/>
    <w:link w:val="30"/>
    <w:qFormat/>
    <w:rsid w:val="00A14FBA"/>
    <w:pPr>
      <w:keepNext/>
      <w:spacing w:line="720" w:lineRule="auto"/>
      <w:outlineLvl w:val="2"/>
    </w:pPr>
    <w:rPr>
      <w:rFonts w:ascii="Calibri Light" w:hAnsi="Calibri Light"/>
      <w:b/>
      <w:bCs/>
      <w:sz w:val="36"/>
      <w:szCs w:val="36"/>
    </w:rPr>
  </w:style>
  <w:style w:type="paragraph" w:styleId="4">
    <w:name w:val="heading 4"/>
    <w:aliases w:val="表格"/>
    <w:basedOn w:val="a4"/>
    <w:link w:val="40"/>
    <w:qFormat/>
    <w:rsid w:val="00B51D47"/>
    <w:pPr>
      <w:ind w:left="1741" w:hanging="698"/>
      <w:jc w:val="both"/>
      <w:outlineLvl w:val="3"/>
    </w:pPr>
    <w:rPr>
      <w:rFonts w:ascii="標楷體" w:eastAsia="標楷體" w:hAnsi="Arial"/>
      <w:sz w:val="32"/>
      <w:szCs w:val="36"/>
    </w:rPr>
  </w:style>
  <w:style w:type="paragraph" w:styleId="5">
    <w:name w:val="heading 5"/>
    <w:basedOn w:val="a4"/>
    <w:link w:val="50"/>
    <w:qFormat/>
    <w:rsid w:val="00B51D47"/>
    <w:pPr>
      <w:kinsoku w:val="0"/>
      <w:ind w:left="2095" w:hanging="700"/>
      <w:jc w:val="both"/>
      <w:outlineLvl w:val="4"/>
    </w:pPr>
    <w:rPr>
      <w:rFonts w:ascii="標楷體" w:eastAsia="標楷體" w:hAnsi="Arial"/>
      <w:bCs/>
      <w:sz w:val="32"/>
      <w:szCs w:val="36"/>
    </w:rPr>
  </w:style>
  <w:style w:type="paragraph" w:styleId="6">
    <w:name w:val="heading 6"/>
    <w:basedOn w:val="a4"/>
    <w:link w:val="60"/>
    <w:qFormat/>
    <w:rsid w:val="00B51D47"/>
    <w:pPr>
      <w:tabs>
        <w:tab w:val="left" w:pos="2094"/>
      </w:tabs>
      <w:kinsoku w:val="0"/>
      <w:ind w:left="2444" w:hanging="715"/>
      <w:jc w:val="both"/>
      <w:outlineLvl w:val="5"/>
    </w:pPr>
    <w:rPr>
      <w:rFonts w:ascii="標楷體" w:eastAsia="標楷體" w:hAnsi="Arial"/>
      <w:sz w:val="32"/>
      <w:szCs w:val="36"/>
    </w:rPr>
  </w:style>
  <w:style w:type="paragraph" w:styleId="7">
    <w:name w:val="heading 7"/>
    <w:basedOn w:val="a4"/>
    <w:link w:val="70"/>
    <w:qFormat/>
    <w:rsid w:val="00B51D47"/>
    <w:pPr>
      <w:kinsoku w:val="0"/>
      <w:ind w:left="2444" w:hanging="352"/>
      <w:jc w:val="both"/>
      <w:outlineLvl w:val="6"/>
    </w:pPr>
    <w:rPr>
      <w:rFonts w:ascii="標楷體" w:eastAsia="標楷體" w:hAnsi="Arial"/>
      <w:bCs/>
      <w:sz w:val="32"/>
      <w:szCs w:val="36"/>
    </w:rPr>
  </w:style>
  <w:style w:type="paragraph" w:styleId="8">
    <w:name w:val="heading 8"/>
    <w:basedOn w:val="a4"/>
    <w:link w:val="80"/>
    <w:qFormat/>
    <w:rsid w:val="00B51D47"/>
    <w:pPr>
      <w:kinsoku w:val="0"/>
      <w:ind w:left="2790" w:hanging="349"/>
      <w:jc w:val="both"/>
      <w:outlineLvl w:val="7"/>
    </w:pPr>
    <w:rPr>
      <w:rFonts w:ascii="標楷體" w:eastAsia="標楷體" w:hAnsi="Arial"/>
      <w:sz w:val="32"/>
      <w:szCs w:val="36"/>
    </w:rPr>
  </w:style>
  <w:style w:type="paragraph" w:styleId="9">
    <w:name w:val="heading 9"/>
    <w:basedOn w:val="a4"/>
    <w:next w:val="a4"/>
    <w:link w:val="90"/>
    <w:qFormat/>
    <w:rsid w:val="00B51D47"/>
    <w:pPr>
      <w:keepNext/>
      <w:spacing w:line="720" w:lineRule="auto"/>
      <w:ind w:leftChars="400" w:left="400"/>
      <w:outlineLvl w:val="8"/>
    </w:pPr>
    <w:rPr>
      <w:rFonts w:ascii="Arial" w:hAnsi="Arial"/>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標題 1 字元"/>
    <w:link w:val="12"/>
    <w:rsid w:val="00A14FBA"/>
    <w:rPr>
      <w:rFonts w:ascii="標楷體" w:eastAsia="標楷體" w:hAnsi="標楷體"/>
      <w:kern w:val="2"/>
      <w:sz w:val="28"/>
      <w:szCs w:val="24"/>
      <w:lang w:val="en-US" w:eastAsia="zh-TW" w:bidi="ar-SA"/>
    </w:rPr>
  </w:style>
  <w:style w:type="character" w:customStyle="1" w:styleId="21">
    <w:name w:val="標題 2 字元"/>
    <w:aliases w:val="標題110/111 字元"/>
    <w:link w:val="20"/>
    <w:rsid w:val="00A14FBA"/>
    <w:rPr>
      <w:rFonts w:ascii="Arial" w:eastAsia="新細明體" w:hAnsi="Arial"/>
      <w:b/>
      <w:bCs/>
      <w:kern w:val="2"/>
      <w:sz w:val="48"/>
      <w:szCs w:val="48"/>
      <w:lang w:bidi="ar-SA"/>
    </w:rPr>
  </w:style>
  <w:style w:type="character" w:customStyle="1" w:styleId="30">
    <w:name w:val="標題 3 字元"/>
    <w:link w:val="3"/>
    <w:semiHidden/>
    <w:rsid w:val="00A14FBA"/>
    <w:rPr>
      <w:rFonts w:ascii="Calibri Light" w:eastAsia="新細明體" w:hAnsi="Calibri Light"/>
      <w:b/>
      <w:bCs/>
      <w:kern w:val="2"/>
      <w:sz w:val="36"/>
      <w:szCs w:val="36"/>
      <w:lang w:bidi="ar-SA"/>
    </w:rPr>
  </w:style>
  <w:style w:type="character" w:customStyle="1" w:styleId="40">
    <w:name w:val="標題 4 字元"/>
    <w:aliases w:val="表格 字元"/>
    <w:link w:val="4"/>
    <w:rsid w:val="00B51D47"/>
    <w:rPr>
      <w:rFonts w:ascii="標楷體" w:eastAsia="標楷體" w:hAnsi="Arial"/>
      <w:kern w:val="2"/>
      <w:sz w:val="32"/>
      <w:szCs w:val="36"/>
      <w:lang w:val="en-US" w:eastAsia="zh-TW" w:bidi="ar-SA"/>
    </w:rPr>
  </w:style>
  <w:style w:type="character" w:customStyle="1" w:styleId="50">
    <w:name w:val="標題 5 字元"/>
    <w:link w:val="5"/>
    <w:rsid w:val="00B51D47"/>
    <w:rPr>
      <w:rFonts w:ascii="標楷體" w:eastAsia="標楷體" w:hAnsi="Arial"/>
      <w:bCs/>
      <w:kern w:val="2"/>
      <w:sz w:val="32"/>
      <w:szCs w:val="36"/>
      <w:lang w:val="en-US" w:eastAsia="zh-TW" w:bidi="ar-SA"/>
    </w:rPr>
  </w:style>
  <w:style w:type="character" w:customStyle="1" w:styleId="60">
    <w:name w:val="標題 6 字元"/>
    <w:link w:val="6"/>
    <w:rsid w:val="00B51D47"/>
    <w:rPr>
      <w:rFonts w:ascii="標楷體" w:eastAsia="標楷體" w:hAnsi="Arial"/>
      <w:kern w:val="2"/>
      <w:sz w:val="32"/>
      <w:szCs w:val="36"/>
      <w:lang w:val="en-US" w:eastAsia="zh-TW" w:bidi="ar-SA"/>
    </w:rPr>
  </w:style>
  <w:style w:type="character" w:customStyle="1" w:styleId="70">
    <w:name w:val="標題 7 字元"/>
    <w:link w:val="7"/>
    <w:rsid w:val="00B51D47"/>
    <w:rPr>
      <w:rFonts w:ascii="標楷體" w:eastAsia="標楷體" w:hAnsi="Arial"/>
      <w:bCs/>
      <w:kern w:val="2"/>
      <w:sz w:val="32"/>
      <w:szCs w:val="36"/>
      <w:lang w:val="en-US" w:eastAsia="zh-TW" w:bidi="ar-SA"/>
    </w:rPr>
  </w:style>
  <w:style w:type="character" w:customStyle="1" w:styleId="80">
    <w:name w:val="標題 8 字元"/>
    <w:link w:val="8"/>
    <w:rsid w:val="00B51D47"/>
    <w:rPr>
      <w:rFonts w:ascii="標楷體" w:eastAsia="標楷體" w:hAnsi="Arial"/>
      <w:kern w:val="2"/>
      <w:sz w:val="32"/>
      <w:szCs w:val="36"/>
      <w:lang w:val="en-US" w:eastAsia="zh-TW" w:bidi="ar-SA"/>
    </w:rPr>
  </w:style>
  <w:style w:type="character" w:customStyle="1" w:styleId="90">
    <w:name w:val="標題 9 字元"/>
    <w:link w:val="9"/>
    <w:rsid w:val="00B51D47"/>
    <w:rPr>
      <w:rFonts w:ascii="Arial" w:eastAsia="新細明體" w:hAnsi="Arial"/>
      <w:kern w:val="2"/>
      <w:sz w:val="36"/>
      <w:szCs w:val="36"/>
      <w:lang w:val="en-US" w:eastAsia="zh-TW" w:bidi="ar-SA"/>
    </w:rPr>
  </w:style>
  <w:style w:type="paragraph" w:styleId="a8">
    <w:name w:val="Balloon Text"/>
    <w:basedOn w:val="a4"/>
    <w:link w:val="a9"/>
    <w:semiHidden/>
    <w:rPr>
      <w:rFonts w:ascii="Arial" w:hAnsi="Arial"/>
      <w:sz w:val="18"/>
      <w:szCs w:val="18"/>
    </w:rPr>
  </w:style>
  <w:style w:type="character" w:customStyle="1" w:styleId="a9">
    <w:name w:val="註解方塊文字 字元"/>
    <w:link w:val="a8"/>
    <w:rsid w:val="00A14FBA"/>
    <w:rPr>
      <w:rFonts w:ascii="Arial" w:eastAsia="新細明體" w:hAnsi="Arial"/>
      <w:kern w:val="2"/>
      <w:sz w:val="18"/>
      <w:szCs w:val="18"/>
      <w:lang w:val="en-US" w:eastAsia="zh-TW" w:bidi="ar-SA"/>
    </w:rPr>
  </w:style>
  <w:style w:type="paragraph" w:styleId="31">
    <w:name w:val="Body Text Indent 3"/>
    <w:basedOn w:val="a4"/>
    <w:semiHidden/>
    <w:pPr>
      <w:spacing w:line="500" w:lineRule="exact"/>
      <w:ind w:leftChars="362" w:left="869" w:firstLine="1"/>
    </w:pPr>
    <w:rPr>
      <w:rFonts w:ascii="新細明體" w:hAnsi="新細明體"/>
      <w:sz w:val="28"/>
    </w:rPr>
  </w:style>
  <w:style w:type="paragraph" w:styleId="22">
    <w:name w:val="Body Text 2"/>
    <w:basedOn w:val="a4"/>
    <w:link w:val="23"/>
    <w:semiHidden/>
    <w:pPr>
      <w:jc w:val="distribute"/>
    </w:pPr>
    <w:rPr>
      <w:rFonts w:ascii="標楷體" w:eastAsia="標楷體" w:hAnsi="標楷體"/>
      <w:szCs w:val="22"/>
    </w:rPr>
  </w:style>
  <w:style w:type="character" w:customStyle="1" w:styleId="23">
    <w:name w:val="本文 2 字元"/>
    <w:link w:val="22"/>
    <w:rsid w:val="00B51D47"/>
    <w:rPr>
      <w:rFonts w:ascii="標楷體" w:eastAsia="標楷體" w:hAnsi="標楷體"/>
      <w:kern w:val="2"/>
      <w:sz w:val="24"/>
      <w:szCs w:val="22"/>
      <w:lang w:val="en-US" w:eastAsia="zh-TW" w:bidi="ar-SA"/>
    </w:rPr>
  </w:style>
  <w:style w:type="paragraph" w:styleId="aa">
    <w:name w:val="footer"/>
    <w:basedOn w:val="a4"/>
    <w:link w:val="ab"/>
    <w:uiPriority w:val="99"/>
    <w:pPr>
      <w:tabs>
        <w:tab w:val="center" w:pos="4153"/>
        <w:tab w:val="right" w:pos="8306"/>
      </w:tabs>
      <w:snapToGrid w:val="0"/>
    </w:pPr>
    <w:rPr>
      <w:sz w:val="20"/>
      <w:szCs w:val="20"/>
    </w:rPr>
  </w:style>
  <w:style w:type="character" w:customStyle="1" w:styleId="ab">
    <w:name w:val="頁尾 字元"/>
    <w:link w:val="aa"/>
    <w:uiPriority w:val="99"/>
    <w:rsid w:val="00945FC0"/>
    <w:rPr>
      <w:rFonts w:eastAsia="新細明體"/>
      <w:kern w:val="2"/>
      <w:lang w:val="en-US" w:eastAsia="zh-TW" w:bidi="ar-SA"/>
    </w:rPr>
  </w:style>
  <w:style w:type="character" w:styleId="ac">
    <w:name w:val="page number"/>
    <w:basedOn w:val="a5"/>
    <w:semiHidden/>
  </w:style>
  <w:style w:type="paragraph" w:styleId="ad">
    <w:name w:val="header"/>
    <w:basedOn w:val="a4"/>
    <w:link w:val="ae"/>
    <w:semiHidden/>
    <w:pPr>
      <w:tabs>
        <w:tab w:val="center" w:pos="4153"/>
        <w:tab w:val="right" w:pos="8306"/>
      </w:tabs>
      <w:snapToGrid w:val="0"/>
    </w:pPr>
    <w:rPr>
      <w:sz w:val="20"/>
      <w:szCs w:val="20"/>
    </w:rPr>
  </w:style>
  <w:style w:type="character" w:customStyle="1" w:styleId="ae">
    <w:name w:val="頁首 字元"/>
    <w:link w:val="ad"/>
    <w:rsid w:val="00A14FBA"/>
    <w:rPr>
      <w:rFonts w:eastAsia="新細明體"/>
      <w:kern w:val="2"/>
      <w:lang w:val="en-US" w:eastAsia="zh-TW" w:bidi="ar-SA"/>
    </w:rPr>
  </w:style>
  <w:style w:type="paragraph" w:styleId="Web">
    <w:name w:val="Normal (Web)"/>
    <w:basedOn w:val="a4"/>
    <w:semiHidden/>
    <w:pPr>
      <w:widowControl/>
      <w:spacing w:before="100" w:beforeAutospacing="1" w:after="100" w:afterAutospacing="1"/>
    </w:pPr>
    <w:rPr>
      <w:rFonts w:ascii="新細明體" w:hAnsi="新細明體" w:cs="新細明體"/>
      <w:color w:val="666666"/>
      <w:kern w:val="0"/>
    </w:rPr>
  </w:style>
  <w:style w:type="paragraph" w:styleId="32">
    <w:name w:val="Body Text 3"/>
    <w:basedOn w:val="a4"/>
    <w:rsid w:val="009F04E9"/>
    <w:pPr>
      <w:spacing w:after="120"/>
    </w:pPr>
    <w:rPr>
      <w:sz w:val="16"/>
      <w:szCs w:val="16"/>
    </w:rPr>
  </w:style>
  <w:style w:type="paragraph" w:styleId="af">
    <w:name w:val="Body Text"/>
    <w:basedOn w:val="a4"/>
    <w:semiHidden/>
    <w:pPr>
      <w:spacing w:line="280" w:lineRule="exact"/>
      <w:jc w:val="both"/>
    </w:pPr>
    <w:rPr>
      <w:rFonts w:ascii="標楷體" w:eastAsia="標楷體" w:hAnsi="標楷體"/>
      <w:szCs w:val="22"/>
    </w:rPr>
  </w:style>
  <w:style w:type="paragraph" w:styleId="af0">
    <w:name w:val="Plain Text"/>
    <w:basedOn w:val="a4"/>
    <w:link w:val="af1"/>
    <w:semiHidden/>
    <w:rPr>
      <w:rFonts w:ascii="細明體" w:eastAsia="細明體" w:hAnsi="Courier New"/>
      <w:szCs w:val="20"/>
    </w:rPr>
  </w:style>
  <w:style w:type="character" w:customStyle="1" w:styleId="af1">
    <w:name w:val="純文字 字元"/>
    <w:link w:val="af0"/>
    <w:locked/>
    <w:rsid w:val="00CC1BDA"/>
    <w:rPr>
      <w:rFonts w:ascii="細明體" w:eastAsia="細明體" w:hAnsi="Courier New"/>
      <w:kern w:val="2"/>
      <w:sz w:val="24"/>
      <w:lang w:val="en-US" w:eastAsia="zh-TW" w:bidi="ar-SA"/>
    </w:rPr>
  </w:style>
  <w:style w:type="paragraph" w:customStyle="1" w:styleId="af2">
    <w:name w:val="大標"/>
    <w:basedOn w:val="a4"/>
    <w:pPr>
      <w:spacing w:afterLines="50" w:line="520" w:lineRule="exact"/>
      <w:jc w:val="both"/>
    </w:pPr>
    <w:rPr>
      <w:rFonts w:eastAsia="華康粗明體"/>
      <w:sz w:val="28"/>
    </w:rPr>
  </w:style>
  <w:style w:type="paragraph" w:customStyle="1" w:styleId="51">
    <w:name w:val="樣式5"/>
    <w:basedOn w:val="a4"/>
    <w:pPr>
      <w:adjustRightInd w:val="0"/>
      <w:snapToGrid w:val="0"/>
      <w:spacing w:beforeLines="50" w:line="0" w:lineRule="atLeast"/>
      <w:ind w:left="194"/>
      <w:jc w:val="right"/>
    </w:pPr>
    <w:rPr>
      <w:rFonts w:eastAsia="標楷體"/>
      <w:sz w:val="20"/>
      <w:szCs w:val="20"/>
    </w:rPr>
  </w:style>
  <w:style w:type="paragraph" w:styleId="af3">
    <w:name w:val="Body Text Indent"/>
    <w:basedOn w:val="a4"/>
    <w:link w:val="af4"/>
    <w:semiHidden/>
    <w:pPr>
      <w:spacing w:line="300" w:lineRule="exact"/>
      <w:ind w:leftChars="136" w:left="1228" w:hangingChars="322" w:hanging="902"/>
    </w:pPr>
    <w:rPr>
      <w:rFonts w:ascii="標楷體" w:eastAsia="標楷體" w:hAnsi="標楷體"/>
      <w:sz w:val="28"/>
    </w:rPr>
  </w:style>
  <w:style w:type="character" w:customStyle="1" w:styleId="af4">
    <w:name w:val="本文縮排 字元"/>
    <w:link w:val="af3"/>
    <w:rsid w:val="00B51D47"/>
    <w:rPr>
      <w:rFonts w:ascii="標楷體" w:eastAsia="標楷體" w:hAnsi="標楷體"/>
      <w:kern w:val="2"/>
      <w:sz w:val="28"/>
      <w:szCs w:val="24"/>
      <w:lang w:val="en-US" w:eastAsia="zh-TW" w:bidi="ar-SA"/>
    </w:rPr>
  </w:style>
  <w:style w:type="paragraph" w:styleId="24">
    <w:name w:val="Body Text Indent 2"/>
    <w:basedOn w:val="a4"/>
    <w:semiHidden/>
    <w:pPr>
      <w:spacing w:line="300" w:lineRule="exact"/>
      <w:ind w:leftChars="136" w:left="866" w:hangingChars="193" w:hanging="540"/>
      <w:jc w:val="both"/>
    </w:pPr>
    <w:rPr>
      <w:rFonts w:ascii="標楷體" w:eastAsia="標楷體" w:hAnsi="標楷體"/>
      <w:sz w:val="28"/>
    </w:rPr>
  </w:style>
  <w:style w:type="paragraph" w:customStyle="1" w:styleId="af5">
    <w:name w:val="(四)"/>
    <w:basedOn w:val="af3"/>
    <w:pPr>
      <w:spacing w:line="400" w:lineRule="exact"/>
      <w:ind w:leftChars="102" w:left="718" w:hangingChars="169" w:hanging="473"/>
      <w:jc w:val="both"/>
    </w:pPr>
  </w:style>
  <w:style w:type="paragraph" w:customStyle="1" w:styleId="af6">
    <w:name w:val="公文(後續段落)"/>
    <w:basedOn w:val="a4"/>
    <w:rsid w:val="009F04E9"/>
    <w:pPr>
      <w:spacing w:line="500" w:lineRule="atLeast"/>
      <w:ind w:left="317"/>
    </w:pPr>
    <w:rPr>
      <w:rFonts w:ascii="標楷體" w:eastAsia="標楷體" w:hint="eastAsia"/>
      <w:sz w:val="32"/>
    </w:rPr>
  </w:style>
  <w:style w:type="paragraph" w:styleId="af7">
    <w:name w:val="List Paragraph"/>
    <w:basedOn w:val="a4"/>
    <w:link w:val="af8"/>
    <w:qFormat/>
    <w:rsid w:val="00945FC0"/>
    <w:pPr>
      <w:ind w:leftChars="200" w:left="480"/>
    </w:pPr>
    <w:rPr>
      <w:rFonts w:ascii="Calibri" w:hAnsi="Calibri"/>
      <w:szCs w:val="22"/>
    </w:rPr>
  </w:style>
  <w:style w:type="character" w:customStyle="1" w:styleId="af8">
    <w:name w:val="清單段落 字元"/>
    <w:link w:val="af7"/>
    <w:rsid w:val="00945FC0"/>
    <w:rPr>
      <w:rFonts w:ascii="Calibri" w:eastAsia="新細明體" w:hAnsi="Calibri"/>
      <w:kern w:val="2"/>
      <w:sz w:val="24"/>
      <w:szCs w:val="22"/>
      <w:lang w:bidi="ar-SA"/>
    </w:rPr>
  </w:style>
  <w:style w:type="character" w:customStyle="1" w:styleId="af9">
    <w:name w:val="註解主旨 字元"/>
    <w:link w:val="afa"/>
    <w:locked/>
    <w:rsid w:val="00CC1BDA"/>
    <w:rPr>
      <w:rFonts w:ascii="細明體" w:eastAsia="細明體" w:hAnsi="Courier New"/>
      <w:kern w:val="2"/>
      <w:sz w:val="24"/>
      <w:lang w:val="en-US" w:eastAsia="zh-TW" w:bidi="ar-SA"/>
    </w:rPr>
  </w:style>
  <w:style w:type="paragraph" w:styleId="afa">
    <w:name w:val="annotation subject"/>
    <w:basedOn w:val="afb"/>
    <w:next w:val="afb"/>
    <w:link w:val="af9"/>
    <w:rsid w:val="00A14FBA"/>
    <w:rPr>
      <w:rFonts w:ascii="細明體" w:eastAsia="細明體" w:hAnsi="Courier New"/>
      <w:szCs w:val="20"/>
    </w:rPr>
  </w:style>
  <w:style w:type="paragraph" w:styleId="afb">
    <w:name w:val="annotation text"/>
    <w:basedOn w:val="a4"/>
    <w:link w:val="afc"/>
    <w:rsid w:val="00A14FBA"/>
  </w:style>
  <w:style w:type="character" w:customStyle="1" w:styleId="afc">
    <w:name w:val="註解文字 字元"/>
    <w:link w:val="afb"/>
    <w:semiHidden/>
    <w:rsid w:val="00B51D47"/>
    <w:rPr>
      <w:rFonts w:eastAsia="新細明體"/>
      <w:kern w:val="2"/>
      <w:sz w:val="24"/>
      <w:szCs w:val="24"/>
      <w:lang w:val="en-US" w:eastAsia="zh-TW" w:bidi="ar-SA"/>
    </w:rPr>
  </w:style>
  <w:style w:type="character" w:customStyle="1" w:styleId="41">
    <w:name w:val="字元 字元4"/>
    <w:rsid w:val="00A14FBA"/>
    <w:rPr>
      <w:rFonts w:eastAsia="新細明體"/>
      <w:kern w:val="2"/>
      <w:lang w:bidi="ar-SA"/>
    </w:rPr>
  </w:style>
  <w:style w:type="paragraph" w:customStyle="1" w:styleId="Default">
    <w:name w:val="Default"/>
    <w:rsid w:val="00A14FBA"/>
    <w:pPr>
      <w:widowControl w:val="0"/>
      <w:autoSpaceDE w:val="0"/>
      <w:autoSpaceDN w:val="0"/>
      <w:adjustRightInd w:val="0"/>
    </w:pPr>
    <w:rPr>
      <w:rFonts w:ascii="標楷體" w:eastAsia="標楷體" w:cs="標楷體"/>
      <w:color w:val="000000"/>
      <w:sz w:val="24"/>
      <w:szCs w:val="24"/>
    </w:rPr>
  </w:style>
  <w:style w:type="character" w:styleId="afd">
    <w:name w:val="Hyperlink"/>
    <w:unhideWhenUsed/>
    <w:rsid w:val="00A14FBA"/>
    <w:rPr>
      <w:color w:val="0000FF"/>
      <w:u w:val="single"/>
    </w:rPr>
  </w:style>
  <w:style w:type="character" w:customStyle="1" w:styleId="SubTitle">
    <w:name w:val="SubTitle 字元"/>
    <w:rsid w:val="00A14FBA"/>
    <w:rPr>
      <w:rFonts w:ascii="標楷體" w:eastAsia="標楷體" w:hAnsi="標楷體"/>
      <w:sz w:val="28"/>
      <w:szCs w:val="28"/>
      <w:lang w:val="en-US" w:eastAsia="zh-TW" w:bidi="he-IL"/>
    </w:rPr>
  </w:style>
  <w:style w:type="character" w:customStyle="1" w:styleId="Heading2Char">
    <w:name w:val="Heading 2 Char"/>
    <w:locked/>
    <w:rsid w:val="00A14FBA"/>
    <w:rPr>
      <w:rFonts w:ascii="Arial" w:hAnsi="Arial" w:cs="Times New Roman"/>
      <w:b/>
      <w:kern w:val="2"/>
      <w:sz w:val="48"/>
    </w:rPr>
  </w:style>
  <w:style w:type="character" w:customStyle="1" w:styleId="FooterChar">
    <w:name w:val="Footer Char"/>
    <w:locked/>
    <w:rsid w:val="00A14FBA"/>
    <w:rPr>
      <w:rFonts w:cs="Times New Roman"/>
      <w:kern w:val="2"/>
    </w:rPr>
  </w:style>
  <w:style w:type="character" w:customStyle="1" w:styleId="BodyText2Char">
    <w:name w:val="Body Text 2 Char"/>
    <w:locked/>
    <w:rsid w:val="00A14FBA"/>
    <w:rPr>
      <w:rFonts w:ascii="標楷體" w:eastAsia="標楷體" w:hAnsi="標楷體" w:cs="Times New Roman"/>
      <w:kern w:val="2"/>
      <w:sz w:val="22"/>
    </w:rPr>
  </w:style>
  <w:style w:type="paragraph" w:customStyle="1" w:styleId="afe">
    <w:name w:val="表格內文(置中)"/>
    <w:rsid w:val="00A14FBA"/>
    <w:pPr>
      <w:snapToGrid w:val="0"/>
      <w:spacing w:before="60" w:after="60"/>
      <w:jc w:val="center"/>
    </w:pPr>
    <w:rPr>
      <w:rFonts w:eastAsia="標楷體"/>
      <w:sz w:val="28"/>
    </w:rPr>
  </w:style>
  <w:style w:type="paragraph" w:customStyle="1" w:styleId="aff">
    <w:name w:val="a"/>
    <w:basedOn w:val="a4"/>
    <w:rsid w:val="00A14FBA"/>
    <w:pPr>
      <w:widowControl/>
      <w:spacing w:before="100" w:beforeAutospacing="1" w:after="100" w:afterAutospacing="1"/>
    </w:pPr>
    <w:rPr>
      <w:rFonts w:ascii="新細明體" w:hAnsi="新細明體" w:cs="新細明體"/>
      <w:kern w:val="0"/>
    </w:rPr>
  </w:style>
  <w:style w:type="paragraph" w:customStyle="1" w:styleId="33">
    <w:name w:val="標題3"/>
    <w:basedOn w:val="a4"/>
    <w:rsid w:val="00A14FBA"/>
    <w:pPr>
      <w:kinsoku w:val="0"/>
      <w:overflowPunct w:val="0"/>
      <w:autoSpaceDE w:val="0"/>
      <w:autoSpaceDN w:val="0"/>
      <w:adjustRightInd w:val="0"/>
      <w:spacing w:before="300" w:after="300" w:line="420" w:lineRule="atLeast"/>
      <w:jc w:val="both"/>
      <w:textAlignment w:val="bottom"/>
      <w:outlineLvl w:val="2"/>
    </w:pPr>
    <w:rPr>
      <w:rFonts w:ascii="華康粗黑體" w:eastAsia="華康粗黑體"/>
      <w:kern w:val="0"/>
      <w:sz w:val="30"/>
      <w:szCs w:val="20"/>
    </w:rPr>
  </w:style>
  <w:style w:type="paragraph" w:customStyle="1" w:styleId="1">
    <w:name w:val="樣式1"/>
    <w:basedOn w:val="a4"/>
    <w:qFormat/>
    <w:rsid w:val="00A14FBA"/>
    <w:pPr>
      <w:numPr>
        <w:numId w:val="1"/>
      </w:numPr>
    </w:pPr>
    <w:rPr>
      <w:rFonts w:ascii="標楷體" w:eastAsia="標楷體" w:hAnsi="標楷體"/>
      <w:b/>
      <w:sz w:val="32"/>
      <w:szCs w:val="32"/>
    </w:rPr>
  </w:style>
  <w:style w:type="paragraph" w:customStyle="1" w:styleId="2">
    <w:name w:val="樣式2"/>
    <w:basedOn w:val="a4"/>
    <w:qFormat/>
    <w:rsid w:val="00A14FBA"/>
    <w:pPr>
      <w:numPr>
        <w:numId w:val="2"/>
      </w:numPr>
      <w:spacing w:line="480" w:lineRule="exact"/>
      <w:jc w:val="both"/>
    </w:pPr>
    <w:rPr>
      <w:rFonts w:ascii="標楷體" w:eastAsia="標楷體" w:hAnsi="標楷體"/>
      <w:spacing w:val="-6"/>
      <w:sz w:val="32"/>
      <w:szCs w:val="32"/>
    </w:rPr>
  </w:style>
  <w:style w:type="paragraph" w:customStyle="1" w:styleId="aff0">
    <w:name w:val="圖"/>
    <w:basedOn w:val="a4"/>
    <w:qFormat/>
    <w:rsid w:val="00A14FBA"/>
    <w:pPr>
      <w:jc w:val="center"/>
    </w:pPr>
    <w:rPr>
      <w:rFonts w:ascii="標楷體" w:eastAsia="標楷體" w:hAnsi="標楷體"/>
      <w:sz w:val="28"/>
      <w:szCs w:val="28"/>
    </w:rPr>
  </w:style>
  <w:style w:type="paragraph" w:styleId="14">
    <w:name w:val="toc 1"/>
    <w:basedOn w:val="a4"/>
    <w:next w:val="a4"/>
    <w:autoRedefine/>
    <w:qFormat/>
    <w:rsid w:val="00A14FBA"/>
    <w:pPr>
      <w:tabs>
        <w:tab w:val="right" w:leader="dot" w:pos="9628"/>
      </w:tabs>
      <w:spacing w:line="440" w:lineRule="exact"/>
      <w:jc w:val="center"/>
    </w:pPr>
    <w:rPr>
      <w:rFonts w:eastAsia="標楷體" w:hAnsi="標楷體"/>
      <w:sz w:val="36"/>
      <w:szCs w:val="36"/>
    </w:rPr>
  </w:style>
  <w:style w:type="paragraph" w:styleId="25">
    <w:name w:val="toc 2"/>
    <w:basedOn w:val="a4"/>
    <w:next w:val="a4"/>
    <w:autoRedefine/>
    <w:qFormat/>
    <w:rsid w:val="00A14FBA"/>
    <w:pPr>
      <w:tabs>
        <w:tab w:val="right" w:leader="dot" w:pos="9628"/>
      </w:tabs>
      <w:spacing w:line="480" w:lineRule="exact"/>
      <w:ind w:leftChars="176" w:left="988" w:hangingChars="202" w:hanging="566"/>
    </w:pPr>
  </w:style>
  <w:style w:type="paragraph" w:styleId="aff1">
    <w:name w:val="TOC Heading"/>
    <w:basedOn w:val="12"/>
    <w:next w:val="a4"/>
    <w:qFormat/>
    <w:rsid w:val="00A14FBA"/>
    <w:pPr>
      <w:keepLines/>
      <w:widowControl/>
      <w:spacing w:before="480" w:line="276" w:lineRule="auto"/>
      <w:outlineLvl w:val="9"/>
    </w:pPr>
    <w:rPr>
      <w:rFonts w:ascii="Cambria" w:eastAsia="新細明體" w:hAnsi="Cambria"/>
      <w:b/>
      <w:bCs/>
      <w:color w:val="365F91"/>
      <w:kern w:val="0"/>
      <w:szCs w:val="28"/>
    </w:rPr>
  </w:style>
  <w:style w:type="paragraph" w:styleId="34">
    <w:name w:val="toc 3"/>
    <w:basedOn w:val="a4"/>
    <w:next w:val="a4"/>
    <w:autoRedefine/>
    <w:unhideWhenUsed/>
    <w:qFormat/>
    <w:rsid w:val="00A14FBA"/>
    <w:pPr>
      <w:widowControl/>
      <w:spacing w:after="100" w:line="276" w:lineRule="auto"/>
      <w:ind w:left="440"/>
    </w:pPr>
    <w:rPr>
      <w:rFonts w:ascii="Calibri" w:hAnsi="Calibri"/>
      <w:kern w:val="0"/>
      <w:sz w:val="22"/>
      <w:szCs w:val="22"/>
    </w:rPr>
  </w:style>
  <w:style w:type="paragraph" w:customStyle="1" w:styleId="35">
    <w:name w:val="樣式3"/>
    <w:basedOn w:val="a4"/>
    <w:qFormat/>
    <w:rsid w:val="00A14FBA"/>
    <w:pPr>
      <w:widowControl/>
      <w:adjustRightInd w:val="0"/>
      <w:snapToGrid w:val="0"/>
      <w:spacing w:line="500" w:lineRule="exact"/>
      <w:ind w:left="2783" w:hanging="623"/>
      <w:jc w:val="both"/>
    </w:pPr>
    <w:rPr>
      <w:rFonts w:ascii="標楷體" w:eastAsia="標楷體" w:hAnsi="Calibri" w:cs="標楷體"/>
      <w:sz w:val="28"/>
      <w:szCs w:val="28"/>
    </w:rPr>
  </w:style>
  <w:style w:type="paragraph" w:styleId="aff2">
    <w:name w:val="table of figures"/>
    <w:basedOn w:val="a4"/>
    <w:next w:val="a4"/>
    <w:rsid w:val="00A14FBA"/>
    <w:pPr>
      <w:ind w:left="480" w:hanging="480"/>
    </w:pPr>
    <w:rPr>
      <w:rFonts w:ascii="Calibri" w:hAnsi="Calibri"/>
      <w:smallCaps/>
      <w:sz w:val="20"/>
      <w:szCs w:val="20"/>
    </w:rPr>
  </w:style>
  <w:style w:type="paragraph" w:customStyle="1" w:styleId="42">
    <w:name w:val="樣式4"/>
    <w:basedOn w:val="a4"/>
    <w:qFormat/>
    <w:rsid w:val="00A14FBA"/>
    <w:pPr>
      <w:ind w:left="2041" w:hanging="765"/>
    </w:pPr>
    <w:rPr>
      <w:rFonts w:ascii="標楷體" w:eastAsia="標楷體" w:hAnsi="標楷體"/>
      <w:sz w:val="28"/>
      <w:szCs w:val="28"/>
    </w:rPr>
  </w:style>
  <w:style w:type="paragraph" w:customStyle="1" w:styleId="aff3">
    <w:name w:val="表"/>
    <w:basedOn w:val="aa"/>
    <w:qFormat/>
    <w:rsid w:val="00A14FBA"/>
    <w:pPr>
      <w:tabs>
        <w:tab w:val="clear" w:pos="4153"/>
        <w:tab w:val="clear" w:pos="8306"/>
        <w:tab w:val="left" w:pos="5220"/>
      </w:tabs>
      <w:adjustRightInd w:val="0"/>
      <w:spacing w:line="400" w:lineRule="exact"/>
      <w:jc w:val="center"/>
    </w:pPr>
    <w:rPr>
      <w:rFonts w:eastAsia="標楷體"/>
      <w:sz w:val="28"/>
      <w:szCs w:val="28"/>
    </w:rPr>
  </w:style>
  <w:style w:type="paragraph" w:customStyle="1" w:styleId="15">
    <w:name w:val="標題1內文"/>
    <w:basedOn w:val="a4"/>
    <w:rsid w:val="00A14FBA"/>
    <w:pPr>
      <w:widowControl/>
      <w:tabs>
        <w:tab w:val="left" w:pos="420"/>
      </w:tabs>
      <w:spacing w:line="480" w:lineRule="exact"/>
      <w:ind w:leftChars="150" w:left="150" w:firstLineChars="200" w:firstLine="200"/>
    </w:pPr>
    <w:rPr>
      <w:rFonts w:ascii="Book Antiqua" w:eastAsia="標楷體" w:hAnsi="Book Antiqua"/>
      <w:kern w:val="0"/>
      <w:sz w:val="28"/>
      <w:szCs w:val="21"/>
    </w:rPr>
  </w:style>
  <w:style w:type="paragraph" w:customStyle="1" w:styleId="16">
    <w:name w:val="標題1項目符號"/>
    <w:basedOn w:val="a4"/>
    <w:autoRedefine/>
    <w:rsid w:val="00A14FBA"/>
    <w:pPr>
      <w:widowControl/>
      <w:spacing w:line="520" w:lineRule="exact"/>
      <w:ind w:left="850"/>
      <w:jc w:val="both"/>
    </w:pPr>
    <w:rPr>
      <w:rFonts w:ascii="Book Antiqua" w:eastAsia="標楷體" w:hAnsi="Book Antiqua"/>
      <w:kern w:val="0"/>
      <w:sz w:val="28"/>
      <w:szCs w:val="21"/>
    </w:rPr>
  </w:style>
  <w:style w:type="paragraph" w:customStyle="1" w:styleId="26">
    <w:name w:val="標題2內文"/>
    <w:basedOn w:val="a4"/>
    <w:rsid w:val="00A14FBA"/>
    <w:pPr>
      <w:widowControl/>
      <w:tabs>
        <w:tab w:val="left" w:pos="980"/>
      </w:tabs>
      <w:spacing w:line="480" w:lineRule="exact"/>
      <w:ind w:leftChars="350" w:left="350" w:firstLineChars="200" w:firstLine="200"/>
    </w:pPr>
    <w:rPr>
      <w:rFonts w:ascii="Book Antiqua" w:eastAsia="標楷體" w:hAnsi="Book Antiqua"/>
      <w:kern w:val="0"/>
      <w:sz w:val="28"/>
      <w:szCs w:val="21"/>
    </w:rPr>
  </w:style>
  <w:style w:type="character" w:styleId="aff4">
    <w:name w:val="annotation reference"/>
    <w:rsid w:val="00A14FBA"/>
    <w:rPr>
      <w:sz w:val="18"/>
      <w:szCs w:val="18"/>
    </w:rPr>
  </w:style>
  <w:style w:type="paragraph" w:customStyle="1" w:styleId="17">
    <w:name w:val="清單段落1"/>
    <w:basedOn w:val="a4"/>
    <w:link w:val="ListParagraphChar"/>
    <w:rsid w:val="00A14FBA"/>
    <w:pPr>
      <w:ind w:leftChars="200" w:left="480"/>
    </w:pPr>
    <w:rPr>
      <w:rFonts w:ascii="Calibri" w:hAnsi="Calibri"/>
      <w:szCs w:val="22"/>
    </w:rPr>
  </w:style>
  <w:style w:type="character" w:customStyle="1" w:styleId="ListParagraphChar">
    <w:name w:val="List Paragraph Char"/>
    <w:link w:val="17"/>
    <w:locked/>
    <w:rsid w:val="005355F9"/>
    <w:rPr>
      <w:rFonts w:ascii="Calibri" w:eastAsia="新細明體" w:hAnsi="Calibri"/>
      <w:kern w:val="2"/>
      <w:sz w:val="24"/>
      <w:szCs w:val="22"/>
      <w:lang w:val="en-US" w:eastAsia="zh-TW" w:bidi="ar-SA"/>
    </w:rPr>
  </w:style>
  <w:style w:type="character" w:styleId="aff5">
    <w:name w:val="FollowedHyperlink"/>
    <w:basedOn w:val="a5"/>
    <w:rsid w:val="00A14FBA"/>
    <w:rPr>
      <w:color w:val="800080"/>
      <w:u w:val="single"/>
    </w:rPr>
  </w:style>
  <w:style w:type="character" w:customStyle="1" w:styleId="aff6">
    <w:name w:val="字元 字元"/>
    <w:basedOn w:val="a5"/>
    <w:locked/>
    <w:rsid w:val="00D44DF4"/>
    <w:rPr>
      <w:rFonts w:ascii="細明體" w:eastAsia="細明體" w:hAnsi="Courier New"/>
      <w:kern w:val="2"/>
      <w:sz w:val="24"/>
      <w:lang w:val="en-US" w:eastAsia="zh-TW" w:bidi="ar-SA"/>
    </w:rPr>
  </w:style>
  <w:style w:type="table" w:styleId="aff7">
    <w:name w:val="Table Grid"/>
    <w:basedOn w:val="a6"/>
    <w:rsid w:val="00D44D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字元 字元14"/>
    <w:rsid w:val="00DD6612"/>
    <w:rPr>
      <w:rFonts w:eastAsia="新細明體"/>
      <w:kern w:val="2"/>
      <w:lang w:val="en-US" w:eastAsia="zh-TW" w:bidi="ar-SA"/>
    </w:rPr>
  </w:style>
  <w:style w:type="paragraph" w:customStyle="1" w:styleId="27">
    <w:name w:val="2"/>
    <w:basedOn w:val="a4"/>
    <w:rsid w:val="00AC5550"/>
    <w:pPr>
      <w:tabs>
        <w:tab w:val="left" w:leader="dot" w:pos="7938"/>
      </w:tabs>
      <w:adjustRightInd w:val="0"/>
      <w:spacing w:line="528" w:lineRule="atLeast"/>
      <w:jc w:val="both"/>
      <w:textAlignment w:val="baseline"/>
    </w:pPr>
    <w:rPr>
      <w:rFonts w:ascii="華康中楷體" w:eastAsia="華康中楷體"/>
      <w:spacing w:val="20"/>
      <w:kern w:val="0"/>
      <w:sz w:val="28"/>
      <w:szCs w:val="20"/>
    </w:rPr>
  </w:style>
  <w:style w:type="paragraph" w:styleId="43">
    <w:name w:val="toc 4"/>
    <w:basedOn w:val="a4"/>
    <w:next w:val="a4"/>
    <w:autoRedefine/>
    <w:semiHidden/>
    <w:rsid w:val="00C752EA"/>
    <w:pPr>
      <w:ind w:left="720"/>
    </w:pPr>
    <w:rPr>
      <w:rFonts w:ascii="Calibri" w:hAnsi="Calibri" w:cs="Calibri"/>
      <w:sz w:val="18"/>
      <w:szCs w:val="18"/>
    </w:rPr>
  </w:style>
  <w:style w:type="paragraph" w:styleId="52">
    <w:name w:val="toc 5"/>
    <w:basedOn w:val="a4"/>
    <w:next w:val="a4"/>
    <w:autoRedefine/>
    <w:semiHidden/>
    <w:rsid w:val="00C752EA"/>
    <w:pPr>
      <w:ind w:left="960"/>
    </w:pPr>
    <w:rPr>
      <w:rFonts w:ascii="Calibri" w:hAnsi="Calibri" w:cs="Calibri"/>
      <w:sz w:val="18"/>
      <w:szCs w:val="18"/>
    </w:rPr>
  </w:style>
  <w:style w:type="paragraph" w:styleId="61">
    <w:name w:val="toc 6"/>
    <w:basedOn w:val="a4"/>
    <w:next w:val="a4"/>
    <w:autoRedefine/>
    <w:semiHidden/>
    <w:rsid w:val="00C752EA"/>
    <w:pPr>
      <w:ind w:left="1200"/>
    </w:pPr>
    <w:rPr>
      <w:rFonts w:ascii="Calibri" w:hAnsi="Calibri" w:cs="Calibri"/>
      <w:sz w:val="18"/>
      <w:szCs w:val="18"/>
    </w:rPr>
  </w:style>
  <w:style w:type="paragraph" w:styleId="71">
    <w:name w:val="toc 7"/>
    <w:basedOn w:val="a4"/>
    <w:next w:val="a4"/>
    <w:autoRedefine/>
    <w:semiHidden/>
    <w:rsid w:val="00C752EA"/>
    <w:pPr>
      <w:ind w:left="1440"/>
    </w:pPr>
    <w:rPr>
      <w:rFonts w:ascii="Calibri" w:hAnsi="Calibri" w:cs="Calibri"/>
      <w:sz w:val="18"/>
      <w:szCs w:val="18"/>
    </w:rPr>
  </w:style>
  <w:style w:type="paragraph" w:styleId="81">
    <w:name w:val="toc 8"/>
    <w:basedOn w:val="a4"/>
    <w:next w:val="a4"/>
    <w:autoRedefine/>
    <w:semiHidden/>
    <w:rsid w:val="00C752EA"/>
    <w:pPr>
      <w:ind w:left="1680"/>
    </w:pPr>
    <w:rPr>
      <w:rFonts w:ascii="Calibri" w:hAnsi="Calibri" w:cs="Calibri"/>
      <w:sz w:val="18"/>
      <w:szCs w:val="18"/>
    </w:rPr>
  </w:style>
  <w:style w:type="paragraph" w:styleId="91">
    <w:name w:val="toc 9"/>
    <w:basedOn w:val="a4"/>
    <w:next w:val="a4"/>
    <w:autoRedefine/>
    <w:semiHidden/>
    <w:rsid w:val="00C752EA"/>
    <w:pPr>
      <w:ind w:left="1920"/>
    </w:pPr>
    <w:rPr>
      <w:rFonts w:ascii="Calibri" w:hAnsi="Calibri" w:cs="Calibri"/>
      <w:sz w:val="18"/>
      <w:szCs w:val="18"/>
    </w:rPr>
  </w:style>
  <w:style w:type="paragraph" w:styleId="aff8">
    <w:name w:val="Normal Indent"/>
    <w:basedOn w:val="a4"/>
    <w:rsid w:val="00C752EA"/>
    <w:pPr>
      <w:ind w:leftChars="200" w:left="480"/>
    </w:pPr>
    <w:rPr>
      <w:szCs w:val="20"/>
    </w:rPr>
  </w:style>
  <w:style w:type="paragraph" w:customStyle="1" w:styleId="a2">
    <w:name w:val="分項段落"/>
    <w:basedOn w:val="a4"/>
    <w:rsid w:val="00C752EA"/>
    <w:pPr>
      <w:numPr>
        <w:numId w:val="3"/>
      </w:numPr>
      <w:snapToGrid w:val="0"/>
      <w:spacing w:line="360" w:lineRule="auto"/>
      <w:jc w:val="both"/>
      <w:textAlignment w:val="baseline"/>
    </w:pPr>
    <w:rPr>
      <w:rFonts w:eastAsia="標楷體"/>
      <w:noProof/>
      <w:kern w:val="0"/>
      <w:sz w:val="36"/>
      <w:szCs w:val="20"/>
    </w:rPr>
  </w:style>
  <w:style w:type="paragraph" w:customStyle="1" w:styleId="110">
    <w:name w:val="內文1.1"/>
    <w:rsid w:val="00C752EA"/>
    <w:pPr>
      <w:spacing w:line="480" w:lineRule="exact"/>
      <w:ind w:leftChars="150" w:left="150" w:firstLineChars="200" w:firstLine="200"/>
      <w:jc w:val="both"/>
    </w:pPr>
    <w:rPr>
      <w:rFonts w:ascii="Arial" w:eastAsia="標楷體" w:hAnsi="Arial"/>
      <w:sz w:val="28"/>
    </w:rPr>
  </w:style>
  <w:style w:type="paragraph" w:customStyle="1" w:styleId="aff9">
    <w:name w:val="一、內文"/>
    <w:next w:val="a4"/>
    <w:rsid w:val="00C752EA"/>
    <w:pPr>
      <w:spacing w:line="480" w:lineRule="exact"/>
      <w:ind w:leftChars="400" w:left="400" w:firstLineChars="200" w:firstLine="200"/>
      <w:jc w:val="both"/>
    </w:pPr>
    <w:rPr>
      <w:rFonts w:ascii="Arial" w:eastAsia="標楷體" w:hAnsi="Arial"/>
      <w:sz w:val="28"/>
    </w:rPr>
  </w:style>
  <w:style w:type="paragraph" w:customStyle="1" w:styleId="111">
    <w:name w:val="11"/>
    <w:basedOn w:val="a4"/>
    <w:rsid w:val="00C752EA"/>
    <w:pPr>
      <w:widowControl/>
      <w:spacing w:line="480" w:lineRule="atLeast"/>
      <w:ind w:leftChars="150" w:left="150" w:firstLine="200"/>
      <w:jc w:val="both"/>
    </w:pPr>
    <w:rPr>
      <w:rFonts w:ascii="Arial" w:hAnsi="Arial" w:cs="Arial"/>
      <w:kern w:val="0"/>
      <w:sz w:val="28"/>
      <w:szCs w:val="28"/>
    </w:rPr>
  </w:style>
  <w:style w:type="paragraph" w:customStyle="1" w:styleId="2-1">
    <w:name w:val="內文縮排(標題2-1)"/>
    <w:basedOn w:val="a4"/>
    <w:rsid w:val="00C752EA"/>
    <w:pPr>
      <w:overflowPunct w:val="0"/>
      <w:autoSpaceDE w:val="0"/>
      <w:autoSpaceDN w:val="0"/>
      <w:adjustRightInd w:val="0"/>
      <w:snapToGrid w:val="0"/>
      <w:spacing w:before="240" w:after="120" w:line="431" w:lineRule="atLeast"/>
      <w:ind w:firstLineChars="200" w:firstLine="200"/>
      <w:jc w:val="both"/>
      <w:textAlignment w:val="baseline"/>
    </w:pPr>
    <w:rPr>
      <w:kern w:val="0"/>
      <w:szCs w:val="20"/>
    </w:rPr>
  </w:style>
  <w:style w:type="paragraph" w:customStyle="1" w:styleId="36">
    <w:name w:val="內文縮排(標題3)"/>
    <w:basedOn w:val="a4"/>
    <w:link w:val="37"/>
    <w:rsid w:val="00C752EA"/>
    <w:pPr>
      <w:overflowPunct w:val="0"/>
      <w:autoSpaceDE w:val="0"/>
      <w:autoSpaceDN w:val="0"/>
      <w:adjustRightInd w:val="0"/>
      <w:snapToGrid w:val="0"/>
      <w:spacing w:before="240" w:after="120" w:line="431" w:lineRule="atLeast"/>
      <w:ind w:leftChars="190" w:left="190"/>
      <w:jc w:val="both"/>
      <w:textAlignment w:val="baseline"/>
    </w:pPr>
    <w:rPr>
      <w:kern w:val="0"/>
      <w:szCs w:val="20"/>
    </w:rPr>
  </w:style>
  <w:style w:type="character" w:customStyle="1" w:styleId="37">
    <w:name w:val="內文縮排(標題3) 字元"/>
    <w:basedOn w:val="a5"/>
    <w:link w:val="36"/>
    <w:rsid w:val="00C752EA"/>
    <w:rPr>
      <w:rFonts w:eastAsia="新細明體"/>
      <w:sz w:val="24"/>
      <w:lang w:val="en-US" w:eastAsia="zh-TW" w:bidi="ar-SA"/>
    </w:rPr>
  </w:style>
  <w:style w:type="paragraph" w:customStyle="1" w:styleId="affa">
    <w:name w:val="圖標題"/>
    <w:basedOn w:val="a4"/>
    <w:link w:val="affb"/>
    <w:rsid w:val="00C752EA"/>
    <w:pPr>
      <w:overflowPunct w:val="0"/>
      <w:autoSpaceDE w:val="0"/>
      <w:autoSpaceDN w:val="0"/>
      <w:adjustRightInd w:val="0"/>
      <w:snapToGrid w:val="0"/>
      <w:spacing w:before="120" w:after="120" w:line="431" w:lineRule="atLeast"/>
      <w:jc w:val="center"/>
      <w:textAlignment w:val="baseline"/>
    </w:pPr>
    <w:rPr>
      <w:kern w:val="0"/>
      <w:szCs w:val="20"/>
    </w:rPr>
  </w:style>
  <w:style w:type="character" w:customStyle="1" w:styleId="affb">
    <w:name w:val="圖標題 字元"/>
    <w:link w:val="affa"/>
    <w:rsid w:val="00C752EA"/>
    <w:rPr>
      <w:rFonts w:eastAsia="新細明體"/>
      <w:sz w:val="24"/>
      <w:lang w:val="en-US" w:eastAsia="zh-TW" w:bidi="ar-SA"/>
    </w:rPr>
  </w:style>
  <w:style w:type="paragraph" w:customStyle="1" w:styleId="2-10">
    <w:name w:val="標題2-1"/>
    <w:basedOn w:val="20"/>
    <w:rsid w:val="00C752EA"/>
    <w:pPr>
      <w:keepNext w:val="0"/>
      <w:overflowPunct w:val="0"/>
      <w:autoSpaceDE w:val="0"/>
      <w:autoSpaceDN w:val="0"/>
      <w:adjustRightInd w:val="0"/>
      <w:snapToGrid w:val="0"/>
      <w:spacing w:before="360" w:after="120" w:line="431" w:lineRule="atLeast"/>
      <w:ind w:left="265" w:hangingChars="265" w:hanging="265"/>
      <w:jc w:val="left"/>
      <w:textAlignment w:val="baseline"/>
    </w:pPr>
    <w:rPr>
      <w:rFonts w:ascii="Times New Roman" w:eastAsia="華康粗黑體" w:hAnsi="Times New Roman"/>
      <w:b w:val="0"/>
      <w:bCs w:val="0"/>
      <w:kern w:val="0"/>
      <w:sz w:val="24"/>
      <w:szCs w:val="24"/>
    </w:rPr>
  </w:style>
  <w:style w:type="character" w:customStyle="1" w:styleId="EmailStyle101">
    <w:name w:val="EmailStyle101"/>
    <w:semiHidden/>
    <w:rsid w:val="00C752EA"/>
    <w:rPr>
      <w:rFonts w:ascii="Arial" w:eastAsia="新細明體" w:hAnsi="Arial" w:cs="Arial"/>
      <w:color w:val="auto"/>
      <w:sz w:val="18"/>
      <w:szCs w:val="20"/>
    </w:rPr>
  </w:style>
  <w:style w:type="paragraph" w:customStyle="1" w:styleId="affc">
    <w:name w:val="表標題"/>
    <w:basedOn w:val="a4"/>
    <w:rsid w:val="00C752EA"/>
    <w:pPr>
      <w:overflowPunct w:val="0"/>
      <w:autoSpaceDE w:val="0"/>
      <w:autoSpaceDN w:val="0"/>
      <w:adjustRightInd w:val="0"/>
      <w:snapToGrid w:val="0"/>
      <w:spacing w:before="120" w:after="120" w:line="431" w:lineRule="atLeast"/>
      <w:jc w:val="both"/>
      <w:textAlignment w:val="baseline"/>
    </w:pPr>
    <w:rPr>
      <w:kern w:val="0"/>
      <w:szCs w:val="20"/>
    </w:rPr>
  </w:style>
  <w:style w:type="paragraph" w:customStyle="1" w:styleId="18">
    <w:name w:val="清單段落1"/>
    <w:basedOn w:val="a4"/>
    <w:rsid w:val="000F230D"/>
    <w:pPr>
      <w:ind w:leftChars="200" w:left="480"/>
    </w:pPr>
    <w:rPr>
      <w:rFonts w:ascii="Calibri" w:hAnsi="Calibri"/>
      <w:szCs w:val="22"/>
    </w:rPr>
  </w:style>
  <w:style w:type="character" w:customStyle="1" w:styleId="220">
    <w:name w:val="字元 字元22"/>
    <w:rsid w:val="00B51D47"/>
    <w:rPr>
      <w:rFonts w:eastAsia="標楷體"/>
      <w:kern w:val="2"/>
      <w:sz w:val="28"/>
      <w:szCs w:val="24"/>
      <w:lang w:bidi="ar-SA"/>
    </w:rPr>
  </w:style>
  <w:style w:type="character" w:customStyle="1" w:styleId="1101111">
    <w:name w:val="標題110/111 字元 字元1"/>
    <w:rsid w:val="00B51D47"/>
    <w:rPr>
      <w:rFonts w:ascii="Arial" w:eastAsia="新細明體" w:hAnsi="Arial"/>
      <w:b/>
      <w:bCs/>
      <w:kern w:val="2"/>
      <w:sz w:val="48"/>
      <w:szCs w:val="48"/>
      <w:lang w:bidi="ar-SA"/>
    </w:rPr>
  </w:style>
  <w:style w:type="character" w:customStyle="1" w:styleId="210">
    <w:name w:val="字元 字元21"/>
    <w:rsid w:val="00B51D47"/>
    <w:rPr>
      <w:rFonts w:ascii="Cambria" w:eastAsia="新細明體" w:hAnsi="Cambria"/>
      <w:b/>
      <w:bCs/>
      <w:kern w:val="2"/>
      <w:sz w:val="36"/>
      <w:szCs w:val="36"/>
      <w:lang w:val="en-US" w:eastAsia="zh-TW" w:bidi="ar-SA"/>
    </w:rPr>
  </w:style>
  <w:style w:type="paragraph" w:customStyle="1" w:styleId="affd">
    <w:name w:val="字元"/>
    <w:basedOn w:val="a4"/>
    <w:rsid w:val="00B51D47"/>
    <w:pPr>
      <w:widowControl/>
      <w:spacing w:after="160" w:line="240" w:lineRule="exact"/>
    </w:pPr>
    <w:rPr>
      <w:rFonts w:ascii="Verdana" w:eastAsia="Times New Roman" w:hAnsi="Verdana"/>
      <w:kern w:val="0"/>
      <w:sz w:val="20"/>
      <w:szCs w:val="20"/>
      <w:lang w:eastAsia="en-US"/>
    </w:rPr>
  </w:style>
  <w:style w:type="character" w:customStyle="1" w:styleId="130">
    <w:name w:val="字元 字元13"/>
    <w:rsid w:val="00B51D47"/>
    <w:rPr>
      <w:rFonts w:eastAsia="新細明體"/>
      <w:kern w:val="2"/>
      <w:lang w:bidi="ar-SA"/>
    </w:rPr>
  </w:style>
  <w:style w:type="paragraph" w:customStyle="1" w:styleId="k02">
    <w:name w:val="k02"/>
    <w:basedOn w:val="a4"/>
    <w:rsid w:val="00B51D47"/>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eastAsia="標楷體"/>
      <w:kern w:val="0"/>
      <w:sz w:val="28"/>
      <w:szCs w:val="20"/>
    </w:rPr>
  </w:style>
  <w:style w:type="paragraph" w:customStyle="1" w:styleId="affe">
    <w:name w:val="項"/>
    <w:basedOn w:val="a4"/>
    <w:rsid w:val="00B51D47"/>
    <w:pPr>
      <w:kinsoku w:val="0"/>
      <w:overflowPunct w:val="0"/>
      <w:ind w:leftChars="100" w:left="100" w:firstLineChars="200" w:firstLine="200"/>
      <w:jc w:val="both"/>
    </w:pPr>
    <w:rPr>
      <w:rFonts w:ascii="標楷體" w:eastAsia="標楷體"/>
    </w:rPr>
  </w:style>
  <w:style w:type="character" w:customStyle="1" w:styleId="120">
    <w:name w:val="字元 字元12"/>
    <w:rsid w:val="00B51D47"/>
    <w:rPr>
      <w:rFonts w:ascii="細明體" w:eastAsia="細明體" w:hAnsi="Courier New"/>
      <w:kern w:val="2"/>
      <w:sz w:val="24"/>
      <w:szCs w:val="24"/>
      <w:lang w:bidi="ar-SA"/>
    </w:rPr>
  </w:style>
  <w:style w:type="paragraph" w:styleId="HTML">
    <w:name w:val="HTML Preformatted"/>
    <w:basedOn w:val="a4"/>
    <w:rsid w:val="00B51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112">
    <w:name w:val="字元 字元11"/>
    <w:rsid w:val="00B51D47"/>
    <w:rPr>
      <w:rFonts w:eastAsia="新細明體"/>
      <w:kern w:val="2"/>
      <w:lang w:bidi="ar-SA"/>
    </w:rPr>
  </w:style>
  <w:style w:type="character" w:styleId="afff">
    <w:name w:val="Strong"/>
    <w:qFormat/>
    <w:rsid w:val="00B51D47"/>
    <w:rPr>
      <w:b/>
      <w:bCs/>
    </w:rPr>
  </w:style>
  <w:style w:type="character" w:customStyle="1" w:styleId="mbody11">
    <w:name w:val="mbody11"/>
    <w:rsid w:val="00B51D47"/>
    <w:rPr>
      <w:rFonts w:ascii="taipei" w:hAnsi="taipei" w:hint="default"/>
      <w:spacing w:val="360"/>
      <w:sz w:val="24"/>
      <w:szCs w:val="24"/>
    </w:rPr>
  </w:style>
  <w:style w:type="paragraph" w:customStyle="1" w:styleId="a">
    <w:name w:val="說明條列"/>
    <w:basedOn w:val="a4"/>
    <w:rsid w:val="00B51D47"/>
    <w:pPr>
      <w:widowControl/>
      <w:numPr>
        <w:numId w:val="4"/>
      </w:numPr>
      <w:snapToGrid w:val="0"/>
    </w:pPr>
    <w:rPr>
      <w:rFonts w:eastAsia="標楷體"/>
      <w:noProof/>
      <w:kern w:val="0"/>
      <w:sz w:val="32"/>
      <w:szCs w:val="32"/>
    </w:rPr>
  </w:style>
  <w:style w:type="paragraph" w:customStyle="1" w:styleId="a3">
    <w:name w:val="公告事項條列"/>
    <w:basedOn w:val="a4"/>
    <w:rsid w:val="00B51D47"/>
    <w:pPr>
      <w:numPr>
        <w:numId w:val="5"/>
      </w:numPr>
      <w:snapToGrid w:val="0"/>
    </w:pPr>
    <w:rPr>
      <w:rFonts w:eastAsia="標楷體"/>
      <w:sz w:val="32"/>
      <w:szCs w:val="32"/>
    </w:rPr>
  </w:style>
  <w:style w:type="character" w:customStyle="1" w:styleId="style141">
    <w:name w:val="style141"/>
    <w:rsid w:val="00B51D47"/>
    <w:rPr>
      <w:sz w:val="20"/>
      <w:szCs w:val="20"/>
    </w:rPr>
  </w:style>
  <w:style w:type="paragraph" w:styleId="afff0">
    <w:name w:val="Document Map"/>
    <w:basedOn w:val="a4"/>
    <w:rsid w:val="00B51D47"/>
    <w:pPr>
      <w:shd w:val="clear" w:color="auto" w:fill="000080"/>
    </w:pPr>
    <w:rPr>
      <w:rFonts w:ascii="Arial" w:hAnsi="Arial"/>
    </w:rPr>
  </w:style>
  <w:style w:type="paragraph" w:styleId="afff1">
    <w:name w:val="Salutation"/>
    <w:basedOn w:val="a4"/>
    <w:next w:val="a4"/>
    <w:rsid w:val="00B51D47"/>
    <w:rPr>
      <w:rFonts w:ascii="標楷體" w:eastAsia="標楷體" w:hAnsi="標楷體"/>
      <w:bCs/>
      <w:color w:val="FF0000"/>
      <w:sz w:val="32"/>
      <w:szCs w:val="32"/>
      <w:u w:val="single"/>
    </w:rPr>
  </w:style>
  <w:style w:type="paragraph" w:styleId="afff2">
    <w:name w:val="Closing"/>
    <w:basedOn w:val="a4"/>
    <w:rsid w:val="00B51D47"/>
    <w:pPr>
      <w:ind w:leftChars="1800" w:left="100"/>
    </w:pPr>
    <w:rPr>
      <w:rFonts w:ascii="標楷體" w:eastAsia="標楷體" w:hAnsi="標楷體"/>
      <w:bCs/>
      <w:color w:val="FF0000"/>
      <w:sz w:val="32"/>
      <w:szCs w:val="32"/>
      <w:u w:val="single"/>
    </w:rPr>
  </w:style>
  <w:style w:type="paragraph" w:customStyle="1" w:styleId="28">
    <w:name w:val="標題2文"/>
    <w:basedOn w:val="a4"/>
    <w:rsid w:val="00B51D47"/>
    <w:pPr>
      <w:adjustRightInd w:val="0"/>
      <w:snapToGrid w:val="0"/>
      <w:spacing w:before="40" w:after="40" w:line="440" w:lineRule="exact"/>
      <w:ind w:firstLine="516"/>
      <w:jc w:val="both"/>
    </w:pPr>
    <w:rPr>
      <w:rFonts w:eastAsia="標楷體"/>
      <w:sz w:val="26"/>
      <w:szCs w:val="20"/>
    </w:rPr>
  </w:style>
  <w:style w:type="paragraph" w:customStyle="1" w:styleId="afff3">
    <w:name w:val="７２９－１"/>
    <w:basedOn w:val="a4"/>
    <w:rsid w:val="00B51D47"/>
    <w:pPr>
      <w:autoSpaceDE w:val="0"/>
      <w:autoSpaceDN w:val="0"/>
      <w:adjustRightInd w:val="0"/>
      <w:ind w:left="244" w:hanging="244"/>
      <w:jc w:val="both"/>
    </w:pPr>
    <w:rPr>
      <w:rFonts w:eastAsia="標楷體"/>
      <w:color w:val="000000"/>
      <w:sz w:val="28"/>
      <w:szCs w:val="20"/>
    </w:rPr>
  </w:style>
  <w:style w:type="character" w:styleId="afff4">
    <w:name w:val="Emphasis"/>
    <w:qFormat/>
    <w:rsid w:val="00B51D47"/>
    <w:rPr>
      <w:b w:val="0"/>
      <w:bCs w:val="0"/>
      <w:i w:val="0"/>
      <w:iCs w:val="0"/>
      <w:color w:val="DD4B39"/>
    </w:rPr>
  </w:style>
  <w:style w:type="paragraph" w:customStyle="1" w:styleId="IOT">
    <w:name w:val="IOT內文"/>
    <w:basedOn w:val="a4"/>
    <w:link w:val="IOT0"/>
    <w:rsid w:val="00B51D47"/>
    <w:pPr>
      <w:snapToGrid w:val="0"/>
      <w:spacing w:line="360" w:lineRule="auto"/>
      <w:ind w:firstLine="510"/>
      <w:jc w:val="both"/>
    </w:pPr>
    <w:rPr>
      <w:rFonts w:eastAsia="標楷體"/>
      <w:kern w:val="0"/>
    </w:rPr>
  </w:style>
  <w:style w:type="character" w:customStyle="1" w:styleId="IOT0">
    <w:name w:val="IOT內文 字元"/>
    <w:link w:val="IOT"/>
    <w:rsid w:val="00B51D47"/>
    <w:rPr>
      <w:rFonts w:eastAsia="標楷體"/>
      <w:sz w:val="24"/>
      <w:szCs w:val="24"/>
      <w:lang w:bidi="ar-SA"/>
    </w:rPr>
  </w:style>
  <w:style w:type="character" w:customStyle="1" w:styleId="IOT1">
    <w:name w:val="IOT內文 字元1"/>
    <w:rsid w:val="00B51D47"/>
    <w:rPr>
      <w:rFonts w:eastAsia="標楷體"/>
      <w:sz w:val="24"/>
      <w:szCs w:val="24"/>
      <w:lang w:val="en-US" w:eastAsia="zh-TW" w:bidi="ar-SA"/>
    </w:rPr>
  </w:style>
  <w:style w:type="character" w:customStyle="1" w:styleId="style351">
    <w:name w:val="style351"/>
    <w:rsid w:val="00B51D47"/>
    <w:rPr>
      <w:sz w:val="11"/>
      <w:szCs w:val="11"/>
    </w:rPr>
  </w:style>
  <w:style w:type="paragraph" w:customStyle="1" w:styleId="19">
    <w:name w:val="內文1"/>
    <w:basedOn w:val="a4"/>
    <w:rsid w:val="00B51D47"/>
    <w:pPr>
      <w:adjustRightInd w:val="0"/>
      <w:textAlignment w:val="baseline"/>
    </w:pPr>
    <w:rPr>
      <w:spacing w:val="4"/>
      <w:kern w:val="0"/>
      <w:szCs w:val="20"/>
    </w:rPr>
  </w:style>
  <w:style w:type="character" w:customStyle="1" w:styleId="type11">
    <w:name w:val="type11"/>
    <w:rsid w:val="00B51D47"/>
    <w:rPr>
      <w:rFonts w:ascii="sөũ" w:hAnsi="sөũ" w:hint="default"/>
      <w:b w:val="0"/>
      <w:bCs w:val="0"/>
      <w:sz w:val="24"/>
      <w:szCs w:val="24"/>
    </w:rPr>
  </w:style>
  <w:style w:type="paragraph" w:customStyle="1" w:styleId="afff5">
    <w:name w:val="發文日期"/>
    <w:basedOn w:val="a4"/>
    <w:rsid w:val="00B51D47"/>
    <w:pPr>
      <w:snapToGrid w:val="0"/>
    </w:pPr>
    <w:rPr>
      <w:rFonts w:ascii="標楷體" w:eastAsia="標楷體" w:hAnsi="標楷體" w:cs="標楷體"/>
    </w:rPr>
  </w:style>
  <w:style w:type="paragraph" w:customStyle="1" w:styleId="afff6">
    <w:name w:val="發文字號"/>
    <w:basedOn w:val="a4"/>
    <w:rsid w:val="00B51D47"/>
    <w:pPr>
      <w:snapToGrid w:val="0"/>
    </w:pPr>
    <w:rPr>
      <w:rFonts w:ascii="標楷體" w:eastAsia="標楷體" w:hAnsi="標楷體" w:cs="標楷體"/>
    </w:rPr>
  </w:style>
  <w:style w:type="paragraph" w:customStyle="1" w:styleId="titile">
    <w:name w:val="titile"/>
    <w:basedOn w:val="a4"/>
    <w:rsid w:val="00B51D47"/>
    <w:pPr>
      <w:topLinePunct/>
      <w:jc w:val="both"/>
    </w:pPr>
    <w:rPr>
      <w:rFonts w:ascii="標楷體" w:eastAsia="標楷體" w:hAnsi="標楷體"/>
      <w:b/>
      <w:sz w:val="48"/>
      <w:szCs w:val="48"/>
    </w:rPr>
  </w:style>
  <w:style w:type="paragraph" w:customStyle="1" w:styleId="--1">
    <w:name w:val="１--(1)"/>
    <w:basedOn w:val="a4"/>
    <w:rsid w:val="00B51D47"/>
    <w:pPr>
      <w:kinsoku w:val="0"/>
      <w:overflowPunct w:val="0"/>
      <w:spacing w:line="364" w:lineRule="exact"/>
      <w:ind w:leftChars="435" w:left="589" w:hangingChars="154" w:hanging="154"/>
      <w:jc w:val="both"/>
    </w:pPr>
    <w:rPr>
      <w:rFonts w:eastAsia="華康中明體"/>
      <w:spacing w:val="8"/>
      <w:sz w:val="21"/>
      <w:szCs w:val="21"/>
    </w:rPr>
  </w:style>
  <w:style w:type="paragraph" w:customStyle="1" w:styleId="--10">
    <w:name w:val="１--1."/>
    <w:basedOn w:val="a4"/>
    <w:rsid w:val="00B51D47"/>
    <w:pPr>
      <w:kinsoku w:val="0"/>
      <w:overflowPunct w:val="0"/>
      <w:spacing w:line="364" w:lineRule="exact"/>
      <w:ind w:leftChars="419" w:left="497" w:hangingChars="78" w:hanging="78"/>
      <w:jc w:val="both"/>
    </w:pPr>
    <w:rPr>
      <w:rFonts w:eastAsia="華康中明體"/>
      <w:spacing w:val="8"/>
      <w:sz w:val="21"/>
      <w:szCs w:val="21"/>
    </w:rPr>
  </w:style>
  <w:style w:type="paragraph" w:customStyle="1" w:styleId="afff7">
    <w:name w:val="節"/>
    <w:basedOn w:val="a4"/>
    <w:link w:val="afff8"/>
    <w:qFormat/>
    <w:rsid w:val="00B51D47"/>
    <w:pPr>
      <w:spacing w:after="120" w:line="440" w:lineRule="exact"/>
      <w:jc w:val="center"/>
    </w:pPr>
    <w:rPr>
      <w:rFonts w:ascii="標楷體" w:eastAsia="標楷體" w:hAnsi="標楷體"/>
      <w:b/>
      <w:color w:val="000000"/>
      <w:sz w:val="32"/>
      <w:szCs w:val="32"/>
    </w:rPr>
  </w:style>
  <w:style w:type="character" w:customStyle="1" w:styleId="afff8">
    <w:name w:val="節 字元"/>
    <w:link w:val="afff7"/>
    <w:locked/>
    <w:rsid w:val="00B51D47"/>
    <w:rPr>
      <w:rFonts w:ascii="標楷體" w:eastAsia="標楷體" w:hAnsi="標楷體"/>
      <w:b/>
      <w:color w:val="000000"/>
      <w:kern w:val="2"/>
      <w:sz w:val="32"/>
      <w:szCs w:val="32"/>
      <w:lang w:bidi="ar-SA"/>
    </w:rPr>
  </w:style>
  <w:style w:type="paragraph" w:customStyle="1" w:styleId="1a">
    <w:name w:val="內文1"/>
    <w:basedOn w:val="a4"/>
    <w:rsid w:val="00B51D47"/>
    <w:pPr>
      <w:spacing w:afterLines="25" w:line="300" w:lineRule="auto"/>
      <w:ind w:leftChars="200" w:left="560"/>
      <w:jc w:val="both"/>
    </w:pPr>
    <w:rPr>
      <w:rFonts w:eastAsia="標楷體"/>
      <w:sz w:val="28"/>
    </w:rPr>
  </w:style>
  <w:style w:type="character" w:customStyle="1" w:styleId="f-011">
    <w:name w:val="f-011"/>
    <w:rsid w:val="00B51D47"/>
    <w:rPr>
      <w:b/>
      <w:bCs/>
      <w:strike w:val="0"/>
      <w:dstrike w:val="0"/>
      <w:color w:val="666633"/>
      <w:spacing w:val="288"/>
      <w:sz w:val="24"/>
      <w:szCs w:val="24"/>
      <w:u w:val="none"/>
      <w:effect w:val="none"/>
    </w:rPr>
  </w:style>
  <w:style w:type="character" w:customStyle="1" w:styleId="mainfont131">
    <w:name w:val="main_font131"/>
    <w:rsid w:val="00B51D47"/>
    <w:rPr>
      <w:rFonts w:ascii="Arial" w:hAnsi="Arial" w:cs="Arial" w:hint="default"/>
      <w:color w:val="797979"/>
      <w:sz w:val="23"/>
      <w:szCs w:val="23"/>
    </w:rPr>
  </w:style>
  <w:style w:type="paragraph" w:customStyle="1" w:styleId="afff9">
    <w:name w:val="目錄"/>
    <w:basedOn w:val="a4"/>
    <w:autoRedefine/>
    <w:qFormat/>
    <w:rsid w:val="00B51D47"/>
    <w:pPr>
      <w:spacing w:line="400" w:lineRule="exact"/>
      <w:ind w:left="240" w:hanging="240"/>
      <w:jc w:val="center"/>
    </w:pPr>
    <w:rPr>
      <w:rFonts w:ascii="標楷體" w:eastAsia="標楷體" w:hAnsi="標楷體"/>
      <w:b/>
      <w:bCs/>
      <w:color w:val="000000"/>
      <w:szCs w:val="20"/>
    </w:rPr>
  </w:style>
  <w:style w:type="paragraph" w:styleId="afffa">
    <w:name w:val="Date"/>
    <w:basedOn w:val="a4"/>
    <w:next w:val="a4"/>
    <w:rsid w:val="00B51D47"/>
    <w:pPr>
      <w:jc w:val="right"/>
    </w:pPr>
  </w:style>
  <w:style w:type="paragraph" w:customStyle="1" w:styleId="afffb">
    <w:name w:val="詳_一本文"/>
    <w:basedOn w:val="a4"/>
    <w:rsid w:val="00B51D47"/>
    <w:pPr>
      <w:adjustRightInd w:val="0"/>
      <w:snapToGrid w:val="0"/>
      <w:ind w:left="675" w:firstLineChars="196" w:firstLine="627"/>
      <w:jc w:val="both"/>
    </w:pPr>
    <w:rPr>
      <w:rFonts w:eastAsia="標楷體"/>
      <w:snapToGrid w:val="0"/>
      <w:color w:val="000000"/>
      <w:sz w:val="32"/>
    </w:rPr>
  </w:style>
  <w:style w:type="paragraph" w:customStyle="1" w:styleId="afffc">
    <w:name w:val="詳_一"/>
    <w:basedOn w:val="a4"/>
    <w:rsid w:val="00B51D47"/>
    <w:pPr>
      <w:tabs>
        <w:tab w:val="num" w:pos="0"/>
      </w:tabs>
      <w:adjustRightInd w:val="0"/>
      <w:snapToGrid w:val="0"/>
      <w:ind w:left="680" w:hanging="680"/>
      <w:jc w:val="both"/>
    </w:pPr>
    <w:rPr>
      <w:rFonts w:eastAsia="標楷體"/>
      <w:color w:val="000000"/>
      <w:sz w:val="32"/>
    </w:rPr>
  </w:style>
  <w:style w:type="paragraph" w:customStyle="1" w:styleId="afffd">
    <w:name w:val="詳_(一"/>
    <w:basedOn w:val="a4"/>
    <w:rsid w:val="00B51D47"/>
    <w:pPr>
      <w:tabs>
        <w:tab w:val="num" w:pos="680"/>
      </w:tabs>
      <w:adjustRightInd w:val="0"/>
      <w:snapToGrid w:val="0"/>
      <w:spacing w:after="50"/>
      <w:ind w:left="1021" w:hanging="567"/>
      <w:jc w:val="both"/>
    </w:pPr>
    <w:rPr>
      <w:rFonts w:eastAsia="標楷體"/>
      <w:snapToGrid w:val="0"/>
      <w:color w:val="000000"/>
      <w:sz w:val="32"/>
    </w:rPr>
  </w:style>
  <w:style w:type="paragraph" w:customStyle="1" w:styleId="10">
    <w:name w:val="詳_1"/>
    <w:basedOn w:val="a4"/>
    <w:rsid w:val="00B51D47"/>
    <w:pPr>
      <w:tabs>
        <w:tab w:val="num" w:pos="1304"/>
      </w:tabs>
      <w:adjustRightInd w:val="0"/>
      <w:snapToGrid w:val="0"/>
      <w:spacing w:after="50"/>
      <w:ind w:left="1304" w:hanging="680"/>
      <w:jc w:val="both"/>
    </w:pPr>
    <w:rPr>
      <w:rFonts w:eastAsia="標楷體"/>
      <w:snapToGrid w:val="0"/>
      <w:color w:val="000000"/>
      <w:sz w:val="32"/>
    </w:rPr>
  </w:style>
  <w:style w:type="paragraph" w:customStyle="1" w:styleId="11">
    <w:name w:val="詳_(1"/>
    <w:basedOn w:val="a4"/>
    <w:rsid w:val="00B51D47"/>
    <w:pPr>
      <w:numPr>
        <w:ilvl w:val="3"/>
        <w:numId w:val="6"/>
      </w:numPr>
      <w:adjustRightInd w:val="0"/>
      <w:snapToGrid w:val="0"/>
      <w:spacing w:after="50"/>
      <w:jc w:val="both"/>
    </w:pPr>
    <w:rPr>
      <w:rFonts w:eastAsia="標楷體"/>
      <w:snapToGrid w:val="0"/>
      <w:color w:val="000000"/>
      <w:sz w:val="32"/>
    </w:rPr>
  </w:style>
  <w:style w:type="paragraph" w:customStyle="1" w:styleId="a1">
    <w:name w:val="詳_甲"/>
    <w:basedOn w:val="a4"/>
    <w:rsid w:val="00B51D47"/>
    <w:pPr>
      <w:numPr>
        <w:ilvl w:val="4"/>
        <w:numId w:val="6"/>
      </w:numPr>
      <w:adjustRightInd w:val="0"/>
      <w:snapToGrid w:val="0"/>
      <w:spacing w:after="50"/>
      <w:jc w:val="both"/>
    </w:pPr>
    <w:rPr>
      <w:rFonts w:eastAsia="標楷體"/>
      <w:snapToGrid w:val="0"/>
      <w:color w:val="000000"/>
      <w:sz w:val="32"/>
    </w:rPr>
  </w:style>
  <w:style w:type="character" w:customStyle="1" w:styleId="googqs-tidbit-1">
    <w:name w:val="goog_qs-tidbit-1"/>
    <w:basedOn w:val="a5"/>
    <w:rsid w:val="00B51D47"/>
  </w:style>
  <w:style w:type="paragraph" w:customStyle="1" w:styleId="afffe">
    <w:name w:val="壹"/>
    <w:basedOn w:val="a4"/>
    <w:rsid w:val="00B51D47"/>
    <w:pPr>
      <w:kinsoku w:val="0"/>
      <w:snapToGrid w:val="0"/>
      <w:spacing w:line="360" w:lineRule="auto"/>
      <w:jc w:val="both"/>
    </w:pPr>
    <w:rPr>
      <w:rFonts w:ascii="華康楷書體W5" w:eastAsia="華康楷書體W5"/>
      <w:sz w:val="32"/>
      <w:szCs w:val="20"/>
    </w:rPr>
  </w:style>
  <w:style w:type="paragraph" w:styleId="affff">
    <w:name w:val="Block Text"/>
    <w:basedOn w:val="a4"/>
    <w:rsid w:val="00B51D47"/>
    <w:pPr>
      <w:snapToGrid w:val="0"/>
      <w:ind w:leftChars="25" w:left="60" w:rightChars="25" w:right="60"/>
      <w:jc w:val="distribute"/>
    </w:pPr>
    <w:rPr>
      <w:rFonts w:eastAsia="富漢通中圓體"/>
      <w:sz w:val="16"/>
      <w:szCs w:val="20"/>
    </w:rPr>
  </w:style>
  <w:style w:type="character" w:customStyle="1" w:styleId="110111">
    <w:name w:val="標題110/111 字元 字元"/>
    <w:rsid w:val="00B51D47"/>
    <w:rPr>
      <w:rFonts w:ascii="標楷體" w:eastAsia="標楷體" w:hAnsi="Arial"/>
      <w:bCs/>
      <w:sz w:val="32"/>
      <w:szCs w:val="48"/>
      <w:lang w:val="en-US" w:eastAsia="zh-TW" w:bidi="ar-SA"/>
    </w:rPr>
  </w:style>
  <w:style w:type="paragraph" w:customStyle="1" w:styleId="xl22">
    <w:name w:val="xl22"/>
    <w:basedOn w:val="a4"/>
    <w:rsid w:val="00B51D47"/>
    <w:pPr>
      <w:widowControl/>
      <w:pBdr>
        <w:bottom w:val="single" w:sz="4" w:space="0" w:color="auto"/>
        <w:right w:val="single" w:sz="4" w:space="0" w:color="auto"/>
      </w:pBdr>
      <w:spacing w:before="100" w:beforeAutospacing="1" w:after="100" w:afterAutospacing="1"/>
      <w:jc w:val="both"/>
    </w:pPr>
    <w:rPr>
      <w:rFonts w:ascii="標楷體" w:eastAsia="標楷體" w:hAnsi="標楷體" w:cs="Arial Unicode MS" w:hint="eastAsia"/>
      <w:kern w:val="0"/>
    </w:rPr>
  </w:style>
  <w:style w:type="paragraph" w:customStyle="1" w:styleId="affff0">
    <w:name w:val="大項"/>
    <w:basedOn w:val="a4"/>
    <w:rsid w:val="00B51D47"/>
    <w:pPr>
      <w:kinsoku w:val="0"/>
      <w:adjustRightInd w:val="0"/>
      <w:spacing w:line="440" w:lineRule="atLeast"/>
      <w:ind w:left="1260" w:hanging="644"/>
      <w:textAlignment w:val="baseline"/>
    </w:pPr>
    <w:rPr>
      <w:rFonts w:ascii="標楷體" w:eastAsia="標楷體"/>
      <w:kern w:val="0"/>
      <w:sz w:val="32"/>
      <w:szCs w:val="20"/>
    </w:rPr>
  </w:style>
  <w:style w:type="paragraph" w:customStyle="1" w:styleId="1b">
    <w:name w:val="純文字1"/>
    <w:basedOn w:val="a4"/>
    <w:rsid w:val="00B51D47"/>
    <w:pPr>
      <w:autoSpaceDE w:val="0"/>
      <w:autoSpaceDN w:val="0"/>
      <w:adjustRightInd w:val="0"/>
      <w:textAlignment w:val="baseline"/>
    </w:pPr>
    <w:rPr>
      <w:rFonts w:ascii="細明體" w:eastAsia="細明體"/>
      <w:sz w:val="28"/>
      <w:szCs w:val="20"/>
    </w:rPr>
  </w:style>
  <w:style w:type="paragraph" w:customStyle="1" w:styleId="affff1">
    <w:name w:val="一"/>
    <w:link w:val="affff2"/>
    <w:rsid w:val="00B51D47"/>
    <w:pPr>
      <w:widowControl w:val="0"/>
      <w:kinsoku w:val="0"/>
      <w:overflowPunct w:val="0"/>
      <w:autoSpaceDE w:val="0"/>
      <w:autoSpaceDN w:val="0"/>
      <w:adjustRightInd w:val="0"/>
      <w:snapToGrid w:val="0"/>
      <w:spacing w:line="560" w:lineRule="exact"/>
      <w:ind w:leftChars="400" w:left="500" w:hangingChars="100" w:hanging="100"/>
      <w:jc w:val="both"/>
    </w:pPr>
    <w:rPr>
      <w:rFonts w:ascii="標楷體" w:eastAsia="標楷體"/>
      <w:snapToGrid w:val="0"/>
      <w:sz w:val="32"/>
    </w:rPr>
  </w:style>
  <w:style w:type="character" w:customStyle="1" w:styleId="affff2">
    <w:name w:val="一 字元"/>
    <w:link w:val="affff1"/>
    <w:rsid w:val="00B51D47"/>
    <w:rPr>
      <w:rFonts w:ascii="標楷體" w:eastAsia="標楷體"/>
      <w:snapToGrid w:val="0"/>
      <w:sz w:val="32"/>
      <w:lang w:val="en-US" w:eastAsia="zh-TW" w:bidi="ar-SA"/>
    </w:rPr>
  </w:style>
  <w:style w:type="paragraph" w:customStyle="1" w:styleId="affff3">
    <w:name w:val="公文(後續段落_段落)"/>
    <w:basedOn w:val="a4"/>
    <w:rsid w:val="00B51D47"/>
    <w:pPr>
      <w:widowControl/>
      <w:spacing w:line="500" w:lineRule="exact"/>
      <w:textAlignment w:val="baseline"/>
    </w:pPr>
    <w:rPr>
      <w:rFonts w:eastAsia="標楷體"/>
      <w:noProof/>
      <w:kern w:val="0"/>
      <w:sz w:val="32"/>
      <w:szCs w:val="20"/>
      <w:lang w:bidi="he-IL"/>
    </w:rPr>
  </w:style>
  <w:style w:type="character" w:customStyle="1" w:styleId="c11">
    <w:name w:val="c11"/>
    <w:rsid w:val="00B51D47"/>
    <w:rPr>
      <w:rFonts w:ascii="Verdana" w:hAnsi="Verdana" w:hint="default"/>
      <w:b w:val="0"/>
      <w:bCs w:val="0"/>
      <w:strike w:val="0"/>
      <w:dstrike w:val="0"/>
      <w:color w:val="333333"/>
      <w:spacing w:val="8"/>
      <w:sz w:val="21"/>
      <w:szCs w:val="21"/>
      <w:u w:val="none"/>
      <w:effect w:val="none"/>
    </w:rPr>
  </w:style>
  <w:style w:type="paragraph" w:customStyle="1" w:styleId="affff4">
    <w:name w:val="第一層"/>
    <w:rsid w:val="00B51D47"/>
    <w:pPr>
      <w:spacing w:line="600" w:lineRule="exact"/>
      <w:ind w:left="992" w:hanging="680"/>
      <w:jc w:val="both"/>
    </w:pPr>
    <w:rPr>
      <w:rFonts w:eastAsia="標楷體"/>
      <w:color w:val="000000"/>
      <w:sz w:val="32"/>
    </w:rPr>
  </w:style>
  <w:style w:type="paragraph" w:customStyle="1" w:styleId="affff5">
    <w:name w:val="條"/>
    <w:basedOn w:val="a4"/>
    <w:rsid w:val="00B51D47"/>
    <w:pPr>
      <w:kinsoku w:val="0"/>
      <w:overflowPunct w:val="0"/>
      <w:autoSpaceDE w:val="0"/>
      <w:autoSpaceDN w:val="0"/>
      <w:spacing w:line="250" w:lineRule="exact"/>
      <w:ind w:left="1123" w:hanging="1123"/>
      <w:jc w:val="both"/>
    </w:pPr>
    <w:rPr>
      <w:rFonts w:ascii="細明體" w:eastAsia="細明體"/>
      <w:spacing w:val="2"/>
      <w:w w:val="110"/>
      <w:sz w:val="20"/>
    </w:rPr>
  </w:style>
  <w:style w:type="paragraph" w:styleId="affff6">
    <w:name w:val="Note Heading"/>
    <w:basedOn w:val="a4"/>
    <w:next w:val="a4"/>
    <w:rsid w:val="00B51D47"/>
    <w:pPr>
      <w:jc w:val="center"/>
    </w:pPr>
  </w:style>
  <w:style w:type="table" w:styleId="38">
    <w:name w:val="Table List 3"/>
    <w:basedOn w:val="a6"/>
    <w:rsid w:val="00B51D47"/>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230">
    <w:name w:val="字元 字元23"/>
    <w:basedOn w:val="a5"/>
    <w:rsid w:val="00A203BF"/>
    <w:rPr>
      <w:rFonts w:eastAsia="標楷體"/>
      <w:kern w:val="2"/>
      <w:sz w:val="28"/>
      <w:szCs w:val="24"/>
      <w:lang w:bidi="ar-SA"/>
    </w:rPr>
  </w:style>
  <w:style w:type="paragraph" w:customStyle="1" w:styleId="affff7">
    <w:name w:val="字元 字元 字元 字元 字元 字元"/>
    <w:basedOn w:val="a4"/>
    <w:semiHidden/>
    <w:rsid w:val="00A203BF"/>
    <w:pPr>
      <w:widowControl/>
      <w:spacing w:after="160" w:line="240" w:lineRule="exact"/>
    </w:pPr>
    <w:rPr>
      <w:rFonts w:ascii="Tahoma" w:hAnsi="Tahoma"/>
      <w:kern w:val="0"/>
      <w:sz w:val="20"/>
      <w:szCs w:val="20"/>
      <w:lang w:eastAsia="en-US"/>
    </w:rPr>
  </w:style>
  <w:style w:type="paragraph" w:customStyle="1" w:styleId="1c">
    <w:name w:val="字元 字元1 字元 字元 字元 字元 字元 字元 字元 字元 字元"/>
    <w:basedOn w:val="a4"/>
    <w:semiHidden/>
    <w:rsid w:val="00A203BF"/>
    <w:pPr>
      <w:widowControl/>
      <w:spacing w:after="160" w:line="240" w:lineRule="exact"/>
    </w:pPr>
    <w:rPr>
      <w:rFonts w:ascii="Tahoma" w:hAnsi="Tahoma" w:cs="Tahoma"/>
      <w:kern w:val="0"/>
      <w:sz w:val="20"/>
      <w:szCs w:val="20"/>
      <w:lang w:eastAsia="en-US"/>
    </w:rPr>
  </w:style>
  <w:style w:type="paragraph" w:customStyle="1" w:styleId="affff8">
    <w:name w:val="字元 字元 字元"/>
    <w:basedOn w:val="a4"/>
    <w:rsid w:val="00A203BF"/>
    <w:pPr>
      <w:widowControl/>
      <w:spacing w:after="160" w:line="240" w:lineRule="exact"/>
    </w:pPr>
    <w:rPr>
      <w:rFonts w:ascii="Verdana" w:hAnsi="Verdana"/>
      <w:kern w:val="0"/>
      <w:sz w:val="20"/>
      <w:szCs w:val="20"/>
      <w:lang w:eastAsia="en-US"/>
    </w:rPr>
  </w:style>
  <w:style w:type="paragraph" w:customStyle="1" w:styleId="6A">
    <w:name w:val="項目6(A.)"/>
    <w:basedOn w:val="a4"/>
    <w:rsid w:val="00A203BF"/>
    <w:pPr>
      <w:widowControl/>
      <w:spacing w:line="480" w:lineRule="exact"/>
      <w:ind w:leftChars="400" w:left="450" w:hangingChars="100" w:hanging="100"/>
    </w:pPr>
    <w:rPr>
      <w:rFonts w:eastAsia="標楷體"/>
      <w:sz w:val="28"/>
      <w:szCs w:val="20"/>
    </w:rPr>
  </w:style>
  <w:style w:type="paragraph" w:customStyle="1" w:styleId="24-k">
    <w:name w:val="24-k"/>
    <w:basedOn w:val="a4"/>
    <w:rsid w:val="00A203BF"/>
    <w:pPr>
      <w:widowControl/>
      <w:spacing w:before="100" w:beforeAutospacing="1" w:after="100" w:afterAutospacing="1"/>
    </w:pPr>
    <w:rPr>
      <w:rFonts w:ascii="新細明體" w:hAnsi="新細明體"/>
      <w:kern w:val="0"/>
    </w:rPr>
  </w:style>
  <w:style w:type="paragraph" w:styleId="affff9">
    <w:name w:val="footnote text"/>
    <w:basedOn w:val="a4"/>
    <w:semiHidden/>
    <w:rsid w:val="00A203BF"/>
    <w:pPr>
      <w:snapToGrid w:val="0"/>
    </w:pPr>
    <w:rPr>
      <w:sz w:val="20"/>
      <w:szCs w:val="20"/>
    </w:rPr>
  </w:style>
  <w:style w:type="table" w:styleId="affffa">
    <w:name w:val="Table Contemporary"/>
    <w:basedOn w:val="a6"/>
    <w:rsid w:val="00A203BF"/>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fffb">
    <w:name w:val="標題(一)"/>
    <w:basedOn w:val="a4"/>
    <w:rsid w:val="00A203BF"/>
    <w:pPr>
      <w:spacing w:line="440" w:lineRule="exact"/>
      <w:ind w:leftChars="226" w:left="1438" w:hangingChars="280" w:hanging="896"/>
      <w:jc w:val="both"/>
    </w:pPr>
    <w:rPr>
      <w:rFonts w:ascii="標楷體" w:eastAsia="標楷體" w:hAnsi="標楷體"/>
      <w:sz w:val="32"/>
    </w:rPr>
  </w:style>
  <w:style w:type="paragraph" w:customStyle="1" w:styleId="a0">
    <w:name w:val="主旨"/>
    <w:basedOn w:val="a4"/>
    <w:rsid w:val="00A203BF"/>
    <w:pPr>
      <w:numPr>
        <w:numId w:val="8"/>
      </w:numPr>
      <w:kinsoku w:val="0"/>
      <w:wordWrap w:val="0"/>
      <w:adjustRightInd w:val="0"/>
      <w:snapToGrid w:val="0"/>
      <w:spacing w:line="560" w:lineRule="exact"/>
      <w:ind w:left="953"/>
      <w:jc w:val="both"/>
      <w:textAlignment w:val="baseline"/>
    </w:pPr>
    <w:rPr>
      <w:rFonts w:ascii="標楷體" w:eastAsia="標楷體"/>
      <w:kern w:val="0"/>
      <w:sz w:val="34"/>
      <w:szCs w:val="20"/>
    </w:rPr>
  </w:style>
  <w:style w:type="character" w:customStyle="1" w:styleId="200">
    <w:name w:val="字元 字元20"/>
    <w:basedOn w:val="a5"/>
    <w:rsid w:val="00AA371E"/>
    <w:rPr>
      <w:rFonts w:ascii="標楷體" w:eastAsia="標楷體" w:hAnsi="Arial"/>
      <w:kern w:val="2"/>
      <w:sz w:val="32"/>
      <w:szCs w:val="36"/>
    </w:rPr>
  </w:style>
  <w:style w:type="character" w:customStyle="1" w:styleId="myspan">
    <w:name w:val="myspan"/>
    <w:basedOn w:val="a5"/>
    <w:rsid w:val="00C509B9"/>
  </w:style>
  <w:style w:type="character" w:customStyle="1" w:styleId="Heading1Char">
    <w:name w:val="Heading 1 Char"/>
    <w:locked/>
    <w:rsid w:val="005355F9"/>
    <w:rPr>
      <w:rFonts w:ascii="標楷體" w:eastAsia="標楷體" w:hAnsi="標楷體"/>
      <w:kern w:val="2"/>
      <w:sz w:val="24"/>
      <w:lang w:val="en-US" w:eastAsia="zh-TW"/>
    </w:rPr>
  </w:style>
  <w:style w:type="character" w:customStyle="1" w:styleId="Heading2Char1">
    <w:name w:val="Heading 2 Char1"/>
    <w:aliases w:val="標題110/111 Char"/>
    <w:locked/>
    <w:rsid w:val="005355F9"/>
    <w:rPr>
      <w:rFonts w:ascii="Arial" w:eastAsia="新細明體" w:hAnsi="Arial"/>
      <w:b/>
      <w:kern w:val="2"/>
      <w:sz w:val="48"/>
    </w:rPr>
  </w:style>
  <w:style w:type="character" w:customStyle="1" w:styleId="Heading4Char">
    <w:name w:val="Heading 4 Char"/>
    <w:aliases w:val="表格 Char"/>
    <w:locked/>
    <w:rsid w:val="005355F9"/>
    <w:rPr>
      <w:rFonts w:ascii="標楷體" w:eastAsia="標楷體" w:hAnsi="Arial"/>
      <w:kern w:val="2"/>
      <w:sz w:val="36"/>
      <w:lang w:val="en-US" w:eastAsia="zh-TW"/>
    </w:rPr>
  </w:style>
  <w:style w:type="character" w:customStyle="1" w:styleId="Heading5Char">
    <w:name w:val="Heading 5 Char"/>
    <w:locked/>
    <w:rsid w:val="005355F9"/>
    <w:rPr>
      <w:rFonts w:ascii="標楷體" w:eastAsia="標楷體" w:hAnsi="Arial"/>
      <w:kern w:val="2"/>
      <w:sz w:val="36"/>
      <w:lang w:val="en-US" w:eastAsia="zh-TW"/>
    </w:rPr>
  </w:style>
  <w:style w:type="character" w:customStyle="1" w:styleId="Heading6Char">
    <w:name w:val="Heading 6 Char"/>
    <w:locked/>
    <w:rsid w:val="005355F9"/>
    <w:rPr>
      <w:rFonts w:ascii="標楷體" w:eastAsia="標楷體" w:hAnsi="Arial"/>
      <w:kern w:val="2"/>
      <w:sz w:val="36"/>
      <w:lang w:val="en-US" w:eastAsia="zh-TW"/>
    </w:rPr>
  </w:style>
  <w:style w:type="character" w:customStyle="1" w:styleId="Heading7Char">
    <w:name w:val="Heading 7 Char"/>
    <w:locked/>
    <w:rsid w:val="005355F9"/>
    <w:rPr>
      <w:rFonts w:ascii="標楷體" w:eastAsia="標楷體" w:hAnsi="Arial"/>
      <w:kern w:val="2"/>
      <w:sz w:val="36"/>
      <w:lang w:val="en-US" w:eastAsia="zh-TW"/>
    </w:rPr>
  </w:style>
  <w:style w:type="character" w:customStyle="1" w:styleId="Heading8Char">
    <w:name w:val="Heading 8 Char"/>
    <w:locked/>
    <w:rsid w:val="005355F9"/>
    <w:rPr>
      <w:rFonts w:ascii="標楷體" w:eastAsia="標楷體" w:hAnsi="Arial"/>
      <w:kern w:val="2"/>
      <w:sz w:val="36"/>
      <w:lang w:val="en-US" w:eastAsia="zh-TW"/>
    </w:rPr>
  </w:style>
  <w:style w:type="character" w:customStyle="1" w:styleId="Heading9Char">
    <w:name w:val="Heading 9 Char"/>
    <w:locked/>
    <w:rsid w:val="005355F9"/>
    <w:rPr>
      <w:rFonts w:ascii="Arial" w:eastAsia="新細明體" w:hAnsi="Arial"/>
      <w:kern w:val="2"/>
      <w:sz w:val="36"/>
      <w:lang w:val="en-US" w:eastAsia="zh-TW"/>
    </w:rPr>
  </w:style>
  <w:style w:type="character" w:customStyle="1" w:styleId="BalloonTextChar">
    <w:name w:val="Balloon Text Char"/>
    <w:locked/>
    <w:rsid w:val="005355F9"/>
    <w:rPr>
      <w:rFonts w:ascii="Arial" w:eastAsia="新細明體" w:hAnsi="Arial"/>
      <w:kern w:val="2"/>
      <w:sz w:val="18"/>
      <w:lang w:val="en-US" w:eastAsia="zh-TW"/>
    </w:rPr>
  </w:style>
  <w:style w:type="character" w:customStyle="1" w:styleId="BodyText2Char1">
    <w:name w:val="Body Text 2 Char1"/>
    <w:locked/>
    <w:rsid w:val="005355F9"/>
    <w:rPr>
      <w:rFonts w:ascii="標楷體" w:eastAsia="標楷體" w:hAnsi="標楷體"/>
      <w:kern w:val="2"/>
      <w:sz w:val="22"/>
      <w:lang w:val="en-US" w:eastAsia="zh-TW"/>
    </w:rPr>
  </w:style>
  <w:style w:type="character" w:customStyle="1" w:styleId="FooterChar1">
    <w:name w:val="Footer Char1"/>
    <w:locked/>
    <w:rsid w:val="005355F9"/>
    <w:rPr>
      <w:rFonts w:eastAsia="新細明體"/>
      <w:kern w:val="2"/>
      <w:lang w:val="en-US" w:eastAsia="zh-TW"/>
    </w:rPr>
  </w:style>
  <w:style w:type="character" w:customStyle="1" w:styleId="HeaderChar">
    <w:name w:val="Header Char"/>
    <w:locked/>
    <w:rsid w:val="005355F9"/>
    <w:rPr>
      <w:rFonts w:eastAsia="新細明體"/>
      <w:kern w:val="2"/>
      <w:lang w:val="en-US" w:eastAsia="zh-TW"/>
    </w:rPr>
  </w:style>
  <w:style w:type="character" w:customStyle="1" w:styleId="PlainTextChar">
    <w:name w:val="Plain Text Char"/>
    <w:locked/>
    <w:rsid w:val="005355F9"/>
    <w:rPr>
      <w:rFonts w:ascii="細明體" w:eastAsia="細明體" w:hAnsi="Courier New"/>
      <w:kern w:val="2"/>
      <w:sz w:val="24"/>
      <w:lang w:val="en-US" w:eastAsia="zh-TW"/>
    </w:rPr>
  </w:style>
  <w:style w:type="character" w:customStyle="1" w:styleId="BodyTextIndentChar">
    <w:name w:val="Body Text Indent Char"/>
    <w:locked/>
    <w:rsid w:val="005355F9"/>
    <w:rPr>
      <w:rFonts w:ascii="標楷體" w:eastAsia="標楷體" w:hAnsi="標楷體"/>
      <w:kern w:val="2"/>
      <w:sz w:val="24"/>
      <w:lang w:val="en-US" w:eastAsia="zh-TW"/>
    </w:rPr>
  </w:style>
  <w:style w:type="character" w:customStyle="1" w:styleId="CommentSubjectChar">
    <w:name w:val="Comment Subject Char"/>
    <w:locked/>
    <w:rsid w:val="005355F9"/>
    <w:rPr>
      <w:rFonts w:ascii="細明體" w:eastAsia="細明體" w:hAnsi="Courier New"/>
      <w:kern w:val="2"/>
      <w:sz w:val="24"/>
      <w:lang w:val="en-US" w:eastAsia="zh-TW"/>
    </w:rPr>
  </w:style>
  <w:style w:type="character" w:customStyle="1" w:styleId="44">
    <w:name w:val="字元 字元4"/>
    <w:rsid w:val="005355F9"/>
    <w:rPr>
      <w:rFonts w:eastAsia="新細明體"/>
      <w:kern w:val="2"/>
    </w:rPr>
  </w:style>
  <w:style w:type="paragraph" w:customStyle="1" w:styleId="1d">
    <w:name w:val="目錄標題1"/>
    <w:basedOn w:val="12"/>
    <w:next w:val="a4"/>
    <w:rsid w:val="005355F9"/>
    <w:pPr>
      <w:keepLines/>
      <w:widowControl/>
      <w:spacing w:before="480" w:line="276" w:lineRule="auto"/>
      <w:outlineLvl w:val="9"/>
    </w:pPr>
    <w:rPr>
      <w:rFonts w:ascii="Cambria" w:eastAsia="新細明體" w:hAnsi="Cambria"/>
      <w:b/>
      <w:bCs/>
      <w:color w:val="365F91"/>
      <w:kern w:val="0"/>
      <w:szCs w:val="28"/>
    </w:rPr>
  </w:style>
  <w:style w:type="paragraph" w:customStyle="1" w:styleId="ListParagraph1">
    <w:name w:val="List Paragraph1"/>
    <w:basedOn w:val="a4"/>
    <w:rsid w:val="005355F9"/>
    <w:pPr>
      <w:ind w:leftChars="200" w:left="480"/>
    </w:pPr>
    <w:rPr>
      <w:rFonts w:ascii="Calibri" w:hAnsi="Calibri"/>
      <w:szCs w:val="22"/>
    </w:rPr>
  </w:style>
  <w:style w:type="character" w:customStyle="1" w:styleId="141">
    <w:name w:val="字元 字元14"/>
    <w:rsid w:val="005355F9"/>
    <w:rPr>
      <w:rFonts w:eastAsia="新細明體"/>
      <w:kern w:val="2"/>
      <w:lang w:val="en-US" w:eastAsia="zh-TW"/>
    </w:rPr>
  </w:style>
  <w:style w:type="character" w:customStyle="1" w:styleId="221">
    <w:name w:val="字元 字元22"/>
    <w:rsid w:val="005355F9"/>
    <w:rPr>
      <w:rFonts w:eastAsia="標楷體"/>
      <w:kern w:val="2"/>
      <w:sz w:val="24"/>
    </w:rPr>
  </w:style>
  <w:style w:type="character" w:customStyle="1" w:styleId="211">
    <w:name w:val="字元 字元21"/>
    <w:rsid w:val="005355F9"/>
    <w:rPr>
      <w:rFonts w:ascii="Cambria" w:eastAsia="新細明體" w:hAnsi="Cambria"/>
      <w:b/>
      <w:kern w:val="2"/>
      <w:sz w:val="36"/>
      <w:lang w:val="en-US" w:eastAsia="zh-TW"/>
    </w:rPr>
  </w:style>
  <w:style w:type="paragraph" w:customStyle="1" w:styleId="affffc">
    <w:name w:val="字元"/>
    <w:basedOn w:val="a4"/>
    <w:rsid w:val="005355F9"/>
    <w:pPr>
      <w:widowControl/>
      <w:spacing w:after="160" w:line="240" w:lineRule="exact"/>
    </w:pPr>
    <w:rPr>
      <w:rFonts w:ascii="Verdana" w:hAnsi="Verdana"/>
      <w:kern w:val="0"/>
      <w:sz w:val="20"/>
      <w:szCs w:val="20"/>
      <w:lang w:eastAsia="en-US"/>
    </w:rPr>
  </w:style>
  <w:style w:type="character" w:customStyle="1" w:styleId="131">
    <w:name w:val="字元 字元13"/>
    <w:rsid w:val="005355F9"/>
    <w:rPr>
      <w:rFonts w:eastAsia="新細明體"/>
      <w:kern w:val="2"/>
    </w:rPr>
  </w:style>
  <w:style w:type="character" w:customStyle="1" w:styleId="121">
    <w:name w:val="字元 字元12"/>
    <w:rsid w:val="005355F9"/>
    <w:rPr>
      <w:rFonts w:ascii="細明體" w:eastAsia="細明體" w:hAnsi="Courier New"/>
      <w:kern w:val="2"/>
      <w:sz w:val="24"/>
    </w:rPr>
  </w:style>
  <w:style w:type="character" w:customStyle="1" w:styleId="113">
    <w:name w:val="字元 字元11"/>
    <w:rsid w:val="005355F9"/>
    <w:rPr>
      <w:rFonts w:eastAsia="新細明體"/>
      <w:kern w:val="2"/>
    </w:rPr>
  </w:style>
  <w:style w:type="paragraph" w:customStyle="1" w:styleId="Normal1">
    <w:name w:val="Normal1"/>
    <w:basedOn w:val="a4"/>
    <w:rsid w:val="005355F9"/>
    <w:pPr>
      <w:adjustRightInd w:val="0"/>
      <w:textAlignment w:val="baseline"/>
    </w:pPr>
    <w:rPr>
      <w:spacing w:val="4"/>
      <w:kern w:val="0"/>
      <w:szCs w:val="20"/>
    </w:rPr>
  </w:style>
  <w:style w:type="paragraph" w:customStyle="1" w:styleId="PlainText1">
    <w:name w:val="Plain Text1"/>
    <w:basedOn w:val="a4"/>
    <w:rsid w:val="005355F9"/>
    <w:pPr>
      <w:autoSpaceDE w:val="0"/>
      <w:autoSpaceDN w:val="0"/>
      <w:adjustRightInd w:val="0"/>
      <w:textAlignment w:val="baseline"/>
    </w:pPr>
    <w:rPr>
      <w:rFonts w:ascii="細明體" w:eastAsia="細明體"/>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6893">
      <w:bodyDiv w:val="1"/>
      <w:marLeft w:val="0"/>
      <w:marRight w:val="0"/>
      <w:marTop w:val="0"/>
      <w:marBottom w:val="0"/>
      <w:divBdr>
        <w:top w:val="none" w:sz="0" w:space="0" w:color="auto"/>
        <w:left w:val="none" w:sz="0" w:space="0" w:color="auto"/>
        <w:bottom w:val="none" w:sz="0" w:space="0" w:color="auto"/>
        <w:right w:val="none" w:sz="0" w:space="0" w:color="auto"/>
      </w:divBdr>
    </w:div>
    <w:div w:id="368148458">
      <w:bodyDiv w:val="1"/>
      <w:marLeft w:val="0"/>
      <w:marRight w:val="0"/>
      <w:marTop w:val="0"/>
      <w:marBottom w:val="0"/>
      <w:divBdr>
        <w:top w:val="none" w:sz="0" w:space="0" w:color="auto"/>
        <w:left w:val="none" w:sz="0" w:space="0" w:color="auto"/>
        <w:bottom w:val="none" w:sz="0" w:space="0" w:color="auto"/>
        <w:right w:val="none" w:sz="0" w:space="0" w:color="auto"/>
      </w:divBdr>
    </w:div>
    <w:div w:id="415979889">
      <w:bodyDiv w:val="1"/>
      <w:marLeft w:val="0"/>
      <w:marRight w:val="0"/>
      <w:marTop w:val="0"/>
      <w:marBottom w:val="0"/>
      <w:divBdr>
        <w:top w:val="none" w:sz="0" w:space="0" w:color="auto"/>
        <w:left w:val="none" w:sz="0" w:space="0" w:color="auto"/>
        <w:bottom w:val="none" w:sz="0" w:space="0" w:color="auto"/>
        <w:right w:val="none" w:sz="0" w:space="0" w:color="auto"/>
      </w:divBdr>
    </w:div>
    <w:div w:id="592906030">
      <w:bodyDiv w:val="1"/>
      <w:marLeft w:val="0"/>
      <w:marRight w:val="0"/>
      <w:marTop w:val="0"/>
      <w:marBottom w:val="0"/>
      <w:divBdr>
        <w:top w:val="none" w:sz="0" w:space="0" w:color="auto"/>
        <w:left w:val="none" w:sz="0" w:space="0" w:color="auto"/>
        <w:bottom w:val="none" w:sz="0" w:space="0" w:color="auto"/>
        <w:right w:val="none" w:sz="0" w:space="0" w:color="auto"/>
      </w:divBdr>
    </w:div>
    <w:div w:id="627902271">
      <w:bodyDiv w:val="1"/>
      <w:marLeft w:val="0"/>
      <w:marRight w:val="0"/>
      <w:marTop w:val="0"/>
      <w:marBottom w:val="0"/>
      <w:divBdr>
        <w:top w:val="none" w:sz="0" w:space="0" w:color="auto"/>
        <w:left w:val="none" w:sz="0" w:space="0" w:color="auto"/>
        <w:bottom w:val="none" w:sz="0" w:space="0" w:color="auto"/>
        <w:right w:val="none" w:sz="0" w:space="0" w:color="auto"/>
      </w:divBdr>
    </w:div>
    <w:div w:id="655957288">
      <w:bodyDiv w:val="1"/>
      <w:marLeft w:val="0"/>
      <w:marRight w:val="0"/>
      <w:marTop w:val="0"/>
      <w:marBottom w:val="0"/>
      <w:divBdr>
        <w:top w:val="none" w:sz="0" w:space="0" w:color="auto"/>
        <w:left w:val="none" w:sz="0" w:space="0" w:color="auto"/>
        <w:bottom w:val="none" w:sz="0" w:space="0" w:color="auto"/>
        <w:right w:val="none" w:sz="0" w:space="0" w:color="auto"/>
      </w:divBdr>
    </w:div>
    <w:div w:id="899747477">
      <w:bodyDiv w:val="1"/>
      <w:marLeft w:val="0"/>
      <w:marRight w:val="0"/>
      <w:marTop w:val="0"/>
      <w:marBottom w:val="0"/>
      <w:divBdr>
        <w:top w:val="none" w:sz="0" w:space="0" w:color="auto"/>
        <w:left w:val="none" w:sz="0" w:space="0" w:color="auto"/>
        <w:bottom w:val="none" w:sz="0" w:space="0" w:color="auto"/>
        <w:right w:val="none" w:sz="0" w:space="0" w:color="auto"/>
      </w:divBdr>
    </w:div>
    <w:div w:id="994650045">
      <w:bodyDiv w:val="1"/>
      <w:marLeft w:val="0"/>
      <w:marRight w:val="0"/>
      <w:marTop w:val="0"/>
      <w:marBottom w:val="0"/>
      <w:divBdr>
        <w:top w:val="none" w:sz="0" w:space="0" w:color="auto"/>
        <w:left w:val="none" w:sz="0" w:space="0" w:color="auto"/>
        <w:bottom w:val="none" w:sz="0" w:space="0" w:color="auto"/>
        <w:right w:val="none" w:sz="0" w:space="0" w:color="auto"/>
      </w:divBdr>
    </w:div>
    <w:div w:id="1052388723">
      <w:bodyDiv w:val="1"/>
      <w:marLeft w:val="0"/>
      <w:marRight w:val="0"/>
      <w:marTop w:val="0"/>
      <w:marBottom w:val="0"/>
      <w:divBdr>
        <w:top w:val="none" w:sz="0" w:space="0" w:color="auto"/>
        <w:left w:val="none" w:sz="0" w:space="0" w:color="auto"/>
        <w:bottom w:val="none" w:sz="0" w:space="0" w:color="auto"/>
        <w:right w:val="none" w:sz="0" w:space="0" w:color="auto"/>
      </w:divBdr>
    </w:div>
    <w:div w:id="1464881115">
      <w:bodyDiv w:val="1"/>
      <w:marLeft w:val="0"/>
      <w:marRight w:val="0"/>
      <w:marTop w:val="0"/>
      <w:marBottom w:val="0"/>
      <w:divBdr>
        <w:top w:val="none" w:sz="0" w:space="0" w:color="auto"/>
        <w:left w:val="none" w:sz="0" w:space="0" w:color="auto"/>
        <w:bottom w:val="none" w:sz="0" w:space="0" w:color="auto"/>
        <w:right w:val="none" w:sz="0" w:space="0" w:color="auto"/>
      </w:divBdr>
    </w:div>
    <w:div w:id="1540707315">
      <w:bodyDiv w:val="1"/>
      <w:marLeft w:val="0"/>
      <w:marRight w:val="0"/>
      <w:marTop w:val="0"/>
      <w:marBottom w:val="0"/>
      <w:divBdr>
        <w:top w:val="none" w:sz="0" w:space="0" w:color="auto"/>
        <w:left w:val="none" w:sz="0" w:space="0" w:color="auto"/>
        <w:bottom w:val="none" w:sz="0" w:space="0" w:color="auto"/>
        <w:right w:val="none" w:sz="0" w:space="0" w:color="auto"/>
      </w:divBdr>
    </w:div>
    <w:div w:id="1590579745">
      <w:bodyDiv w:val="1"/>
      <w:marLeft w:val="0"/>
      <w:marRight w:val="0"/>
      <w:marTop w:val="0"/>
      <w:marBottom w:val="0"/>
      <w:divBdr>
        <w:top w:val="none" w:sz="0" w:space="0" w:color="auto"/>
        <w:left w:val="none" w:sz="0" w:space="0" w:color="auto"/>
        <w:bottom w:val="none" w:sz="0" w:space="0" w:color="auto"/>
        <w:right w:val="none" w:sz="0" w:space="0" w:color="auto"/>
      </w:divBdr>
    </w:div>
    <w:div w:id="1927617962">
      <w:bodyDiv w:val="1"/>
      <w:marLeft w:val="0"/>
      <w:marRight w:val="0"/>
      <w:marTop w:val="0"/>
      <w:marBottom w:val="0"/>
      <w:divBdr>
        <w:top w:val="none" w:sz="0" w:space="0" w:color="auto"/>
        <w:left w:val="none" w:sz="0" w:space="0" w:color="auto"/>
        <w:bottom w:val="none" w:sz="0" w:space="0" w:color="auto"/>
        <w:right w:val="none" w:sz="0" w:space="0" w:color="auto"/>
      </w:divBdr>
    </w:div>
    <w:div w:id="1966539192">
      <w:bodyDiv w:val="1"/>
      <w:marLeft w:val="0"/>
      <w:marRight w:val="0"/>
      <w:marTop w:val="0"/>
      <w:marBottom w:val="0"/>
      <w:divBdr>
        <w:top w:val="none" w:sz="0" w:space="0" w:color="auto"/>
        <w:left w:val="none" w:sz="0" w:space="0" w:color="auto"/>
        <w:bottom w:val="none" w:sz="0" w:space="0" w:color="auto"/>
        <w:right w:val="none" w:sz="0" w:space="0" w:color="auto"/>
      </w:divBdr>
    </w:div>
    <w:div w:id="20972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2212</Words>
  <Characters>12611</Characters>
  <Application>Microsoft Office Word</Application>
  <DocSecurity>4</DocSecurity>
  <Lines>105</Lines>
  <Paragraphs>29</Paragraphs>
  <ScaleCrop>false</ScaleCrop>
  <Company>NTA</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李雅萍</dc:creator>
  <cp:lastModifiedBy>user</cp:lastModifiedBy>
  <cp:revision>2</cp:revision>
  <cp:lastPrinted>2015-07-16T07:00:00Z</cp:lastPrinted>
  <dcterms:created xsi:type="dcterms:W3CDTF">2016-12-21T07:24:00Z</dcterms:created>
  <dcterms:modified xsi:type="dcterms:W3CDTF">2016-12-21T07:24:00Z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