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C8" w:rsidRPr="002D792C" w:rsidRDefault="00AA3618" w:rsidP="007C31C8">
      <w:pPr>
        <w:widowControl/>
        <w:adjustRightInd w:val="0"/>
        <w:snapToGrid w:val="0"/>
        <w:spacing w:line="480" w:lineRule="exact"/>
        <w:ind w:firstLineChars="200" w:firstLine="720"/>
        <w:jc w:val="center"/>
        <w:rPr>
          <w:rFonts w:ascii="標楷體" w:eastAsia="標楷體" w:hAnsi="標楷體" w:cs="新細明體"/>
          <w:kern w:val="0"/>
          <w:sz w:val="36"/>
          <w:szCs w:val="36"/>
        </w:rPr>
      </w:pPr>
      <w:bookmarkStart w:id="0" w:name="_GoBack"/>
      <w:bookmarkEnd w:id="0"/>
      <w:r>
        <w:rPr>
          <w:rFonts w:ascii="標楷體" w:eastAsia="標楷體" w:hAnsi="標楷體" w:cs="新細明體"/>
          <w:noProof/>
          <w:kern w:val="0"/>
          <w:sz w:val="36"/>
          <w:szCs w:val="36"/>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-342900</wp:posOffset>
                </wp:positionV>
                <wp:extent cx="685165" cy="456565"/>
                <wp:effectExtent l="0" t="0" r="63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1C8" w:rsidRPr="004724E8" w:rsidRDefault="007C31C8" w:rsidP="007C31C8">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27pt;width:53.95pt;height:3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" stroked="f">
                <v:textbox>
                  <w:txbxContent>
                    <w:p w:rsidR="007C31C8" w:rsidRPr="004724E8" w:rsidRDefault="007C31C8" w:rsidP="007C31C8">
                      <w:pPr>
                        <w:rPr>
                          <w:rFonts w:ascii="標楷體" w:eastAsia="標楷體" w:hAnsi="標楷體"/>
                        </w:rPr>
                      </w:pPr>
                    </w:p>
                  </w:txbxContent>
                </v:textbox>
              </v:shape>
            </w:pict>
          </mc:Fallback>
        </mc:AlternateContent>
      </w:r>
      <w:r w:rsidR="007C31C8">
        <w:rPr>
          <w:rFonts w:ascii="標楷體" w:eastAsia="標楷體" w:hAnsi="標楷體" w:cs="新細明體" w:hint="eastAsia"/>
          <w:kern w:val="0"/>
          <w:sz w:val="36"/>
          <w:szCs w:val="36"/>
        </w:rPr>
        <w:t>政府</w:t>
      </w:r>
      <w:r w:rsidR="007C31C8" w:rsidRPr="002D792C">
        <w:rPr>
          <w:rFonts w:ascii="標楷體" w:eastAsia="標楷體" w:hAnsi="標楷體" w:cs="新細明體" w:hint="eastAsia"/>
          <w:kern w:val="0"/>
          <w:sz w:val="36"/>
          <w:szCs w:val="36"/>
        </w:rPr>
        <w:t>內部控制監督作業要點</w:t>
      </w:r>
      <w:r w:rsidR="007C31C8" w:rsidRPr="00AB08C8">
        <w:rPr>
          <w:rFonts w:ascii="標楷體" w:eastAsia="標楷體" w:hAnsi="標楷體" w:cs="新細明體" w:hint="eastAsia"/>
          <w:kern w:val="0"/>
          <w:sz w:val="36"/>
          <w:szCs w:val="36"/>
        </w:rPr>
        <w:t>總</w:t>
      </w:r>
      <w:r w:rsidR="007C31C8" w:rsidRPr="002D792C">
        <w:rPr>
          <w:rFonts w:ascii="標楷體" w:eastAsia="標楷體" w:hAnsi="標楷體" w:cs="新細明體" w:hint="eastAsia"/>
          <w:kern w:val="0"/>
          <w:sz w:val="36"/>
          <w:szCs w:val="36"/>
        </w:rPr>
        <w:t>說明</w:t>
      </w:r>
    </w:p>
    <w:p w:rsidR="007C31C8" w:rsidRPr="00CA7193" w:rsidRDefault="007C31C8" w:rsidP="007C31C8">
      <w:pPr>
        <w:widowControl/>
        <w:adjustRightInd w:val="0"/>
        <w:snapToGrid w:val="0"/>
        <w:spacing w:line="440" w:lineRule="exact"/>
        <w:ind w:firstLineChars="200" w:firstLine="560"/>
        <w:jc w:val="both"/>
        <w:rPr>
          <w:rFonts w:ascii="標楷體" w:eastAsia="標楷體" w:hAnsi="標楷體" w:cs="新細明體"/>
          <w:kern w:val="0"/>
          <w:sz w:val="28"/>
          <w:szCs w:val="28"/>
        </w:rPr>
      </w:pPr>
      <w:r w:rsidRPr="00CA7193">
        <w:rPr>
          <w:rFonts w:ascii="標楷體" w:eastAsia="標楷體" w:hAnsi="標楷體" w:cs="新細明體" w:hint="eastAsia"/>
          <w:kern w:val="0"/>
          <w:sz w:val="28"/>
          <w:szCs w:val="28"/>
        </w:rPr>
        <w:t>本要點主要係合併「各機關內部控制制度自行評估原則」及「政府內部稽核應行注意事項」等規定，並參考實務運作需要及內部控制相關理論訂定，以取代現行之上開規定，其重點說明如下：</w:t>
      </w:r>
    </w:p>
    <w:p w:rsidR="007C31C8" w:rsidRPr="00CA7193" w:rsidRDefault="007C31C8" w:rsidP="007C31C8">
      <w:pPr>
        <w:widowControl/>
        <w:adjustRightInd w:val="0"/>
        <w:snapToGrid w:val="0"/>
        <w:spacing w:line="440" w:lineRule="exact"/>
        <w:ind w:left="560" w:hangingChars="200" w:hanging="560"/>
        <w:jc w:val="both"/>
        <w:rPr>
          <w:rFonts w:ascii="標楷體" w:eastAsia="標楷體" w:hAnsi="標楷體" w:cs="新細明體"/>
          <w:kern w:val="0"/>
          <w:sz w:val="28"/>
          <w:szCs w:val="28"/>
        </w:rPr>
      </w:pPr>
      <w:r w:rsidRPr="00CA7193">
        <w:rPr>
          <w:rFonts w:ascii="標楷體" w:eastAsia="標楷體" w:hAnsi="標楷體" w:cs="新細明體" w:hint="eastAsia"/>
          <w:kern w:val="0"/>
          <w:sz w:val="28"/>
          <w:szCs w:val="28"/>
        </w:rPr>
        <w:t>一、</w:t>
      </w:r>
      <w:r>
        <w:rPr>
          <w:rFonts w:ascii="標楷體" w:eastAsia="標楷體" w:hAnsi="標楷體" w:cs="新細明體" w:hint="eastAsia"/>
          <w:kern w:val="0"/>
          <w:sz w:val="28"/>
          <w:szCs w:val="28"/>
        </w:rPr>
        <w:t>訂定</w:t>
      </w:r>
      <w:r w:rsidRPr="00CA7193">
        <w:rPr>
          <w:rFonts w:ascii="標楷體" w:eastAsia="標楷體" w:hAnsi="標楷體" w:cs="新細明體" w:hint="eastAsia"/>
          <w:kern w:val="0"/>
          <w:sz w:val="28"/>
          <w:szCs w:val="28"/>
        </w:rPr>
        <w:t>監督作業之相關定義：參考「政府內部控制制度設計原則」及「強化</w:t>
      </w:r>
      <w:r w:rsidRPr="00CA7193">
        <w:rPr>
          <w:rFonts w:ascii="標楷體" w:eastAsia="標楷體" w:hAnsi="標楷體" w:cs="新細明體"/>
          <w:kern w:val="0"/>
          <w:sz w:val="28"/>
          <w:szCs w:val="28"/>
        </w:rPr>
        <w:t>內部控制實施方案10</w:t>
      </w:r>
      <w:r w:rsidRPr="00CA7193">
        <w:rPr>
          <w:rFonts w:ascii="標楷體" w:eastAsia="標楷體" w:hAnsi="標楷體" w:cs="新細明體" w:hint="eastAsia"/>
          <w:kern w:val="0"/>
          <w:sz w:val="28"/>
          <w:szCs w:val="28"/>
        </w:rPr>
        <w:t>4</w:t>
      </w:r>
      <w:r w:rsidRPr="00CA7193">
        <w:rPr>
          <w:rFonts w:ascii="標楷體" w:eastAsia="標楷體" w:hAnsi="標楷體" w:cs="新細明體"/>
          <w:kern w:val="0"/>
          <w:sz w:val="28"/>
          <w:szCs w:val="28"/>
        </w:rPr>
        <w:t>年度重點工作</w:t>
      </w:r>
      <w:r w:rsidRPr="00CA7193">
        <w:rPr>
          <w:rFonts w:ascii="標楷體" w:eastAsia="標楷體" w:hAnsi="標楷體" w:cs="新細明體" w:hint="eastAsia"/>
          <w:kern w:val="0"/>
          <w:sz w:val="28"/>
          <w:szCs w:val="28"/>
        </w:rPr>
        <w:t>」等</w:t>
      </w:r>
      <w:r>
        <w:rPr>
          <w:rFonts w:ascii="標楷體" w:eastAsia="標楷體" w:hAnsi="標楷體" w:cs="新細明體" w:hint="eastAsia"/>
          <w:kern w:val="0"/>
          <w:sz w:val="28"/>
          <w:szCs w:val="28"/>
        </w:rPr>
        <w:t>訂定</w:t>
      </w:r>
      <w:r w:rsidRPr="00CA7193">
        <w:rPr>
          <w:rFonts w:ascii="標楷體" w:eastAsia="標楷體" w:hAnsi="標楷體" w:cs="新細明體" w:hint="eastAsia"/>
          <w:kern w:val="0"/>
          <w:sz w:val="28"/>
          <w:szCs w:val="28"/>
        </w:rPr>
        <w:t>例行監督之定義</w:t>
      </w:r>
      <w:r>
        <w:rPr>
          <w:rFonts w:ascii="標楷體" w:eastAsia="標楷體" w:hAnsi="標楷體" w:cs="新細明體" w:hint="eastAsia"/>
          <w:kern w:val="0"/>
          <w:sz w:val="28"/>
          <w:szCs w:val="28"/>
        </w:rPr>
        <w:t>等</w:t>
      </w:r>
      <w:r w:rsidRPr="00CA7193">
        <w:rPr>
          <w:rFonts w:ascii="標楷體" w:eastAsia="標楷體" w:hAnsi="標楷體" w:cs="新細明體" w:hint="eastAsia"/>
          <w:kern w:val="0"/>
          <w:sz w:val="28"/>
          <w:szCs w:val="28"/>
        </w:rPr>
        <w:t>規定，另依國際內部稽核協會（IIA）「全球科技稽核指引」有關辦理持續性監控及持續性稽核之定義，</w:t>
      </w:r>
      <w:r>
        <w:rPr>
          <w:rFonts w:ascii="標楷體" w:eastAsia="標楷體" w:hAnsi="標楷體" w:cs="新細明體" w:hint="eastAsia"/>
          <w:kern w:val="0"/>
          <w:sz w:val="28"/>
          <w:szCs w:val="28"/>
        </w:rPr>
        <w:t>訂定</w:t>
      </w:r>
      <w:r w:rsidRPr="00CA7193">
        <w:rPr>
          <w:rFonts w:ascii="標楷體" w:eastAsia="標楷體" w:hAnsi="標楷體" w:cs="新細明體" w:hint="eastAsia"/>
          <w:kern w:val="0"/>
          <w:sz w:val="28"/>
          <w:szCs w:val="28"/>
        </w:rPr>
        <w:t>內部控制監督作業得利用資訊技術辦理持續性監控或稽核之相關規定。</w:t>
      </w:r>
      <w:r>
        <w:rPr>
          <w:rFonts w:ascii="標楷體" w:eastAsia="標楷體" w:hAnsi="標楷體" w:cs="新細明體" w:hint="eastAsia"/>
          <w:kern w:val="0"/>
          <w:sz w:val="28"/>
          <w:szCs w:val="28"/>
        </w:rPr>
        <w:t>（本</w:t>
      </w:r>
      <w:r w:rsidRPr="00CA7193">
        <w:rPr>
          <w:rFonts w:ascii="標楷體" w:eastAsia="標楷體" w:hAnsi="標楷體" w:cs="新細明體" w:hint="eastAsia"/>
          <w:kern w:val="0"/>
          <w:sz w:val="28"/>
          <w:szCs w:val="28"/>
        </w:rPr>
        <w:t>要點第二</w:t>
      </w:r>
      <w:r>
        <w:rPr>
          <w:rFonts w:ascii="標楷體" w:eastAsia="標楷體" w:hAnsi="標楷體" w:cs="新細明體" w:hint="eastAsia"/>
          <w:kern w:val="0"/>
          <w:sz w:val="28"/>
          <w:szCs w:val="28"/>
        </w:rPr>
        <w:t>、五及六</w:t>
      </w:r>
      <w:r w:rsidRPr="00CA7193">
        <w:rPr>
          <w:rFonts w:ascii="標楷體" w:eastAsia="標楷體" w:hAnsi="標楷體" w:cs="新細明體" w:hint="eastAsia"/>
          <w:kern w:val="0"/>
          <w:sz w:val="28"/>
          <w:szCs w:val="28"/>
        </w:rPr>
        <w:t>點</w:t>
      </w:r>
      <w:r>
        <w:rPr>
          <w:rFonts w:ascii="標楷體" w:eastAsia="標楷體" w:hAnsi="標楷體" w:cs="新細明體" w:hint="eastAsia"/>
          <w:kern w:val="0"/>
          <w:sz w:val="28"/>
          <w:szCs w:val="28"/>
        </w:rPr>
        <w:t>）</w:t>
      </w:r>
    </w:p>
    <w:p w:rsidR="007C31C8" w:rsidRPr="001168BA" w:rsidRDefault="007C31C8" w:rsidP="007C31C8">
      <w:pPr>
        <w:widowControl/>
        <w:adjustRightInd w:val="0"/>
        <w:snapToGrid w:val="0"/>
        <w:spacing w:line="440" w:lineRule="exact"/>
        <w:ind w:left="560" w:hangingChars="200" w:hanging="560"/>
        <w:jc w:val="both"/>
        <w:rPr>
          <w:rFonts w:ascii="標楷體" w:eastAsia="標楷體" w:hAnsi="標楷體" w:cs="新細明體"/>
          <w:kern w:val="0"/>
          <w:sz w:val="28"/>
          <w:szCs w:val="28"/>
        </w:rPr>
      </w:pPr>
      <w:r w:rsidRPr="001168BA">
        <w:rPr>
          <w:rFonts w:ascii="標楷體" w:eastAsia="標楷體" w:hAnsi="標楷體" w:cs="新細明體" w:hint="eastAsia"/>
          <w:kern w:val="0"/>
          <w:sz w:val="28"/>
          <w:szCs w:val="28"/>
        </w:rPr>
        <w:t>二</w:t>
      </w:r>
      <w:r w:rsidRPr="00CA7193">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訂定得</w:t>
      </w:r>
      <w:r w:rsidRPr="001168BA">
        <w:rPr>
          <w:rFonts w:ascii="標楷體" w:eastAsia="標楷體" w:hAnsi="標楷體" w:cs="新細明體" w:hint="eastAsia"/>
          <w:kern w:val="0"/>
          <w:sz w:val="28"/>
          <w:szCs w:val="28"/>
        </w:rPr>
        <w:t>跨年度辦理內部控制監督作業之規定：參考「試辦機關內部控制制度聲明書處理原則」之規定，</w:t>
      </w:r>
      <w:r>
        <w:rPr>
          <w:rFonts w:ascii="標楷體" w:eastAsia="標楷體" w:hAnsi="標楷體" w:cs="新細明體" w:hint="eastAsia"/>
          <w:kern w:val="0"/>
          <w:sz w:val="28"/>
          <w:szCs w:val="28"/>
        </w:rPr>
        <w:t>訂定</w:t>
      </w:r>
      <w:r w:rsidRPr="001168BA">
        <w:rPr>
          <w:rFonts w:ascii="標楷體" w:eastAsia="標楷體" w:hAnsi="標楷體" w:cs="新細明體" w:hint="eastAsia"/>
          <w:kern w:val="0"/>
          <w:sz w:val="28"/>
          <w:szCs w:val="28"/>
        </w:rPr>
        <w:t>機關得跨年度辦理自行評估及內部稽核之相關規定。</w:t>
      </w:r>
      <w:r>
        <w:rPr>
          <w:rFonts w:ascii="標楷體" w:eastAsia="標楷體" w:hAnsi="標楷體" w:cs="新細明體" w:hint="eastAsia"/>
          <w:kern w:val="0"/>
          <w:sz w:val="28"/>
          <w:szCs w:val="28"/>
        </w:rPr>
        <w:t>（本</w:t>
      </w:r>
      <w:r w:rsidRPr="00CA7193">
        <w:rPr>
          <w:rFonts w:ascii="標楷體" w:eastAsia="標楷體" w:hAnsi="標楷體" w:cs="新細明體" w:hint="eastAsia"/>
          <w:kern w:val="0"/>
          <w:sz w:val="28"/>
          <w:szCs w:val="28"/>
        </w:rPr>
        <w:t>要點第</w:t>
      </w:r>
      <w:r>
        <w:rPr>
          <w:rFonts w:ascii="標楷體" w:eastAsia="標楷體" w:hAnsi="標楷體" w:cs="新細明體" w:hint="eastAsia"/>
          <w:kern w:val="0"/>
          <w:sz w:val="28"/>
          <w:szCs w:val="28"/>
        </w:rPr>
        <w:t>四</w:t>
      </w:r>
      <w:r w:rsidRPr="00CA7193">
        <w:rPr>
          <w:rFonts w:ascii="標楷體" w:eastAsia="標楷體" w:hAnsi="標楷體" w:cs="新細明體" w:hint="eastAsia"/>
          <w:kern w:val="0"/>
          <w:sz w:val="28"/>
          <w:szCs w:val="28"/>
        </w:rPr>
        <w:t>點</w:t>
      </w:r>
      <w:r>
        <w:rPr>
          <w:rFonts w:ascii="標楷體" w:eastAsia="標楷體" w:hAnsi="標楷體" w:cs="新細明體" w:hint="eastAsia"/>
          <w:kern w:val="0"/>
          <w:sz w:val="28"/>
          <w:szCs w:val="28"/>
        </w:rPr>
        <w:t>）</w:t>
      </w:r>
    </w:p>
    <w:p w:rsidR="007C31C8" w:rsidRPr="001168BA" w:rsidRDefault="007C31C8" w:rsidP="007C31C8">
      <w:pPr>
        <w:widowControl/>
        <w:adjustRightInd w:val="0"/>
        <w:snapToGrid w:val="0"/>
        <w:spacing w:line="440" w:lineRule="exact"/>
        <w:ind w:left="560" w:hangingChars="200" w:hanging="560"/>
        <w:jc w:val="both"/>
        <w:rPr>
          <w:rFonts w:ascii="標楷體" w:eastAsia="標楷體" w:hAnsi="標楷體" w:cs="新細明體"/>
          <w:kern w:val="0"/>
          <w:sz w:val="28"/>
          <w:szCs w:val="28"/>
        </w:rPr>
      </w:pPr>
      <w:r w:rsidRPr="001168BA">
        <w:rPr>
          <w:rFonts w:ascii="標楷體" w:eastAsia="標楷體" w:hAnsi="標楷體" w:cs="新細明體" w:hint="eastAsia"/>
          <w:kern w:val="0"/>
          <w:sz w:val="28"/>
          <w:szCs w:val="28"/>
        </w:rPr>
        <w:t>三</w:t>
      </w:r>
      <w:r w:rsidRPr="00CA7193">
        <w:rPr>
          <w:rFonts w:ascii="標楷體" w:eastAsia="標楷體" w:hAnsi="標楷體" w:cs="新細明體" w:hint="eastAsia"/>
          <w:kern w:val="0"/>
          <w:sz w:val="28"/>
          <w:szCs w:val="28"/>
        </w:rPr>
        <w:t>、</w:t>
      </w:r>
      <w:r w:rsidRPr="001168BA">
        <w:rPr>
          <w:rFonts w:ascii="標楷體" w:eastAsia="標楷體" w:hAnsi="標楷體" w:cs="新細明體" w:hint="eastAsia"/>
          <w:kern w:val="0"/>
          <w:sz w:val="28"/>
          <w:szCs w:val="28"/>
        </w:rPr>
        <w:t>簡化辦理作業層級自行評估之作業：配合目前實務運作需要及參考澳洲等先進國家作法，</w:t>
      </w:r>
      <w:r>
        <w:rPr>
          <w:rFonts w:ascii="標楷體" w:eastAsia="標楷體" w:hAnsi="標楷體" w:cs="新細明體" w:hint="eastAsia"/>
          <w:kern w:val="0"/>
          <w:sz w:val="28"/>
          <w:szCs w:val="28"/>
        </w:rPr>
        <w:t>訂定</w:t>
      </w:r>
      <w:r w:rsidRPr="001168BA">
        <w:rPr>
          <w:rFonts w:ascii="標楷體" w:eastAsia="標楷體" w:hAnsi="標楷體" w:cs="新細明體" w:hint="eastAsia"/>
          <w:kern w:val="0"/>
          <w:sz w:val="28"/>
          <w:szCs w:val="28"/>
        </w:rPr>
        <w:t>機關內部各單位得依例行監督</w:t>
      </w:r>
      <w:r>
        <w:rPr>
          <w:rFonts w:ascii="標楷體" w:eastAsia="標楷體" w:hAnsi="標楷體" w:cs="新細明體" w:hint="eastAsia"/>
          <w:kern w:val="0"/>
          <w:sz w:val="28"/>
          <w:szCs w:val="28"/>
        </w:rPr>
        <w:t>及控制作業</w:t>
      </w:r>
      <w:r w:rsidRPr="001168BA">
        <w:rPr>
          <w:rFonts w:ascii="標楷體" w:eastAsia="標楷體" w:hAnsi="標楷體" w:cs="新細明體" w:hint="eastAsia"/>
          <w:kern w:val="0"/>
          <w:sz w:val="28"/>
          <w:szCs w:val="28"/>
        </w:rPr>
        <w:t>之執行情形等出具各單位自行評估表，取代現行針對各項控制作業評估控制重點</w:t>
      </w:r>
      <w:r>
        <w:rPr>
          <w:rFonts w:ascii="標楷體" w:eastAsia="標楷體" w:hAnsi="標楷體" w:cs="新細明體" w:hint="eastAsia"/>
          <w:kern w:val="0"/>
          <w:sz w:val="28"/>
          <w:szCs w:val="28"/>
        </w:rPr>
        <w:t>之</w:t>
      </w:r>
      <w:r w:rsidRPr="001168BA">
        <w:rPr>
          <w:rFonts w:ascii="標楷體" w:eastAsia="標楷體" w:hAnsi="標楷體" w:cs="新細明體" w:hint="eastAsia"/>
          <w:kern w:val="0"/>
          <w:sz w:val="28"/>
          <w:szCs w:val="28"/>
        </w:rPr>
        <w:t>設計及執行情形併同相關佐證資料作成各項作業自行評估表</w:t>
      </w:r>
      <w:r>
        <w:rPr>
          <w:rFonts w:ascii="標楷體" w:eastAsia="標楷體" w:hAnsi="標楷體" w:cs="新細明體" w:hint="eastAsia"/>
          <w:kern w:val="0"/>
          <w:sz w:val="28"/>
          <w:szCs w:val="28"/>
        </w:rPr>
        <w:t>之作法，但可另行檢附各項控制作業自行評估表作為佐證資料</w:t>
      </w:r>
      <w:r w:rsidRPr="001168BA">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w:t>
      </w:r>
      <w:r w:rsidRPr="001168BA">
        <w:rPr>
          <w:rFonts w:ascii="標楷體" w:eastAsia="標楷體" w:hAnsi="標楷體" w:cs="新細明體" w:hint="eastAsia"/>
          <w:kern w:val="0"/>
          <w:sz w:val="28"/>
          <w:szCs w:val="28"/>
        </w:rPr>
        <w:t>本要點第</w:t>
      </w:r>
      <w:r>
        <w:rPr>
          <w:rFonts w:ascii="標楷體" w:eastAsia="標楷體" w:hAnsi="標楷體" w:cs="新細明體" w:hint="eastAsia"/>
          <w:kern w:val="0"/>
          <w:sz w:val="28"/>
          <w:szCs w:val="28"/>
        </w:rPr>
        <w:t>八</w:t>
      </w:r>
      <w:r w:rsidRPr="001168BA">
        <w:rPr>
          <w:rFonts w:ascii="標楷體" w:eastAsia="標楷體" w:hAnsi="標楷體" w:cs="新細明體" w:hint="eastAsia"/>
          <w:kern w:val="0"/>
          <w:sz w:val="28"/>
          <w:szCs w:val="28"/>
        </w:rPr>
        <w:t>點</w:t>
      </w:r>
      <w:r>
        <w:rPr>
          <w:rFonts w:ascii="標楷體" w:eastAsia="標楷體" w:hAnsi="標楷體" w:cs="新細明體" w:hint="eastAsia"/>
          <w:kern w:val="0"/>
          <w:sz w:val="28"/>
          <w:szCs w:val="28"/>
        </w:rPr>
        <w:t>與</w:t>
      </w:r>
      <w:r w:rsidRPr="001168BA">
        <w:rPr>
          <w:rFonts w:ascii="標楷體" w:eastAsia="標楷體" w:hAnsi="標楷體" w:cs="新細明體" w:hint="eastAsia"/>
          <w:kern w:val="0"/>
          <w:sz w:val="28"/>
          <w:szCs w:val="28"/>
        </w:rPr>
        <w:t>附件一</w:t>
      </w:r>
      <w:r>
        <w:rPr>
          <w:rFonts w:ascii="標楷體" w:eastAsia="標楷體" w:hAnsi="標楷體" w:cs="新細明體" w:hint="eastAsia"/>
          <w:kern w:val="0"/>
          <w:sz w:val="28"/>
          <w:szCs w:val="28"/>
        </w:rPr>
        <w:t>、二及三）</w:t>
      </w:r>
    </w:p>
    <w:p w:rsidR="007C31C8" w:rsidRPr="00276F8A" w:rsidRDefault="007C31C8" w:rsidP="007C31C8">
      <w:pPr>
        <w:widowControl/>
        <w:adjustRightInd w:val="0"/>
        <w:snapToGrid w:val="0"/>
        <w:spacing w:line="440" w:lineRule="exact"/>
        <w:ind w:left="560" w:hangingChars="200" w:hanging="560"/>
        <w:jc w:val="both"/>
        <w:rPr>
          <w:rFonts w:ascii="標楷體" w:eastAsia="標楷體" w:hAnsi="標楷體" w:cs="新細明體"/>
          <w:kern w:val="0"/>
          <w:sz w:val="28"/>
          <w:szCs w:val="28"/>
        </w:rPr>
      </w:pPr>
      <w:r w:rsidRPr="00276F8A">
        <w:rPr>
          <w:rFonts w:ascii="標楷體" w:eastAsia="標楷體" w:hAnsi="標楷體" w:cs="新細明體" w:hint="eastAsia"/>
          <w:kern w:val="0"/>
          <w:sz w:val="28"/>
          <w:szCs w:val="28"/>
        </w:rPr>
        <w:t>四、</w:t>
      </w:r>
      <w:r>
        <w:rPr>
          <w:rFonts w:ascii="標楷體" w:eastAsia="標楷體" w:hAnsi="標楷體" w:cs="新細明體" w:hint="eastAsia"/>
          <w:kern w:val="0"/>
          <w:sz w:val="28"/>
          <w:szCs w:val="28"/>
        </w:rPr>
        <w:t>訂定整體層級</w:t>
      </w:r>
      <w:r w:rsidRPr="00D433C5">
        <w:rPr>
          <w:rFonts w:ascii="標楷體" w:eastAsia="標楷體" w:hAnsi="標楷體" w:cs="新細明體" w:hint="eastAsia"/>
          <w:kern w:val="0"/>
          <w:sz w:val="28"/>
          <w:szCs w:val="28"/>
        </w:rPr>
        <w:t>自行評估</w:t>
      </w:r>
      <w:r>
        <w:rPr>
          <w:rFonts w:ascii="標楷體" w:eastAsia="標楷體" w:hAnsi="標楷體" w:cs="新細明體" w:hint="eastAsia"/>
          <w:kern w:val="0"/>
          <w:sz w:val="28"/>
          <w:szCs w:val="28"/>
        </w:rPr>
        <w:t>結果之定義</w:t>
      </w:r>
      <w:r w:rsidRPr="00D433C5">
        <w:rPr>
          <w:rFonts w:ascii="標楷體" w:eastAsia="標楷體" w:hAnsi="標楷體" w:cs="新細明體" w:hint="eastAsia"/>
          <w:kern w:val="0"/>
          <w:sz w:val="28"/>
          <w:szCs w:val="28"/>
        </w:rPr>
        <w:t>：參考「試辦機關內部控制制度聲明書處理原則」有關內部控制制度聲明書「有效」、「部分有效」及「少部分有效」三種類型之定義，於本要點第</w:t>
      </w:r>
      <w:r>
        <w:rPr>
          <w:rFonts w:ascii="標楷體" w:eastAsia="標楷體" w:hAnsi="標楷體" w:cs="新細明體" w:hint="eastAsia"/>
          <w:kern w:val="0"/>
          <w:sz w:val="28"/>
          <w:szCs w:val="28"/>
        </w:rPr>
        <w:t>十</w:t>
      </w:r>
      <w:r w:rsidRPr="00D433C5">
        <w:rPr>
          <w:rFonts w:ascii="標楷體" w:eastAsia="標楷體" w:hAnsi="標楷體" w:cs="新細明體" w:hint="eastAsia"/>
          <w:kern w:val="0"/>
          <w:sz w:val="28"/>
          <w:szCs w:val="28"/>
        </w:rPr>
        <w:t>點訂</w:t>
      </w:r>
      <w:r>
        <w:rPr>
          <w:rFonts w:ascii="標楷體" w:eastAsia="標楷體" w:hAnsi="標楷體" w:cs="新細明體" w:hint="eastAsia"/>
          <w:kern w:val="0"/>
          <w:sz w:val="28"/>
          <w:szCs w:val="28"/>
        </w:rPr>
        <w:t>定</w:t>
      </w:r>
      <w:r w:rsidRPr="00D433C5">
        <w:rPr>
          <w:rFonts w:ascii="標楷體" w:eastAsia="標楷體" w:hAnsi="標楷體" w:cs="新細明體" w:hint="eastAsia"/>
          <w:kern w:val="0"/>
          <w:sz w:val="28"/>
          <w:szCs w:val="28"/>
        </w:rPr>
        <w:t>有關</w:t>
      </w:r>
      <w:r>
        <w:rPr>
          <w:rFonts w:ascii="標楷體" w:eastAsia="標楷體" w:hAnsi="標楷體" w:cs="新細明體" w:hint="eastAsia"/>
          <w:kern w:val="0"/>
          <w:sz w:val="28"/>
          <w:szCs w:val="28"/>
        </w:rPr>
        <w:t>整體層級各</w:t>
      </w:r>
      <w:r w:rsidRPr="00D433C5">
        <w:rPr>
          <w:rFonts w:ascii="標楷體" w:eastAsia="標楷體" w:hAnsi="標楷體" w:cs="新細明體" w:hint="eastAsia"/>
          <w:kern w:val="0"/>
          <w:sz w:val="28"/>
          <w:szCs w:val="28"/>
        </w:rPr>
        <w:t>組成要素評估結果</w:t>
      </w:r>
      <w:r>
        <w:rPr>
          <w:rFonts w:ascii="標楷體" w:eastAsia="標楷體" w:hAnsi="標楷體" w:cs="新細明體" w:hint="eastAsia"/>
          <w:kern w:val="0"/>
          <w:sz w:val="28"/>
          <w:szCs w:val="28"/>
        </w:rPr>
        <w:t>「有效」</w:t>
      </w:r>
      <w:r w:rsidRPr="00D433C5">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w:t>
      </w:r>
      <w:r w:rsidRPr="00D433C5">
        <w:rPr>
          <w:rFonts w:ascii="標楷體" w:eastAsia="標楷體" w:hAnsi="標楷體" w:cs="新細明體" w:hint="eastAsia"/>
          <w:kern w:val="0"/>
          <w:sz w:val="28"/>
          <w:szCs w:val="28"/>
        </w:rPr>
        <w:t>部分</w:t>
      </w:r>
      <w:r>
        <w:rPr>
          <w:rFonts w:ascii="標楷體" w:eastAsia="標楷體" w:hAnsi="標楷體" w:cs="新細明體" w:hint="eastAsia"/>
          <w:kern w:val="0"/>
          <w:sz w:val="28"/>
          <w:szCs w:val="28"/>
        </w:rPr>
        <w:t>有效」</w:t>
      </w:r>
      <w:r w:rsidRPr="00D433C5">
        <w:rPr>
          <w:rFonts w:ascii="標楷體" w:eastAsia="標楷體" w:hAnsi="標楷體" w:cs="新細明體" w:hint="eastAsia"/>
          <w:kern w:val="0"/>
          <w:sz w:val="28"/>
          <w:szCs w:val="28"/>
        </w:rPr>
        <w:t>及</w:t>
      </w:r>
      <w:r>
        <w:rPr>
          <w:rFonts w:ascii="標楷體" w:eastAsia="標楷體" w:hAnsi="標楷體" w:cs="新細明體" w:hint="eastAsia"/>
          <w:kern w:val="0"/>
          <w:sz w:val="28"/>
          <w:szCs w:val="28"/>
        </w:rPr>
        <w:t>「少部分有效」</w:t>
      </w:r>
      <w:r w:rsidRPr="00D433C5">
        <w:rPr>
          <w:rFonts w:ascii="標楷體" w:eastAsia="標楷體" w:hAnsi="標楷體" w:cs="新細明體" w:hint="eastAsia"/>
          <w:kern w:val="0"/>
          <w:sz w:val="28"/>
          <w:szCs w:val="28"/>
        </w:rPr>
        <w:t>之建議標準。</w:t>
      </w:r>
      <w:r>
        <w:rPr>
          <w:rFonts w:ascii="標楷體" w:eastAsia="標楷體" w:hAnsi="標楷體" w:cs="新細明體" w:hint="eastAsia"/>
          <w:kern w:val="0"/>
          <w:sz w:val="28"/>
          <w:szCs w:val="28"/>
        </w:rPr>
        <w:t>（</w:t>
      </w:r>
      <w:r w:rsidRPr="001168BA">
        <w:rPr>
          <w:rFonts w:ascii="標楷體" w:eastAsia="標楷體" w:hAnsi="標楷體" w:cs="新細明體" w:hint="eastAsia"/>
          <w:kern w:val="0"/>
          <w:sz w:val="28"/>
          <w:szCs w:val="28"/>
        </w:rPr>
        <w:t>本要點第</w:t>
      </w:r>
      <w:r>
        <w:rPr>
          <w:rFonts w:ascii="標楷體" w:eastAsia="標楷體" w:hAnsi="標楷體" w:cs="新細明體" w:hint="eastAsia"/>
          <w:kern w:val="0"/>
          <w:sz w:val="28"/>
          <w:szCs w:val="28"/>
        </w:rPr>
        <w:t>十</w:t>
      </w:r>
      <w:r w:rsidRPr="001168BA">
        <w:rPr>
          <w:rFonts w:ascii="標楷體" w:eastAsia="標楷體" w:hAnsi="標楷體" w:cs="新細明體" w:hint="eastAsia"/>
          <w:kern w:val="0"/>
          <w:sz w:val="28"/>
          <w:szCs w:val="28"/>
        </w:rPr>
        <w:t>點</w:t>
      </w:r>
      <w:r>
        <w:rPr>
          <w:rFonts w:ascii="標楷體" w:eastAsia="標楷體" w:hAnsi="標楷體" w:cs="新細明體" w:hint="eastAsia"/>
          <w:kern w:val="0"/>
          <w:sz w:val="28"/>
          <w:szCs w:val="28"/>
        </w:rPr>
        <w:t>）</w:t>
      </w:r>
    </w:p>
    <w:p w:rsidR="007C31C8" w:rsidRPr="00D433C5" w:rsidRDefault="007C31C8" w:rsidP="007C31C8">
      <w:pPr>
        <w:widowControl/>
        <w:adjustRightInd w:val="0"/>
        <w:snapToGrid w:val="0"/>
        <w:spacing w:line="440" w:lineRule="exact"/>
        <w:ind w:left="560" w:hangingChars="200" w:hanging="560"/>
        <w:jc w:val="both"/>
        <w:rPr>
          <w:rFonts w:ascii="標楷體" w:eastAsia="標楷體" w:hAnsi="標楷體" w:cs="新細明體"/>
          <w:kern w:val="0"/>
          <w:sz w:val="28"/>
          <w:szCs w:val="28"/>
        </w:rPr>
      </w:pPr>
      <w:r w:rsidRPr="00D433C5">
        <w:rPr>
          <w:rFonts w:ascii="標楷體" w:eastAsia="標楷體" w:hAnsi="標楷體" w:cs="新細明體" w:hint="eastAsia"/>
          <w:kern w:val="0"/>
          <w:sz w:val="28"/>
          <w:szCs w:val="28"/>
        </w:rPr>
        <w:t>五</w:t>
      </w:r>
      <w:r w:rsidRPr="00276F8A">
        <w:rPr>
          <w:rFonts w:ascii="標楷體" w:eastAsia="標楷體" w:hAnsi="標楷體" w:cs="新細明體" w:hint="eastAsia"/>
          <w:kern w:val="0"/>
          <w:sz w:val="28"/>
          <w:szCs w:val="28"/>
        </w:rPr>
        <w:t>、簡化整體層級自行評估之部分作法：</w:t>
      </w:r>
      <w:r>
        <w:rPr>
          <w:rFonts w:ascii="標楷體" w:eastAsia="標楷體" w:hAnsi="標楷體" w:cs="新細明體" w:hint="eastAsia"/>
          <w:kern w:val="0"/>
          <w:sz w:val="28"/>
          <w:szCs w:val="28"/>
        </w:rPr>
        <w:t>為</w:t>
      </w:r>
      <w:r w:rsidRPr="00276F8A">
        <w:rPr>
          <w:rFonts w:ascii="標楷體" w:eastAsia="標楷體" w:hAnsi="標楷體" w:cs="新細明體" w:hint="eastAsia"/>
          <w:kern w:val="0"/>
          <w:sz w:val="28"/>
          <w:szCs w:val="28"/>
        </w:rPr>
        <w:t>簡化整體層級評估程序，刪除需彙整內部控制重大缺失之規定，以配合實務運作情形。</w:t>
      </w:r>
      <w:r>
        <w:rPr>
          <w:rFonts w:ascii="標楷體" w:eastAsia="標楷體" w:hAnsi="標楷體" w:cs="新細明體" w:hint="eastAsia"/>
          <w:kern w:val="0"/>
          <w:sz w:val="28"/>
          <w:szCs w:val="28"/>
        </w:rPr>
        <w:t>（</w:t>
      </w:r>
      <w:r w:rsidRPr="001168BA">
        <w:rPr>
          <w:rFonts w:ascii="標楷體" w:eastAsia="標楷體" w:hAnsi="標楷體" w:cs="新細明體" w:hint="eastAsia"/>
          <w:kern w:val="0"/>
          <w:sz w:val="28"/>
          <w:szCs w:val="28"/>
        </w:rPr>
        <w:t>本要點第</w:t>
      </w:r>
      <w:r>
        <w:rPr>
          <w:rFonts w:ascii="標楷體" w:eastAsia="標楷體" w:hAnsi="標楷體" w:cs="新細明體" w:hint="eastAsia"/>
          <w:kern w:val="0"/>
          <w:sz w:val="28"/>
          <w:szCs w:val="28"/>
        </w:rPr>
        <w:t>十一</w:t>
      </w:r>
      <w:r w:rsidRPr="001168BA">
        <w:rPr>
          <w:rFonts w:ascii="標楷體" w:eastAsia="標楷體" w:hAnsi="標楷體" w:cs="新細明體" w:hint="eastAsia"/>
          <w:kern w:val="0"/>
          <w:sz w:val="28"/>
          <w:szCs w:val="28"/>
        </w:rPr>
        <w:t>點</w:t>
      </w:r>
      <w:r>
        <w:rPr>
          <w:rFonts w:ascii="標楷體" w:eastAsia="標楷體" w:hAnsi="標楷體" w:cs="新細明體" w:hint="eastAsia"/>
          <w:kern w:val="0"/>
          <w:sz w:val="28"/>
          <w:szCs w:val="28"/>
        </w:rPr>
        <w:t>）</w:t>
      </w:r>
    </w:p>
    <w:p w:rsidR="007C31C8" w:rsidRPr="00B15B2B" w:rsidRDefault="007C31C8" w:rsidP="007C31C8">
      <w:pPr>
        <w:widowControl/>
        <w:adjustRightInd w:val="0"/>
        <w:snapToGrid w:val="0"/>
        <w:spacing w:line="440" w:lineRule="exact"/>
        <w:ind w:left="560" w:hangingChars="200" w:hanging="560"/>
        <w:jc w:val="both"/>
        <w:rPr>
          <w:rFonts w:ascii="標楷體" w:eastAsia="標楷體" w:hAnsi="標楷體" w:cs="新細明體"/>
          <w:kern w:val="0"/>
          <w:sz w:val="28"/>
          <w:szCs w:val="28"/>
        </w:rPr>
      </w:pPr>
      <w:r w:rsidRPr="00B15B2B">
        <w:rPr>
          <w:rFonts w:ascii="標楷體" w:eastAsia="標楷體" w:hAnsi="標楷體" w:cs="新細明體" w:hint="eastAsia"/>
          <w:kern w:val="0"/>
          <w:sz w:val="28"/>
          <w:szCs w:val="28"/>
        </w:rPr>
        <w:t>六</w:t>
      </w:r>
      <w:r w:rsidRPr="00276F8A">
        <w:rPr>
          <w:rFonts w:ascii="標楷體" w:eastAsia="標楷體" w:hAnsi="標楷體" w:cs="新細明體" w:hint="eastAsia"/>
          <w:kern w:val="0"/>
          <w:sz w:val="28"/>
          <w:szCs w:val="28"/>
        </w:rPr>
        <w:t>、</w:t>
      </w:r>
      <w:r w:rsidRPr="00B15B2B">
        <w:rPr>
          <w:rFonts w:ascii="標楷體" w:eastAsia="標楷體" w:hAnsi="標楷體" w:cs="新細明體" w:hint="eastAsia"/>
          <w:kern w:val="0"/>
          <w:sz w:val="28"/>
          <w:szCs w:val="28"/>
        </w:rPr>
        <w:t>訂</w:t>
      </w:r>
      <w:r>
        <w:rPr>
          <w:rFonts w:ascii="標楷體" w:eastAsia="標楷體" w:hAnsi="標楷體" w:cs="新細明體" w:hint="eastAsia"/>
          <w:kern w:val="0"/>
          <w:sz w:val="28"/>
          <w:szCs w:val="28"/>
        </w:rPr>
        <w:t>定強化</w:t>
      </w:r>
      <w:r w:rsidRPr="00B15B2B">
        <w:rPr>
          <w:rFonts w:ascii="標楷體" w:eastAsia="標楷體" w:hAnsi="標楷體" w:cs="新細明體" w:hint="eastAsia"/>
          <w:kern w:val="0"/>
          <w:sz w:val="28"/>
          <w:szCs w:val="28"/>
        </w:rPr>
        <w:t>作業層級自行評估之</w:t>
      </w:r>
      <w:r>
        <w:rPr>
          <w:rFonts w:ascii="標楷體" w:eastAsia="標楷體" w:hAnsi="標楷體" w:cs="新細明體" w:hint="eastAsia"/>
          <w:kern w:val="0"/>
          <w:sz w:val="28"/>
          <w:szCs w:val="28"/>
        </w:rPr>
        <w:t>課責</w:t>
      </w:r>
      <w:r w:rsidRPr="00B15B2B">
        <w:rPr>
          <w:rFonts w:ascii="標楷體" w:eastAsia="標楷體" w:hAnsi="標楷體" w:cs="新細明體" w:hint="eastAsia"/>
          <w:kern w:val="0"/>
          <w:sz w:val="28"/>
          <w:szCs w:val="28"/>
        </w:rPr>
        <w:t>機制：為促使各單位落實辦理作業層級自行評估，訂</w:t>
      </w:r>
      <w:r>
        <w:rPr>
          <w:rFonts w:ascii="標楷體" w:eastAsia="標楷體" w:hAnsi="標楷體" w:cs="新細明體" w:hint="eastAsia"/>
          <w:kern w:val="0"/>
          <w:sz w:val="28"/>
          <w:szCs w:val="28"/>
        </w:rPr>
        <w:t>定若其評估情形係「落實」者</w:t>
      </w:r>
      <w:r w:rsidRPr="00B15B2B">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惟事後</w:t>
      </w:r>
      <w:r w:rsidRPr="00B15B2B">
        <w:rPr>
          <w:rFonts w:ascii="標楷體" w:eastAsia="標楷體" w:hAnsi="標楷體" w:cs="新細明體" w:hint="eastAsia"/>
          <w:kern w:val="0"/>
          <w:sz w:val="28"/>
          <w:szCs w:val="28"/>
        </w:rPr>
        <w:t>外界</w:t>
      </w:r>
      <w:r>
        <w:rPr>
          <w:rFonts w:ascii="標楷體" w:eastAsia="標楷體" w:hAnsi="標楷體" w:cs="新細明體" w:hint="eastAsia"/>
          <w:kern w:val="0"/>
          <w:sz w:val="28"/>
          <w:szCs w:val="28"/>
        </w:rPr>
        <w:t>提出</w:t>
      </w:r>
      <w:r w:rsidRPr="00C21A6D">
        <w:rPr>
          <w:rFonts w:ascii="標楷體" w:eastAsia="標楷體" w:hAnsi="標楷體" w:cs="新細明體" w:hint="eastAsia"/>
          <w:kern w:val="0"/>
          <w:sz w:val="28"/>
          <w:szCs w:val="28"/>
        </w:rPr>
        <w:t>與該評估重點有關之內部控制缺失等意見</w:t>
      </w:r>
      <w:r w:rsidRPr="00B15B2B">
        <w:rPr>
          <w:rFonts w:ascii="標楷體" w:eastAsia="標楷體" w:hAnsi="標楷體" w:cs="新細明體" w:hint="eastAsia"/>
          <w:kern w:val="0"/>
          <w:sz w:val="28"/>
          <w:szCs w:val="28"/>
        </w:rPr>
        <w:t>時</w:t>
      </w:r>
      <w:r>
        <w:rPr>
          <w:rFonts w:ascii="標楷體" w:eastAsia="標楷體" w:hAnsi="標楷體" w:cs="新細明體" w:hint="eastAsia"/>
          <w:kern w:val="0"/>
          <w:sz w:val="28"/>
          <w:szCs w:val="28"/>
        </w:rPr>
        <w:t>，</w:t>
      </w:r>
      <w:r w:rsidRPr="00F80E04">
        <w:rPr>
          <w:rFonts w:ascii="標楷體" w:eastAsia="標楷體" w:hAnsi="標楷體" w:cs="新細明體" w:hint="eastAsia"/>
          <w:kern w:val="0"/>
          <w:sz w:val="28"/>
          <w:szCs w:val="28"/>
        </w:rPr>
        <w:t>該評估單位應</w:t>
      </w:r>
      <w:r>
        <w:rPr>
          <w:rFonts w:ascii="標楷體" w:eastAsia="標楷體" w:hAnsi="標楷體" w:cs="新細明體" w:hint="eastAsia"/>
          <w:kern w:val="0"/>
          <w:sz w:val="28"/>
          <w:szCs w:val="28"/>
        </w:rPr>
        <w:t>就</w:t>
      </w:r>
      <w:r w:rsidRPr="00F80E04">
        <w:rPr>
          <w:rFonts w:ascii="標楷體" w:eastAsia="標楷體" w:hAnsi="標楷體" w:cs="新細明體" w:hint="eastAsia"/>
          <w:kern w:val="0"/>
          <w:sz w:val="28"/>
          <w:szCs w:val="28"/>
        </w:rPr>
        <w:t>評估作業落實情形等提出檢討報告，並由內部稽核單位追蹤其改善情形</w:t>
      </w:r>
      <w:r w:rsidRPr="00B15B2B">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w:t>
      </w:r>
      <w:r w:rsidRPr="001168BA">
        <w:rPr>
          <w:rFonts w:ascii="標楷體" w:eastAsia="標楷體" w:hAnsi="標楷體" w:cs="新細明體" w:hint="eastAsia"/>
          <w:kern w:val="0"/>
          <w:sz w:val="28"/>
          <w:szCs w:val="28"/>
        </w:rPr>
        <w:t>本要點第</w:t>
      </w:r>
      <w:r>
        <w:rPr>
          <w:rFonts w:ascii="標楷體" w:eastAsia="標楷體" w:hAnsi="標楷體" w:cs="新細明體" w:hint="eastAsia"/>
          <w:kern w:val="0"/>
          <w:sz w:val="28"/>
          <w:szCs w:val="28"/>
        </w:rPr>
        <w:t>十二</w:t>
      </w:r>
      <w:r w:rsidRPr="001168BA">
        <w:rPr>
          <w:rFonts w:ascii="標楷體" w:eastAsia="標楷體" w:hAnsi="標楷體" w:cs="新細明體" w:hint="eastAsia"/>
          <w:kern w:val="0"/>
          <w:sz w:val="28"/>
          <w:szCs w:val="28"/>
        </w:rPr>
        <w:t>點</w:t>
      </w:r>
      <w:r>
        <w:rPr>
          <w:rFonts w:ascii="標楷體" w:eastAsia="標楷體" w:hAnsi="標楷體" w:cs="新細明體" w:hint="eastAsia"/>
          <w:kern w:val="0"/>
          <w:sz w:val="28"/>
          <w:szCs w:val="28"/>
        </w:rPr>
        <w:t>）</w:t>
      </w:r>
    </w:p>
    <w:p w:rsidR="007C31C8" w:rsidRPr="00A00625" w:rsidRDefault="007C31C8" w:rsidP="007C31C8">
      <w:pPr>
        <w:widowControl/>
        <w:adjustRightInd w:val="0"/>
        <w:snapToGrid w:val="0"/>
        <w:spacing w:line="440" w:lineRule="exact"/>
        <w:ind w:left="560" w:hangingChars="200" w:hanging="560"/>
        <w:jc w:val="both"/>
        <w:rPr>
          <w:rFonts w:ascii="標楷體" w:eastAsia="標楷體" w:hAnsi="標楷體" w:cs="新細明體"/>
          <w:kern w:val="0"/>
          <w:sz w:val="28"/>
          <w:szCs w:val="28"/>
        </w:rPr>
      </w:pPr>
      <w:r w:rsidRPr="00A00625">
        <w:rPr>
          <w:rFonts w:ascii="標楷體" w:eastAsia="標楷體" w:hAnsi="標楷體" w:cs="新細明體" w:hint="eastAsia"/>
          <w:kern w:val="0"/>
          <w:sz w:val="28"/>
          <w:szCs w:val="28"/>
        </w:rPr>
        <w:t>七、</w:t>
      </w:r>
      <w:r>
        <w:rPr>
          <w:rFonts w:ascii="標楷體" w:eastAsia="標楷體" w:hAnsi="標楷體" w:cs="新細明體" w:hint="eastAsia"/>
          <w:kern w:val="0"/>
          <w:sz w:val="28"/>
          <w:szCs w:val="28"/>
        </w:rPr>
        <w:t>訂定</w:t>
      </w:r>
      <w:r w:rsidRPr="00A00625">
        <w:rPr>
          <w:rFonts w:ascii="標楷體" w:eastAsia="標楷體" w:hAnsi="標楷體" w:cs="新細明體" w:hint="eastAsia"/>
          <w:kern w:val="0"/>
          <w:sz w:val="28"/>
          <w:szCs w:val="28"/>
        </w:rPr>
        <w:t>規劃內部稽核工作之規定：為強化內部稽核工作之效能，</w:t>
      </w:r>
      <w:r>
        <w:rPr>
          <w:rFonts w:ascii="標楷體" w:eastAsia="標楷體" w:hAnsi="標楷體" w:cs="新細明體" w:hint="eastAsia"/>
          <w:kern w:val="0"/>
          <w:sz w:val="28"/>
          <w:szCs w:val="28"/>
        </w:rPr>
        <w:t>訂定</w:t>
      </w:r>
      <w:r w:rsidRPr="00A00625">
        <w:rPr>
          <w:rFonts w:ascii="標楷體" w:eastAsia="標楷體" w:hAnsi="標楷體" w:cs="新細明體" w:hint="eastAsia"/>
          <w:kern w:val="0"/>
          <w:sz w:val="28"/>
          <w:szCs w:val="28"/>
        </w:rPr>
        <w:t>內部稽核單位應檢視風險評估情形，就主要核心或高風險業務優先擇定稽核項目，並得與稽核評估職能單位以聯合稽核方式辦理內部稽核。</w:t>
      </w:r>
      <w:r>
        <w:rPr>
          <w:rFonts w:ascii="標楷體" w:eastAsia="標楷體" w:hAnsi="標楷體" w:cs="新細明體" w:hint="eastAsia"/>
          <w:kern w:val="0"/>
          <w:sz w:val="28"/>
          <w:szCs w:val="28"/>
        </w:rPr>
        <w:t>（</w:t>
      </w:r>
      <w:r w:rsidRPr="001168BA">
        <w:rPr>
          <w:rFonts w:ascii="標楷體" w:eastAsia="標楷體" w:hAnsi="標楷體" w:cs="新細明體" w:hint="eastAsia"/>
          <w:kern w:val="0"/>
          <w:sz w:val="28"/>
          <w:szCs w:val="28"/>
        </w:rPr>
        <w:t>本要點</w:t>
      </w:r>
      <w:r w:rsidRPr="00A00625">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十六</w:t>
      </w:r>
      <w:r w:rsidRPr="00A00625">
        <w:rPr>
          <w:rFonts w:ascii="標楷體" w:eastAsia="標楷體" w:hAnsi="標楷體" w:cs="新細明體" w:hint="eastAsia"/>
          <w:kern w:val="0"/>
          <w:sz w:val="28"/>
          <w:szCs w:val="28"/>
        </w:rPr>
        <w:t>點第一及二款</w:t>
      </w:r>
      <w:r>
        <w:rPr>
          <w:rFonts w:ascii="標楷體" w:eastAsia="標楷體" w:hAnsi="標楷體" w:cs="新細明體" w:hint="eastAsia"/>
          <w:kern w:val="0"/>
          <w:sz w:val="28"/>
          <w:szCs w:val="28"/>
        </w:rPr>
        <w:t>）</w:t>
      </w:r>
    </w:p>
    <w:p w:rsidR="007C31C8" w:rsidRPr="008C1AC3" w:rsidRDefault="007C31C8" w:rsidP="007C31C8">
      <w:pPr>
        <w:widowControl/>
        <w:adjustRightInd w:val="0"/>
        <w:snapToGrid w:val="0"/>
        <w:spacing w:line="440" w:lineRule="exact"/>
        <w:ind w:left="560" w:hangingChars="200" w:hanging="560"/>
        <w:jc w:val="both"/>
        <w:rPr>
          <w:rFonts w:ascii="標楷體" w:eastAsia="標楷體" w:hAnsi="標楷體" w:cs="新細明體"/>
          <w:kern w:val="0"/>
          <w:sz w:val="28"/>
          <w:szCs w:val="28"/>
        </w:rPr>
      </w:pPr>
      <w:r w:rsidRPr="008C1AC3">
        <w:rPr>
          <w:rFonts w:ascii="標楷體" w:eastAsia="標楷體" w:hAnsi="標楷體" w:cs="新細明體" w:hint="eastAsia"/>
          <w:kern w:val="0"/>
          <w:sz w:val="28"/>
          <w:szCs w:val="28"/>
        </w:rPr>
        <w:lastRenderedPageBreak/>
        <w:t>八、</w:t>
      </w:r>
      <w:r>
        <w:rPr>
          <w:rFonts w:ascii="標楷體" w:eastAsia="標楷體" w:hAnsi="標楷體" w:cs="新細明體" w:hint="eastAsia"/>
          <w:kern w:val="0"/>
          <w:sz w:val="28"/>
          <w:szCs w:val="28"/>
        </w:rPr>
        <w:t>訂定</w:t>
      </w:r>
      <w:r w:rsidRPr="008C1AC3">
        <w:rPr>
          <w:rFonts w:ascii="標楷體" w:eastAsia="標楷體" w:hAnsi="標楷體" w:cs="新細明體" w:hint="eastAsia"/>
          <w:kern w:val="0"/>
          <w:sz w:val="28"/>
          <w:szCs w:val="28"/>
        </w:rPr>
        <w:t>擇訂內部稽核項目之來源：參考「國際內部稽核專業實務架構」、「機關推動行政透明措施建議作法」及「強化</w:t>
      </w:r>
      <w:r w:rsidRPr="008C1AC3">
        <w:rPr>
          <w:rFonts w:ascii="標楷體" w:eastAsia="標楷體" w:hAnsi="標楷體" w:cs="新細明體"/>
          <w:kern w:val="0"/>
          <w:sz w:val="28"/>
          <w:szCs w:val="28"/>
        </w:rPr>
        <w:t>內部控制實施方案10</w:t>
      </w:r>
      <w:r w:rsidRPr="008C1AC3">
        <w:rPr>
          <w:rFonts w:ascii="標楷體" w:eastAsia="標楷體" w:hAnsi="標楷體" w:cs="新細明體" w:hint="eastAsia"/>
          <w:kern w:val="0"/>
          <w:sz w:val="28"/>
          <w:szCs w:val="28"/>
        </w:rPr>
        <w:t>4</w:t>
      </w:r>
      <w:r w:rsidRPr="008C1AC3">
        <w:rPr>
          <w:rFonts w:ascii="標楷體" w:eastAsia="標楷體" w:hAnsi="標楷體" w:cs="新細明體"/>
          <w:kern w:val="0"/>
          <w:sz w:val="28"/>
          <w:szCs w:val="28"/>
        </w:rPr>
        <w:t>年度重點工作</w:t>
      </w:r>
      <w:r w:rsidRPr="008C1AC3">
        <w:rPr>
          <w:rFonts w:ascii="標楷體" w:eastAsia="標楷體" w:hAnsi="標楷體" w:cs="新細明體" w:hint="eastAsia"/>
          <w:kern w:val="0"/>
          <w:sz w:val="28"/>
          <w:szCs w:val="28"/>
        </w:rPr>
        <w:t>」等規定，</w:t>
      </w:r>
      <w:r>
        <w:rPr>
          <w:rFonts w:ascii="標楷體" w:eastAsia="標楷體" w:hAnsi="標楷體" w:cs="新細明體" w:hint="eastAsia"/>
          <w:kern w:val="0"/>
          <w:sz w:val="28"/>
          <w:szCs w:val="28"/>
        </w:rPr>
        <w:t>訂定</w:t>
      </w:r>
      <w:r w:rsidRPr="008C1AC3">
        <w:rPr>
          <w:rFonts w:ascii="標楷體" w:eastAsia="標楷體" w:hAnsi="標楷體" w:cs="新細明體" w:hint="eastAsia"/>
          <w:kern w:val="0"/>
          <w:sz w:val="28"/>
          <w:szCs w:val="28"/>
        </w:rPr>
        <w:t>機關內部稽核項目來源，</w:t>
      </w:r>
      <w:r w:rsidRPr="005E63CD">
        <w:rPr>
          <w:rFonts w:ascii="標楷體" w:eastAsia="標楷體" w:hAnsi="標楷體" w:cs="新細明體" w:hint="eastAsia"/>
          <w:kern w:val="0"/>
          <w:sz w:val="28"/>
          <w:szCs w:val="28"/>
        </w:rPr>
        <w:t>將資訊系統、跨機關整合業務及影響政府公信力之風險等</w:t>
      </w:r>
      <w:r w:rsidRPr="008C1AC3">
        <w:rPr>
          <w:rFonts w:ascii="標楷體" w:eastAsia="標楷體" w:hAnsi="標楷體" w:cs="新細明體" w:hint="eastAsia"/>
          <w:kern w:val="0"/>
          <w:sz w:val="28"/>
          <w:szCs w:val="28"/>
        </w:rPr>
        <w:t>，增納為內部稽核之必要項目或擇定項目。</w:t>
      </w:r>
      <w:r>
        <w:rPr>
          <w:rFonts w:ascii="標楷體" w:eastAsia="標楷體" w:hAnsi="標楷體" w:cs="新細明體" w:hint="eastAsia"/>
          <w:kern w:val="0"/>
          <w:sz w:val="28"/>
          <w:szCs w:val="28"/>
        </w:rPr>
        <w:t>（</w:t>
      </w:r>
      <w:r w:rsidRPr="001168BA">
        <w:rPr>
          <w:rFonts w:ascii="標楷體" w:eastAsia="標楷體" w:hAnsi="標楷體" w:cs="新細明體" w:hint="eastAsia"/>
          <w:kern w:val="0"/>
          <w:sz w:val="28"/>
          <w:szCs w:val="28"/>
        </w:rPr>
        <w:t>本要點</w:t>
      </w:r>
      <w:r w:rsidRPr="008C1AC3">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十六</w:t>
      </w:r>
      <w:r w:rsidRPr="008C1AC3">
        <w:rPr>
          <w:rFonts w:ascii="標楷體" w:eastAsia="標楷體" w:hAnsi="標楷體" w:cs="新細明體" w:hint="eastAsia"/>
          <w:kern w:val="0"/>
          <w:sz w:val="28"/>
          <w:szCs w:val="28"/>
        </w:rPr>
        <w:t>點第二款</w:t>
      </w:r>
      <w:r>
        <w:rPr>
          <w:rFonts w:ascii="標楷體" w:eastAsia="標楷體" w:hAnsi="標楷體" w:cs="新細明體" w:hint="eastAsia"/>
          <w:kern w:val="0"/>
          <w:sz w:val="28"/>
          <w:szCs w:val="28"/>
        </w:rPr>
        <w:t>）</w:t>
      </w:r>
    </w:p>
    <w:p w:rsidR="007C31C8" w:rsidRPr="001B5764" w:rsidRDefault="007C31C8" w:rsidP="007C31C8">
      <w:pPr>
        <w:widowControl/>
        <w:adjustRightInd w:val="0"/>
        <w:snapToGrid w:val="0"/>
        <w:spacing w:line="440" w:lineRule="exact"/>
        <w:ind w:left="560" w:hangingChars="200" w:hanging="560"/>
        <w:jc w:val="both"/>
        <w:rPr>
          <w:rFonts w:ascii="標楷體" w:eastAsia="標楷體" w:hAnsi="標楷體" w:cs="新細明體"/>
          <w:kern w:val="0"/>
          <w:sz w:val="28"/>
          <w:szCs w:val="28"/>
        </w:rPr>
      </w:pPr>
      <w:r w:rsidRPr="001B5764">
        <w:rPr>
          <w:rFonts w:ascii="標楷體" w:eastAsia="標楷體" w:hAnsi="標楷體" w:cs="新細明體" w:hint="eastAsia"/>
          <w:kern w:val="0"/>
          <w:sz w:val="28"/>
          <w:szCs w:val="28"/>
        </w:rPr>
        <w:t>九、</w:t>
      </w:r>
      <w:r>
        <w:rPr>
          <w:rFonts w:ascii="標楷體" w:eastAsia="標楷體" w:hAnsi="標楷體" w:cs="新細明體" w:hint="eastAsia"/>
          <w:kern w:val="0"/>
          <w:sz w:val="28"/>
          <w:szCs w:val="28"/>
        </w:rPr>
        <w:t>訂定</w:t>
      </w:r>
      <w:r w:rsidRPr="001B5764">
        <w:rPr>
          <w:rFonts w:ascii="標楷體" w:eastAsia="標楷體" w:hAnsi="標楷體" w:cs="新細明體" w:hint="eastAsia"/>
          <w:kern w:val="0"/>
          <w:sz w:val="28"/>
          <w:szCs w:val="28"/>
        </w:rPr>
        <w:t>辦理績效稽核之相關規定：參考我國審計</w:t>
      </w:r>
      <w:r>
        <w:rPr>
          <w:rFonts w:ascii="標楷體" w:eastAsia="標楷體" w:hAnsi="標楷體" w:cs="新細明體" w:hint="eastAsia"/>
          <w:kern w:val="0"/>
          <w:sz w:val="28"/>
          <w:szCs w:val="28"/>
        </w:rPr>
        <w:t>機關</w:t>
      </w:r>
      <w:r w:rsidRPr="001B5764">
        <w:rPr>
          <w:rFonts w:ascii="標楷體" w:eastAsia="標楷體" w:hAnsi="標楷體" w:cs="新細明體" w:hint="eastAsia"/>
          <w:kern w:val="0"/>
          <w:sz w:val="28"/>
          <w:szCs w:val="28"/>
        </w:rPr>
        <w:t>及美國聯邦部會稽核長辦公室之作法，</w:t>
      </w:r>
      <w:r>
        <w:rPr>
          <w:rFonts w:ascii="標楷體" w:eastAsia="標楷體" w:hAnsi="標楷體" w:cs="新細明體" w:hint="eastAsia"/>
          <w:kern w:val="0"/>
          <w:sz w:val="28"/>
          <w:szCs w:val="28"/>
        </w:rPr>
        <w:t>訂定</w:t>
      </w:r>
      <w:r w:rsidRPr="001B5764">
        <w:rPr>
          <w:rFonts w:ascii="標楷體" w:eastAsia="標楷體" w:hAnsi="標楷體" w:cs="新細明體" w:hint="eastAsia"/>
          <w:kern w:val="0"/>
          <w:sz w:val="28"/>
          <w:szCs w:val="28"/>
        </w:rPr>
        <w:t>辦理績效稽核之衡量基準來源項目等規定，且得就機關</w:t>
      </w:r>
      <w:r>
        <w:rPr>
          <w:rFonts w:ascii="標楷體" w:eastAsia="標楷體" w:hAnsi="標楷體" w:cs="新細明體" w:hint="eastAsia"/>
          <w:kern w:val="0"/>
          <w:sz w:val="28"/>
          <w:szCs w:val="28"/>
        </w:rPr>
        <w:t>未來</w:t>
      </w:r>
      <w:r w:rsidRPr="001B5764">
        <w:rPr>
          <w:rFonts w:ascii="標楷體" w:eastAsia="標楷體" w:hAnsi="標楷體" w:cs="新細明體" w:hint="eastAsia"/>
          <w:kern w:val="0"/>
          <w:sz w:val="28"/>
          <w:szCs w:val="28"/>
        </w:rPr>
        <w:t>管理及績效重大挑戰事項提出預警</w:t>
      </w:r>
      <w:r>
        <w:rPr>
          <w:rFonts w:ascii="標楷體" w:eastAsia="標楷體" w:hAnsi="標楷體" w:cs="新細明體" w:hint="eastAsia"/>
          <w:kern w:val="0"/>
          <w:sz w:val="28"/>
          <w:szCs w:val="28"/>
        </w:rPr>
        <w:t>性</w:t>
      </w:r>
      <w:r w:rsidRPr="001B5764">
        <w:rPr>
          <w:rFonts w:ascii="標楷體" w:eastAsia="標楷體" w:hAnsi="標楷體" w:cs="新細明體" w:hint="eastAsia"/>
          <w:kern w:val="0"/>
          <w:sz w:val="28"/>
          <w:szCs w:val="28"/>
        </w:rPr>
        <w:t>意見</w:t>
      </w:r>
      <w:r>
        <w:rPr>
          <w:rFonts w:ascii="標楷體" w:eastAsia="標楷體" w:hAnsi="標楷體" w:cs="新細明體" w:hint="eastAsia"/>
          <w:kern w:val="0"/>
          <w:sz w:val="28"/>
          <w:szCs w:val="28"/>
        </w:rPr>
        <w:t>供機關</w:t>
      </w:r>
      <w:r w:rsidRPr="001B5764">
        <w:rPr>
          <w:rFonts w:ascii="標楷體" w:eastAsia="標楷體" w:hAnsi="標楷體" w:cs="新細明體" w:hint="eastAsia"/>
          <w:kern w:val="0"/>
          <w:sz w:val="28"/>
          <w:szCs w:val="28"/>
        </w:rPr>
        <w:t>參考。</w:t>
      </w:r>
      <w:r>
        <w:rPr>
          <w:rFonts w:ascii="標楷體" w:eastAsia="標楷體" w:hAnsi="標楷體" w:cs="新細明體" w:hint="eastAsia"/>
          <w:kern w:val="0"/>
          <w:sz w:val="28"/>
          <w:szCs w:val="28"/>
        </w:rPr>
        <w:t>（</w:t>
      </w:r>
      <w:r w:rsidRPr="001168BA">
        <w:rPr>
          <w:rFonts w:ascii="標楷體" w:eastAsia="標楷體" w:hAnsi="標楷體" w:cs="新細明體" w:hint="eastAsia"/>
          <w:kern w:val="0"/>
          <w:sz w:val="28"/>
          <w:szCs w:val="28"/>
        </w:rPr>
        <w:t>本要點</w:t>
      </w:r>
      <w:r w:rsidRPr="008C1AC3">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十六</w:t>
      </w:r>
      <w:r w:rsidRPr="008C1AC3">
        <w:rPr>
          <w:rFonts w:ascii="標楷體" w:eastAsia="標楷體" w:hAnsi="標楷體" w:cs="新細明體" w:hint="eastAsia"/>
          <w:kern w:val="0"/>
          <w:sz w:val="28"/>
          <w:szCs w:val="28"/>
        </w:rPr>
        <w:t>點</w:t>
      </w:r>
      <w:r w:rsidRPr="001B5764">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六</w:t>
      </w:r>
      <w:r w:rsidRPr="001B5764">
        <w:rPr>
          <w:rFonts w:ascii="標楷體" w:eastAsia="標楷體" w:hAnsi="標楷體" w:cs="新細明體" w:hint="eastAsia"/>
          <w:kern w:val="0"/>
          <w:sz w:val="28"/>
          <w:szCs w:val="28"/>
        </w:rPr>
        <w:t>款及附件七</w:t>
      </w:r>
      <w:r>
        <w:rPr>
          <w:rFonts w:ascii="標楷體" w:eastAsia="標楷體" w:hAnsi="標楷體" w:cs="新細明體" w:hint="eastAsia"/>
          <w:kern w:val="0"/>
          <w:sz w:val="28"/>
          <w:szCs w:val="28"/>
        </w:rPr>
        <w:t>）</w:t>
      </w:r>
    </w:p>
    <w:p w:rsidR="007C31C8" w:rsidRPr="001B5764" w:rsidRDefault="007C31C8" w:rsidP="007C31C8">
      <w:pPr>
        <w:widowControl/>
        <w:adjustRightInd w:val="0"/>
        <w:snapToGrid w:val="0"/>
        <w:spacing w:line="440" w:lineRule="exact"/>
        <w:ind w:left="560" w:hangingChars="200" w:hanging="560"/>
        <w:jc w:val="both"/>
        <w:rPr>
          <w:rFonts w:ascii="標楷體" w:eastAsia="標楷體" w:hAnsi="標楷體" w:cs="新細明體"/>
          <w:kern w:val="0"/>
          <w:sz w:val="28"/>
          <w:szCs w:val="28"/>
        </w:rPr>
      </w:pPr>
      <w:r w:rsidRPr="001B5764">
        <w:rPr>
          <w:rFonts w:ascii="標楷體" w:eastAsia="標楷體" w:hAnsi="標楷體" w:cs="新細明體" w:hint="eastAsia"/>
          <w:kern w:val="0"/>
          <w:sz w:val="28"/>
          <w:szCs w:val="28"/>
        </w:rPr>
        <w:t>十、</w:t>
      </w:r>
      <w:r>
        <w:rPr>
          <w:rFonts w:ascii="標楷體" w:eastAsia="標楷體" w:hAnsi="標楷體" w:cs="新細明體" w:hint="eastAsia"/>
          <w:kern w:val="0"/>
          <w:sz w:val="28"/>
          <w:szCs w:val="28"/>
        </w:rPr>
        <w:t>訂定</w:t>
      </w:r>
      <w:r w:rsidRPr="001B5764">
        <w:rPr>
          <w:rFonts w:ascii="標楷體" w:eastAsia="標楷體" w:hAnsi="標楷體" w:cs="新細明體" w:hint="eastAsia"/>
          <w:kern w:val="0"/>
          <w:sz w:val="28"/>
          <w:szCs w:val="28"/>
        </w:rPr>
        <w:t>強化內部稽核人員能力等規定：參考「國際內部稽核專業實務架構」及「公開發行公司建立內部控制制度處理準則」等，</w:t>
      </w:r>
      <w:r>
        <w:rPr>
          <w:rFonts w:ascii="標楷體" w:eastAsia="標楷體" w:hAnsi="標楷體" w:cs="新細明體" w:hint="eastAsia"/>
          <w:kern w:val="0"/>
          <w:sz w:val="28"/>
          <w:szCs w:val="28"/>
        </w:rPr>
        <w:t>訂定</w:t>
      </w:r>
      <w:r w:rsidRPr="001B5764">
        <w:rPr>
          <w:rFonts w:ascii="標楷體" w:eastAsia="標楷體" w:hAnsi="標楷體" w:cs="新細明體" w:hint="eastAsia"/>
          <w:kern w:val="0"/>
          <w:sz w:val="28"/>
          <w:szCs w:val="28"/>
        </w:rPr>
        <w:t>內部稽核人員應持續參加</w:t>
      </w:r>
      <w:r>
        <w:rPr>
          <w:rFonts w:ascii="標楷體" w:eastAsia="標楷體" w:hAnsi="標楷體" w:cs="新細明體" w:hint="eastAsia"/>
          <w:kern w:val="0"/>
          <w:sz w:val="28"/>
          <w:szCs w:val="28"/>
        </w:rPr>
        <w:t>教育</w:t>
      </w:r>
      <w:r w:rsidRPr="001B5764">
        <w:rPr>
          <w:rFonts w:ascii="標楷體" w:eastAsia="標楷體" w:hAnsi="標楷體" w:cs="新細明體" w:hint="eastAsia"/>
          <w:kern w:val="0"/>
          <w:sz w:val="28"/>
          <w:szCs w:val="28"/>
        </w:rPr>
        <w:t>訓練及應有之職業道德規範等規定。</w:t>
      </w:r>
      <w:r>
        <w:rPr>
          <w:rFonts w:ascii="標楷體" w:eastAsia="標楷體" w:hAnsi="標楷體" w:cs="新細明體" w:hint="eastAsia"/>
          <w:kern w:val="0"/>
          <w:sz w:val="28"/>
          <w:szCs w:val="28"/>
        </w:rPr>
        <w:t>（</w:t>
      </w:r>
      <w:r w:rsidRPr="001168BA">
        <w:rPr>
          <w:rFonts w:ascii="標楷體" w:eastAsia="標楷體" w:hAnsi="標楷體" w:cs="新細明體" w:hint="eastAsia"/>
          <w:kern w:val="0"/>
          <w:sz w:val="28"/>
          <w:szCs w:val="28"/>
        </w:rPr>
        <w:t>本要點</w:t>
      </w:r>
      <w:r w:rsidRPr="008C1AC3">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十</w:t>
      </w:r>
      <w:r w:rsidR="005336FF">
        <w:rPr>
          <w:rFonts w:ascii="標楷體" w:eastAsia="標楷體" w:hAnsi="標楷體" w:cs="新細明體" w:hint="eastAsia"/>
          <w:kern w:val="0"/>
          <w:sz w:val="28"/>
          <w:szCs w:val="28"/>
        </w:rPr>
        <w:t>九</w:t>
      </w:r>
      <w:r w:rsidRPr="008C1AC3">
        <w:rPr>
          <w:rFonts w:ascii="標楷體" w:eastAsia="標楷體" w:hAnsi="標楷體" w:cs="新細明體" w:hint="eastAsia"/>
          <w:kern w:val="0"/>
          <w:sz w:val="28"/>
          <w:szCs w:val="28"/>
        </w:rPr>
        <w:t>點</w:t>
      </w:r>
      <w:r>
        <w:rPr>
          <w:rFonts w:ascii="標楷體" w:eastAsia="標楷體" w:hAnsi="標楷體" w:cs="新細明體" w:hint="eastAsia"/>
          <w:kern w:val="0"/>
          <w:sz w:val="28"/>
          <w:szCs w:val="28"/>
        </w:rPr>
        <w:t>）</w:t>
      </w:r>
    </w:p>
    <w:p w:rsidR="007C31C8" w:rsidRPr="004A6D24" w:rsidRDefault="007C31C8" w:rsidP="007C31C8">
      <w:pPr>
        <w:widowControl/>
        <w:adjustRightInd w:val="0"/>
        <w:snapToGrid w:val="0"/>
        <w:spacing w:line="440" w:lineRule="exact"/>
        <w:ind w:left="840" w:hangingChars="300" w:hanging="840"/>
        <w:jc w:val="both"/>
        <w:rPr>
          <w:rFonts w:ascii="標楷體" w:eastAsia="標楷體" w:hAnsi="標楷體" w:cs="新細明體"/>
          <w:kern w:val="0"/>
          <w:sz w:val="28"/>
          <w:szCs w:val="28"/>
        </w:rPr>
      </w:pPr>
      <w:r w:rsidRPr="004A6D24">
        <w:rPr>
          <w:rFonts w:ascii="標楷體" w:eastAsia="標楷體" w:hAnsi="標楷體" w:cs="新細明體" w:hint="eastAsia"/>
          <w:kern w:val="0"/>
          <w:sz w:val="28"/>
          <w:szCs w:val="28"/>
        </w:rPr>
        <w:t>十一、修</w:t>
      </w:r>
      <w:r>
        <w:rPr>
          <w:rFonts w:ascii="標楷體" w:eastAsia="標楷體" w:hAnsi="標楷體" w:cs="新細明體" w:hint="eastAsia"/>
          <w:kern w:val="0"/>
          <w:sz w:val="28"/>
          <w:szCs w:val="28"/>
        </w:rPr>
        <w:t>訂整體</w:t>
      </w:r>
      <w:r w:rsidRPr="004A6D24">
        <w:rPr>
          <w:rFonts w:ascii="標楷體" w:eastAsia="標楷體" w:hAnsi="標楷體" w:cs="新細明體" w:hint="eastAsia"/>
          <w:kern w:val="0"/>
          <w:sz w:val="28"/>
          <w:szCs w:val="28"/>
        </w:rPr>
        <w:t>層級自行評估</w:t>
      </w:r>
      <w:r>
        <w:rPr>
          <w:rFonts w:ascii="標楷體" w:eastAsia="標楷體" w:hAnsi="標楷體" w:cs="新細明體" w:hint="eastAsia"/>
          <w:kern w:val="0"/>
          <w:sz w:val="28"/>
          <w:szCs w:val="28"/>
        </w:rPr>
        <w:t>明細</w:t>
      </w:r>
      <w:r w:rsidRPr="004A6D24">
        <w:rPr>
          <w:rFonts w:ascii="標楷體" w:eastAsia="標楷體" w:hAnsi="標楷體" w:cs="新細明體" w:hint="eastAsia"/>
          <w:kern w:val="0"/>
          <w:sz w:val="28"/>
          <w:szCs w:val="28"/>
        </w:rPr>
        <w:t>表</w:t>
      </w:r>
      <w:r>
        <w:rPr>
          <w:rFonts w:ascii="標楷體" w:eastAsia="標楷體" w:hAnsi="標楷體" w:cs="新細明體" w:hint="eastAsia"/>
          <w:kern w:val="0"/>
          <w:sz w:val="28"/>
          <w:szCs w:val="28"/>
        </w:rPr>
        <w:t>之部分判斷項目</w:t>
      </w:r>
      <w:r w:rsidRPr="004A6D24">
        <w:rPr>
          <w:rFonts w:ascii="標楷體" w:eastAsia="標楷體" w:hAnsi="標楷體" w:cs="新細明體" w:hint="eastAsia"/>
          <w:kern w:val="0"/>
          <w:sz w:val="28"/>
          <w:szCs w:val="28"/>
        </w:rPr>
        <w:t>：為強化</w:t>
      </w:r>
      <w:r>
        <w:rPr>
          <w:rFonts w:ascii="標楷體" w:eastAsia="標楷體" w:hAnsi="標楷體" w:cs="新細明體" w:hint="eastAsia"/>
          <w:kern w:val="0"/>
          <w:sz w:val="28"/>
          <w:szCs w:val="28"/>
        </w:rPr>
        <w:t>辨識貪腐風險、強化高風險資訊系統之程式修改與權限設定之控管及促進行政透明公開，並配合</w:t>
      </w:r>
      <w:r w:rsidRPr="001168BA">
        <w:rPr>
          <w:rFonts w:ascii="標楷體" w:eastAsia="標楷體" w:hAnsi="標楷體" w:cs="新細明體" w:hint="eastAsia"/>
          <w:kern w:val="0"/>
          <w:sz w:val="28"/>
          <w:szCs w:val="28"/>
        </w:rPr>
        <w:t>本要點</w:t>
      </w:r>
      <w:r w:rsidRPr="008C1AC3">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十六</w:t>
      </w:r>
      <w:r w:rsidRPr="008C1AC3">
        <w:rPr>
          <w:rFonts w:ascii="標楷體" w:eastAsia="標楷體" w:hAnsi="標楷體" w:cs="新細明體" w:hint="eastAsia"/>
          <w:kern w:val="0"/>
          <w:sz w:val="28"/>
          <w:szCs w:val="28"/>
        </w:rPr>
        <w:t>點第</w:t>
      </w:r>
      <w:r>
        <w:rPr>
          <w:rFonts w:ascii="標楷體" w:eastAsia="標楷體" w:hAnsi="標楷體" w:cs="新細明體" w:hint="eastAsia"/>
          <w:kern w:val="0"/>
          <w:sz w:val="28"/>
          <w:szCs w:val="28"/>
        </w:rPr>
        <w:t>六款訂定</w:t>
      </w:r>
      <w:r w:rsidRPr="001B5764">
        <w:rPr>
          <w:rFonts w:ascii="標楷體" w:eastAsia="標楷體" w:hAnsi="標楷體" w:cs="新細明體" w:hint="eastAsia"/>
          <w:kern w:val="0"/>
          <w:sz w:val="28"/>
          <w:szCs w:val="28"/>
        </w:rPr>
        <w:t>辦理績效稽核之相關規定</w:t>
      </w:r>
      <w:r>
        <w:rPr>
          <w:rFonts w:ascii="標楷體" w:eastAsia="標楷體" w:hAnsi="標楷體" w:cs="新細明體" w:hint="eastAsia"/>
          <w:kern w:val="0"/>
          <w:sz w:val="28"/>
          <w:szCs w:val="28"/>
        </w:rPr>
        <w:t>等，修訂該明細表之2.2、4.1、4.3及5.1等判斷項目</w:t>
      </w:r>
      <w:r w:rsidRPr="004A6D24">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w:t>
      </w:r>
      <w:r w:rsidRPr="001168BA">
        <w:rPr>
          <w:rFonts w:ascii="標楷體" w:eastAsia="標楷體" w:hAnsi="標楷體" w:cs="新細明體" w:hint="eastAsia"/>
          <w:kern w:val="0"/>
          <w:sz w:val="28"/>
          <w:szCs w:val="28"/>
        </w:rPr>
        <w:t>本要點</w:t>
      </w:r>
      <w:r>
        <w:rPr>
          <w:rFonts w:ascii="標楷體" w:eastAsia="標楷體" w:hAnsi="標楷體" w:cs="新細明體" w:hint="eastAsia"/>
          <w:kern w:val="0"/>
          <w:sz w:val="28"/>
          <w:szCs w:val="28"/>
        </w:rPr>
        <w:t>附件四之二、四及五）</w:t>
      </w:r>
    </w:p>
    <w:p w:rsidR="008E6931" w:rsidRDefault="008E6931"/>
    <w:sectPr w:rsidR="008E6931" w:rsidSect="00557EA7">
      <w:footerReference w:type="even" r:id="rId7"/>
      <w:footerReference w:type="default" r:id="rId8"/>
      <w:pgSz w:w="11906" w:h="16838"/>
      <w:pgMar w:top="851" w:right="1106"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FE" w:rsidRDefault="001B3BFE">
      <w:r>
        <w:separator/>
      </w:r>
    </w:p>
  </w:endnote>
  <w:endnote w:type="continuationSeparator" w:id="0">
    <w:p w:rsidR="001B3BFE" w:rsidRDefault="001B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7" w:rsidRDefault="004439D7" w:rsidP="004439D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4439D7" w:rsidRDefault="004439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D7" w:rsidRPr="00BB22BA" w:rsidRDefault="004439D7" w:rsidP="004439D7">
    <w:pPr>
      <w:pStyle w:val="a3"/>
      <w:jc w:val="center"/>
    </w:pPr>
    <w:r>
      <w:rPr>
        <w:rStyle w:val="a5"/>
      </w:rPr>
      <w:fldChar w:fldCharType="begin"/>
    </w:r>
    <w:r>
      <w:rPr>
        <w:rStyle w:val="a5"/>
      </w:rPr>
      <w:instrText xml:space="preserve"> PAGE </w:instrText>
    </w:r>
    <w:r>
      <w:rPr>
        <w:rStyle w:val="a5"/>
      </w:rPr>
      <w:fldChar w:fldCharType="separate"/>
    </w:r>
    <w:r w:rsidR="00AA3618">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FE" w:rsidRDefault="001B3BFE">
      <w:r>
        <w:separator/>
      </w:r>
    </w:p>
  </w:footnote>
  <w:footnote w:type="continuationSeparator" w:id="0">
    <w:p w:rsidR="001B3BFE" w:rsidRDefault="001B3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C8"/>
    <w:rsid w:val="001B3BFE"/>
    <w:rsid w:val="00320CE9"/>
    <w:rsid w:val="004439D7"/>
    <w:rsid w:val="005336FF"/>
    <w:rsid w:val="00557EA7"/>
    <w:rsid w:val="00661613"/>
    <w:rsid w:val="007C31C8"/>
    <w:rsid w:val="008E6931"/>
    <w:rsid w:val="00AA3618"/>
    <w:rsid w:val="00B947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1C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31C8"/>
    <w:pPr>
      <w:tabs>
        <w:tab w:val="center" w:pos="4153"/>
        <w:tab w:val="right" w:pos="8306"/>
      </w:tabs>
      <w:snapToGrid w:val="0"/>
    </w:pPr>
    <w:rPr>
      <w:sz w:val="20"/>
      <w:szCs w:val="20"/>
    </w:rPr>
  </w:style>
  <w:style w:type="character" w:customStyle="1" w:styleId="a4">
    <w:name w:val="頁尾 字元"/>
    <w:link w:val="a3"/>
    <w:rsid w:val="007C31C8"/>
    <w:rPr>
      <w:rFonts w:eastAsia="新細明體"/>
      <w:kern w:val="2"/>
      <w:lang w:val="en-US" w:eastAsia="zh-TW" w:bidi="ar-SA"/>
    </w:rPr>
  </w:style>
  <w:style w:type="character" w:styleId="a5">
    <w:name w:val="page number"/>
    <w:basedOn w:val="a0"/>
    <w:semiHidden/>
    <w:rsid w:val="007C31C8"/>
  </w:style>
  <w:style w:type="paragraph" w:styleId="a6">
    <w:name w:val="header"/>
    <w:basedOn w:val="a"/>
    <w:rsid w:val="007C31C8"/>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1C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31C8"/>
    <w:pPr>
      <w:tabs>
        <w:tab w:val="center" w:pos="4153"/>
        <w:tab w:val="right" w:pos="8306"/>
      </w:tabs>
      <w:snapToGrid w:val="0"/>
    </w:pPr>
    <w:rPr>
      <w:sz w:val="20"/>
      <w:szCs w:val="20"/>
    </w:rPr>
  </w:style>
  <w:style w:type="character" w:customStyle="1" w:styleId="a4">
    <w:name w:val="頁尾 字元"/>
    <w:link w:val="a3"/>
    <w:rsid w:val="007C31C8"/>
    <w:rPr>
      <w:rFonts w:eastAsia="新細明體"/>
      <w:kern w:val="2"/>
      <w:lang w:val="en-US" w:eastAsia="zh-TW" w:bidi="ar-SA"/>
    </w:rPr>
  </w:style>
  <w:style w:type="character" w:styleId="a5">
    <w:name w:val="page number"/>
    <w:basedOn w:val="a0"/>
    <w:semiHidden/>
    <w:rsid w:val="007C31C8"/>
  </w:style>
  <w:style w:type="paragraph" w:styleId="a6">
    <w:name w:val="header"/>
    <w:basedOn w:val="a"/>
    <w:rsid w:val="007C31C8"/>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1223</Characters>
  <Application>Microsoft Office Word</Application>
  <DocSecurity>4</DocSecurity>
  <Lines>10</Lines>
  <Paragraphs>2</Paragraphs>
  <ScaleCrop>false</ScaleCrop>
  <Company>ddede</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政府內部控制監督作業要點總說明</dc:title>
  <dc:creator>綜合規劃處內控規劃科李正心</dc:creator>
  <cp:lastModifiedBy>user</cp:lastModifiedBy>
  <cp:revision>2</cp:revision>
  <dcterms:created xsi:type="dcterms:W3CDTF">2016-12-21T07:23:00Z</dcterms:created>
  <dcterms:modified xsi:type="dcterms:W3CDTF">2016-12-21T07:23:00Z</dcterms:modified>
</cp:coreProperties>
</file>