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2B" w:rsidRDefault="008F7A2B" w:rsidP="008F7A2B">
      <w:pPr>
        <w:pageBreakBefore/>
        <w:spacing w:afterLines="100" w:after="360" w:line="50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國民</w:t>
      </w:r>
      <w:r>
        <w:rPr>
          <w:rFonts w:ascii="標楷體" w:eastAsia="標楷體" w:hAnsi="標楷體" w:hint="eastAsia"/>
          <w:b/>
          <w:sz w:val="36"/>
          <w:szCs w:val="28"/>
        </w:rPr>
        <w:t>健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康署補助之</w:t>
      </w:r>
      <w:r>
        <w:rPr>
          <w:rFonts w:ascii="標楷體" w:eastAsia="標楷體" w:hAnsi="標楷體" w:hint="eastAsia"/>
          <w:b/>
          <w:sz w:val="36"/>
          <w:szCs w:val="28"/>
        </w:rPr>
        <w:t>免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費成人預防保</w:t>
      </w:r>
      <w:r w:rsidRPr="00C23AAE">
        <w:rPr>
          <w:rFonts w:ascii="標楷體" w:eastAsia="標楷體" w:hAnsi="標楷體" w:hint="eastAsia"/>
          <w:b/>
          <w:sz w:val="36"/>
          <w:szCs w:val="28"/>
        </w:rPr>
        <w:t>健及</w:t>
      </w:r>
      <w:r>
        <w:rPr>
          <w:rFonts w:ascii="標楷體" w:eastAsia="標楷體" w:hAnsi="標楷體" w:hint="eastAsia"/>
          <w:b/>
          <w:sz w:val="36"/>
          <w:szCs w:val="28"/>
        </w:rPr>
        <w:t>癌症篩檢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服務項目</w:t>
      </w:r>
      <w:r>
        <w:rPr>
          <w:rFonts w:ascii="標楷體" w:eastAsia="標楷體" w:hAnsi="標楷體" w:hint="eastAsia"/>
          <w:b/>
          <w:sz w:val="36"/>
          <w:szCs w:val="28"/>
        </w:rPr>
        <w:t>及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檢查對象一覽表</w:t>
      </w:r>
      <w:bookmarkEnd w:id="0"/>
    </w:p>
    <w:p w:rsidR="008F7A2B" w:rsidRPr="00791B74" w:rsidRDefault="008F7A2B" w:rsidP="008F7A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資料來源：國民健康署發布之預防保健服務檢查對象及服務項目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529"/>
        <w:gridCol w:w="1417"/>
        <w:gridCol w:w="1985"/>
        <w:gridCol w:w="2540"/>
      </w:tblGrid>
      <w:tr w:rsidR="008F7A2B" w:rsidRPr="00751BEE" w:rsidTr="001201C5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751BEE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補助內容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防保健「健康加值」方案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 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型肝炎篩檢另補助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(BMI 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(1)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(2)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eGFR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(3)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GOT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GPT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  <w:lang w:val="zh-TW"/>
              </w:rPr>
              <w:t>(4)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HBsAg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(anti-HCV)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採檢費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歲以上每年乙次（醫療院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230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歲以上每年乙次（助產所）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歲以上每年乙次（衛生所執業，執業登記非屬婦產科或家庭醫學科之醫師）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檢驗費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lastRenderedPageBreak/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乳癌篩檢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70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民眾異常追蹤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100-250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服務品質費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8F7A2B" w:rsidRDefault="008F7A2B" w:rsidP="008F7A2B">
      <w:pPr>
        <w:pStyle w:val="a3"/>
        <w:ind w:leftChars="0" w:left="960"/>
        <w:jc w:val="both"/>
        <w:rPr>
          <w:rFonts w:ascii="標楷體" w:eastAsia="標楷體" w:hAnsi="標楷體"/>
          <w:sz w:val="28"/>
          <w:szCs w:val="28"/>
        </w:rPr>
      </w:pPr>
    </w:p>
    <w:p w:rsidR="00D57AD5" w:rsidRPr="008F7A2B" w:rsidRDefault="00D57AD5"/>
    <w:sectPr w:rsidR="00D57AD5" w:rsidRPr="008F7A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D1" w:rsidRDefault="000E52D1" w:rsidP="006D1528">
      <w:r>
        <w:separator/>
      </w:r>
    </w:p>
  </w:endnote>
  <w:endnote w:type="continuationSeparator" w:id="0">
    <w:p w:rsidR="000E52D1" w:rsidRDefault="000E52D1" w:rsidP="006D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D1" w:rsidRDefault="000E52D1" w:rsidP="006D1528">
      <w:r>
        <w:separator/>
      </w:r>
    </w:p>
  </w:footnote>
  <w:footnote w:type="continuationSeparator" w:id="0">
    <w:p w:rsidR="000E52D1" w:rsidRDefault="000E52D1" w:rsidP="006D1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2B"/>
    <w:rsid w:val="000E52D1"/>
    <w:rsid w:val="006D1528"/>
    <w:rsid w:val="008F7A2B"/>
    <w:rsid w:val="00943E97"/>
    <w:rsid w:val="00B95790"/>
    <w:rsid w:val="00D5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528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52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洪寶蓮</dc:creator>
  <cp:lastModifiedBy>user</cp:lastModifiedBy>
  <cp:revision>2</cp:revision>
  <dcterms:created xsi:type="dcterms:W3CDTF">2017-01-03T01:10:00Z</dcterms:created>
  <dcterms:modified xsi:type="dcterms:W3CDTF">2017-01-03T01:10:00Z</dcterms:modified>
</cp:coreProperties>
</file>