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93A90" w14:textId="15393C45" w:rsidR="007D3072" w:rsidRDefault="00EE50A0" w:rsidP="007D3072">
      <w:pPr>
        <w:pStyle w:val="Web"/>
        <w:spacing w:before="0" w:beforeAutospacing="0" w:after="0" w:afterAutospacing="0" w:line="440" w:lineRule="exact"/>
        <w:jc w:val="center"/>
        <w:rPr>
          <w:rFonts w:ascii="標楷體" w:eastAsia="標楷體" w:hAnsi="標楷體" w:cs="Times New Roman"/>
          <w:b/>
          <w:noProof/>
          <w:color w:val="000000"/>
          <w:kern w:val="2"/>
          <w:sz w:val="28"/>
          <w:szCs w:val="28"/>
        </w:rPr>
      </w:pPr>
      <w:proofErr w:type="gramStart"/>
      <w:r w:rsidRPr="00EE50A0">
        <w:rPr>
          <w:rFonts w:ascii="標楷體" w:eastAsia="標楷體" w:hAnsi="標楷體" w:cs="標楷體" w:hint="eastAsia"/>
          <w:b/>
          <w:bCs/>
          <w:color w:val="000000"/>
          <w:sz w:val="28"/>
          <w:szCs w:val="28"/>
        </w:rPr>
        <w:t>臺</w:t>
      </w:r>
      <w:proofErr w:type="gramEnd"/>
      <w:r w:rsidRPr="00EE50A0">
        <w:rPr>
          <w:rFonts w:ascii="標楷體" w:eastAsia="標楷體" w:hAnsi="標楷體" w:cs="標楷體" w:hint="eastAsia"/>
          <w:b/>
          <w:bCs/>
          <w:color w:val="000000"/>
          <w:sz w:val="28"/>
          <w:szCs w:val="28"/>
        </w:rPr>
        <w:t>南市</w:t>
      </w:r>
      <w:r w:rsidR="003071E3">
        <w:rPr>
          <w:rFonts w:ascii="標楷體" w:eastAsia="標楷體" w:hAnsi="標楷體" w:cs="標楷體" w:hint="eastAsia"/>
          <w:b/>
          <w:bCs/>
          <w:color w:val="000000"/>
          <w:sz w:val="28"/>
          <w:szCs w:val="28"/>
        </w:rPr>
        <w:t>南</w:t>
      </w:r>
      <w:r w:rsidRPr="00EE50A0">
        <w:rPr>
          <w:rFonts w:ascii="標楷體" w:eastAsia="標楷體" w:hAnsi="標楷體" w:cs="標楷體" w:hint="eastAsia"/>
          <w:b/>
          <w:bCs/>
          <w:color w:val="000000"/>
          <w:sz w:val="28"/>
          <w:szCs w:val="28"/>
        </w:rPr>
        <w:t>區</w:t>
      </w:r>
      <w:r w:rsidR="003071E3">
        <w:rPr>
          <w:rFonts w:ascii="標楷體" w:eastAsia="標楷體" w:hAnsi="標楷體" w:cs="標楷體" w:hint="eastAsia"/>
          <w:b/>
          <w:bCs/>
          <w:color w:val="000000"/>
          <w:sz w:val="28"/>
          <w:szCs w:val="28"/>
        </w:rPr>
        <w:t>日新</w:t>
      </w:r>
      <w:r w:rsidRPr="00EE50A0">
        <w:rPr>
          <w:rFonts w:ascii="標楷體" w:eastAsia="標楷體" w:hAnsi="標楷體" w:cs="標楷體" w:hint="eastAsia"/>
          <w:b/>
          <w:bCs/>
          <w:color w:val="000000"/>
          <w:sz w:val="28"/>
          <w:szCs w:val="28"/>
        </w:rPr>
        <w:t>國民小學控制作業</w:t>
      </w:r>
      <w:r w:rsidR="007D3072" w:rsidRPr="003B16E3">
        <w:rPr>
          <w:rFonts w:ascii="標楷體" w:eastAsia="標楷體" w:hAnsi="標楷體" w:cs="Times New Roman" w:hint="eastAsia"/>
          <w:b/>
          <w:noProof/>
          <w:color w:val="000000"/>
          <w:kern w:val="2"/>
          <w:sz w:val="28"/>
          <w:szCs w:val="28"/>
        </w:rPr>
        <w:t>自行評估表</w:t>
      </w:r>
    </w:p>
    <w:p w14:paraId="624874B0" w14:textId="112C36A6" w:rsidR="00EC685F" w:rsidRPr="00EC685F" w:rsidRDefault="00EE50A0" w:rsidP="007D3072">
      <w:pPr>
        <w:pStyle w:val="Web"/>
        <w:spacing w:before="0" w:beforeAutospacing="0" w:after="0" w:afterAutospacing="0" w:line="440" w:lineRule="exact"/>
        <w:jc w:val="center"/>
        <w:rPr>
          <w:rFonts w:ascii="標楷體" w:eastAsia="標楷體" w:hAnsi="標楷體" w:cs="Times New Roman"/>
          <w:noProof/>
          <w:color w:val="000000"/>
          <w:kern w:val="2"/>
          <w:sz w:val="28"/>
          <w:szCs w:val="28"/>
          <w:u w:val="single"/>
        </w:rPr>
      </w:pPr>
      <w:r>
        <w:rPr>
          <w:rFonts w:ascii="標楷體" w:eastAsia="標楷體" w:hAnsi="標楷體" w:cs="Times New Roman" w:hint="eastAsia"/>
          <w:noProof/>
          <w:color w:val="000000"/>
          <w:kern w:val="2"/>
          <w:sz w:val="28"/>
          <w:szCs w:val="28"/>
          <w:u w:val="single"/>
        </w:rPr>
        <w:t>11</w:t>
      </w:r>
      <w:r w:rsidR="003071E3">
        <w:rPr>
          <w:rFonts w:ascii="標楷體" w:eastAsia="標楷體" w:hAnsi="標楷體" w:cs="Times New Roman" w:hint="eastAsia"/>
          <w:noProof/>
          <w:color w:val="000000"/>
          <w:kern w:val="2"/>
          <w:sz w:val="28"/>
          <w:szCs w:val="28"/>
          <w:u w:val="single"/>
        </w:rPr>
        <w:t>4</w:t>
      </w:r>
      <w:r w:rsidR="00EC685F" w:rsidRPr="00EC685F">
        <w:rPr>
          <w:rFonts w:ascii="標楷體" w:eastAsia="標楷體" w:hAnsi="標楷體" w:cs="Times New Roman" w:hint="eastAsia"/>
          <w:noProof/>
          <w:color w:val="000000"/>
          <w:kern w:val="2"/>
          <w:sz w:val="28"/>
          <w:szCs w:val="28"/>
          <w:u w:val="single"/>
        </w:rPr>
        <w:t>年度</w:t>
      </w:r>
    </w:p>
    <w:p w14:paraId="10B15DA1" w14:textId="264F0230" w:rsidR="007D3072" w:rsidRPr="003B16E3" w:rsidRDefault="007D3072" w:rsidP="007D3072">
      <w:pPr>
        <w:spacing w:line="320" w:lineRule="exact"/>
        <w:rPr>
          <w:rFonts w:ascii="標楷體" w:eastAsia="標楷體" w:hAnsi="標楷體"/>
          <w:color w:val="000000"/>
          <w:u w:val="single"/>
        </w:rPr>
      </w:pPr>
      <w:r w:rsidRPr="003B16E3">
        <w:rPr>
          <w:rFonts w:ascii="標楷體" w:eastAsia="標楷體" w:hAnsi="標楷體" w:hint="eastAsia"/>
          <w:color w:val="000000"/>
        </w:rPr>
        <w:t>評估單位：</w:t>
      </w:r>
      <w:r w:rsidR="00BA60D0">
        <w:rPr>
          <w:rFonts w:ascii="標楷體" w:eastAsia="標楷體" w:hAnsi="標楷體" w:hint="eastAsia"/>
          <w:color w:val="000000"/>
          <w:u w:val="single"/>
        </w:rPr>
        <w:t>人事室</w:t>
      </w:r>
    </w:p>
    <w:p w14:paraId="7D389FC1" w14:textId="6A2B0203" w:rsidR="00EE50A0" w:rsidRDefault="007D3072" w:rsidP="007D3072">
      <w:pPr>
        <w:pStyle w:val="Web"/>
        <w:spacing w:before="0" w:beforeAutospacing="0" w:after="0" w:afterAutospacing="0" w:line="360" w:lineRule="exact"/>
        <w:ind w:leftChars="-22" w:left="408" w:hangingChars="192" w:hanging="461"/>
        <w:rPr>
          <w:rFonts w:ascii="標楷體" w:eastAsia="標楷體" w:hAnsi="標楷體"/>
          <w:color w:val="000000"/>
          <w:spacing w:val="-10"/>
        </w:rPr>
      </w:pPr>
      <w:r w:rsidRPr="003B16E3">
        <w:rPr>
          <w:rFonts w:ascii="標楷體" w:eastAsia="標楷體" w:hAnsi="標楷體" w:hint="eastAsia"/>
          <w:color w:val="000000"/>
        </w:rPr>
        <w:t>作業類別（項目）：</w:t>
      </w:r>
      <w:r w:rsidR="0084414B">
        <w:rPr>
          <w:rFonts w:ascii="標楷體" w:eastAsia="標楷體" w:hAnsi="標楷體" w:hint="eastAsia"/>
          <w:color w:val="000000"/>
          <w:u w:val="single"/>
        </w:rPr>
        <w:t>子女教育補助費請領</w:t>
      </w:r>
      <w:r w:rsidR="00896857">
        <w:rPr>
          <w:rFonts w:ascii="標楷體" w:eastAsia="標楷體" w:hAnsi="標楷體"/>
          <w:color w:val="000000"/>
          <w:spacing w:val="-10"/>
        </w:rPr>
        <w:t xml:space="preserve"> </w:t>
      </w:r>
    </w:p>
    <w:p w14:paraId="7F61AD38" w14:textId="5664E2D3" w:rsidR="007D3072" w:rsidRPr="003B16E3" w:rsidRDefault="00EE50A0" w:rsidP="007D3072">
      <w:pPr>
        <w:pStyle w:val="Web"/>
        <w:spacing w:before="0" w:beforeAutospacing="0" w:after="0" w:afterAutospacing="0" w:line="360" w:lineRule="exact"/>
        <w:ind w:leftChars="-22" w:left="369" w:hangingChars="192" w:hanging="422"/>
        <w:rPr>
          <w:rFonts w:ascii="標楷體" w:eastAsia="標楷體" w:hAnsi="標楷體"/>
          <w:color w:val="000000"/>
          <w:sz w:val="20"/>
          <w:szCs w:val="20"/>
          <w:u w:val="single"/>
        </w:rPr>
      </w:pPr>
      <w:r w:rsidRPr="00EE50A0">
        <w:rPr>
          <w:rFonts w:ascii="標楷體" w:eastAsia="標楷體" w:hAnsi="標楷體" w:hint="eastAsia"/>
          <w:color w:val="000000"/>
          <w:spacing w:val="-10"/>
        </w:rPr>
        <w:t>評估期間：11</w:t>
      </w:r>
      <w:r w:rsidR="003071E3">
        <w:rPr>
          <w:rFonts w:ascii="標楷體" w:eastAsia="標楷體" w:hAnsi="標楷體" w:hint="eastAsia"/>
          <w:color w:val="000000"/>
          <w:spacing w:val="-10"/>
        </w:rPr>
        <w:t>3</w:t>
      </w:r>
      <w:r w:rsidRPr="00EE50A0">
        <w:rPr>
          <w:rFonts w:ascii="標楷體" w:eastAsia="標楷體" w:hAnsi="標楷體" w:hint="eastAsia"/>
          <w:color w:val="000000"/>
          <w:spacing w:val="-10"/>
        </w:rPr>
        <w:t>年8月1日至11</w:t>
      </w:r>
      <w:r w:rsidR="003071E3">
        <w:rPr>
          <w:rFonts w:ascii="標楷體" w:eastAsia="標楷體" w:hAnsi="標楷體" w:hint="eastAsia"/>
          <w:color w:val="000000"/>
          <w:spacing w:val="-10"/>
        </w:rPr>
        <w:t>4</w:t>
      </w:r>
      <w:r w:rsidRPr="00EE50A0">
        <w:rPr>
          <w:rFonts w:ascii="標楷體" w:eastAsia="標楷體" w:hAnsi="標楷體" w:hint="eastAsia"/>
          <w:color w:val="000000"/>
          <w:spacing w:val="-10"/>
        </w:rPr>
        <w:t>年7月31日</w:t>
      </w:r>
      <w:r w:rsidR="00896857">
        <w:rPr>
          <w:rFonts w:ascii="標楷體" w:eastAsia="標楷體" w:hAnsi="標楷體"/>
          <w:color w:val="000000"/>
          <w:spacing w:val="-10"/>
        </w:rPr>
        <w:t xml:space="preserve">              </w:t>
      </w:r>
      <w:r>
        <w:rPr>
          <w:rFonts w:ascii="標楷體" w:eastAsia="標楷體" w:hAnsi="標楷體" w:hint="eastAsia"/>
          <w:color w:val="000000"/>
          <w:spacing w:val="-10"/>
        </w:rPr>
        <w:t xml:space="preserve">    </w:t>
      </w:r>
      <w:r w:rsidR="00896857">
        <w:rPr>
          <w:rFonts w:ascii="標楷體" w:eastAsia="標楷體" w:hAnsi="標楷體"/>
          <w:color w:val="000000"/>
          <w:spacing w:val="-10"/>
        </w:rPr>
        <w:t xml:space="preserve">  </w:t>
      </w:r>
      <w:r w:rsidR="00896857">
        <w:rPr>
          <w:rFonts w:ascii="標楷體" w:eastAsia="標楷體" w:hAnsi="標楷體" w:hint="eastAsia"/>
          <w:color w:val="000000"/>
          <w:spacing w:val="-10"/>
        </w:rPr>
        <w:t>評估</w:t>
      </w:r>
      <w:r w:rsidR="007D3072" w:rsidRPr="003B16E3">
        <w:rPr>
          <w:rFonts w:ascii="標楷體" w:eastAsia="標楷體" w:hAnsi="標楷體" w:hint="eastAsia"/>
          <w:color w:val="000000"/>
          <w:spacing w:val="-10"/>
        </w:rPr>
        <w:t>日期：</w:t>
      </w:r>
      <w:r>
        <w:rPr>
          <w:rFonts w:ascii="標楷體" w:eastAsia="標楷體" w:hAnsi="標楷體" w:hint="eastAsia"/>
          <w:color w:val="000000"/>
          <w:spacing w:val="-10"/>
          <w:u w:val="single"/>
        </w:rPr>
        <w:t>11</w:t>
      </w:r>
      <w:r w:rsidR="003071E3">
        <w:rPr>
          <w:rFonts w:ascii="標楷體" w:eastAsia="標楷體" w:hAnsi="標楷體" w:hint="eastAsia"/>
          <w:color w:val="000000"/>
          <w:spacing w:val="-10"/>
          <w:u w:val="single"/>
        </w:rPr>
        <w:t>4</w:t>
      </w:r>
      <w:r w:rsidR="007D3072" w:rsidRPr="00896857">
        <w:rPr>
          <w:rFonts w:ascii="標楷體" w:eastAsia="標楷體" w:hAnsi="標楷體" w:hint="eastAsia"/>
          <w:color w:val="000000"/>
          <w:spacing w:val="-10"/>
          <w:u w:val="single"/>
        </w:rPr>
        <w:t>年</w:t>
      </w:r>
      <w:r w:rsidR="00194E42">
        <w:rPr>
          <w:rFonts w:ascii="標楷體" w:eastAsia="標楷體" w:hAnsi="標楷體" w:hint="eastAsia"/>
          <w:color w:val="000000"/>
          <w:spacing w:val="-10"/>
          <w:u w:val="single"/>
        </w:rPr>
        <w:t xml:space="preserve"> </w:t>
      </w:r>
      <w:r w:rsidR="003071E3">
        <w:rPr>
          <w:rFonts w:ascii="標楷體" w:eastAsia="標楷體" w:hAnsi="標楷體" w:hint="eastAsia"/>
          <w:color w:val="000000"/>
          <w:spacing w:val="-10"/>
          <w:u w:val="single"/>
        </w:rPr>
        <w:t>7</w:t>
      </w:r>
      <w:r w:rsidR="007D3072" w:rsidRPr="00896857">
        <w:rPr>
          <w:rFonts w:ascii="標楷體" w:eastAsia="標楷體" w:hAnsi="標楷體" w:hint="eastAsia"/>
          <w:color w:val="000000"/>
          <w:spacing w:val="-10"/>
          <w:u w:val="single"/>
        </w:rPr>
        <w:t>月</w:t>
      </w:r>
      <w:r w:rsidR="00194E42">
        <w:rPr>
          <w:rFonts w:ascii="標楷體" w:eastAsia="標楷體" w:hAnsi="標楷體" w:hint="eastAsia"/>
          <w:color w:val="000000"/>
          <w:spacing w:val="-10"/>
          <w:u w:val="single"/>
        </w:rPr>
        <w:t xml:space="preserve"> </w:t>
      </w:r>
      <w:r w:rsidR="003071E3">
        <w:rPr>
          <w:rFonts w:ascii="標楷體" w:eastAsia="標楷體" w:hAnsi="標楷體" w:hint="eastAsia"/>
          <w:color w:val="000000"/>
          <w:spacing w:val="-10"/>
          <w:u w:val="single"/>
        </w:rPr>
        <w:t>31</w:t>
      </w:r>
      <w:r w:rsidR="007D3072" w:rsidRPr="00896857">
        <w:rPr>
          <w:rFonts w:ascii="標楷體" w:eastAsia="標楷體" w:hAnsi="標楷體" w:hint="eastAsia"/>
          <w:color w:val="000000"/>
          <w:spacing w:val="-10"/>
          <w:u w:val="single"/>
        </w:rPr>
        <w:t>日</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6"/>
        <w:gridCol w:w="636"/>
        <w:gridCol w:w="566"/>
        <w:gridCol w:w="457"/>
        <w:gridCol w:w="536"/>
        <w:gridCol w:w="457"/>
        <w:gridCol w:w="3302"/>
      </w:tblGrid>
      <w:tr w:rsidR="007D3072" w:rsidRPr="003B16E3" w14:paraId="3429CE50" w14:textId="77777777" w:rsidTr="003071E3">
        <w:trPr>
          <w:tblHeader/>
        </w:trPr>
        <w:tc>
          <w:tcPr>
            <w:tcW w:w="2051" w:type="pct"/>
            <w:vMerge w:val="restart"/>
            <w:vAlign w:val="center"/>
          </w:tcPr>
          <w:p w14:paraId="613F4556" w14:textId="36A1A62D" w:rsidR="007D3072" w:rsidRPr="003B16E3" w:rsidRDefault="00F72387" w:rsidP="00F72387">
            <w:pPr>
              <w:jc w:val="center"/>
              <w:rPr>
                <w:rFonts w:ascii="標楷體" w:eastAsia="標楷體" w:hAnsi="標楷體"/>
                <w:color w:val="000000"/>
              </w:rPr>
            </w:pPr>
            <w:r>
              <w:rPr>
                <w:rFonts w:ascii="標楷體" w:eastAsia="標楷體" w:hAnsi="標楷體" w:hint="eastAsia"/>
                <w:color w:val="000000"/>
              </w:rPr>
              <w:t>控制</w:t>
            </w:r>
            <w:r w:rsidR="007D3072" w:rsidRPr="003B16E3">
              <w:rPr>
                <w:rFonts w:ascii="標楷體" w:eastAsia="標楷體" w:hAnsi="標楷體" w:hint="eastAsia"/>
                <w:color w:val="000000"/>
              </w:rPr>
              <w:t>重點</w:t>
            </w:r>
          </w:p>
        </w:tc>
        <w:tc>
          <w:tcPr>
            <w:tcW w:w="1315" w:type="pct"/>
            <w:gridSpan w:val="6"/>
          </w:tcPr>
          <w:p w14:paraId="5353E828" w14:textId="358ACEA2" w:rsidR="007D3072" w:rsidRPr="003B16E3" w:rsidRDefault="007D3072" w:rsidP="00F72387">
            <w:pPr>
              <w:jc w:val="center"/>
              <w:rPr>
                <w:rFonts w:ascii="標楷體" w:eastAsia="標楷體" w:hAnsi="標楷體"/>
                <w:color w:val="000000"/>
              </w:rPr>
            </w:pPr>
            <w:r w:rsidRPr="003B16E3">
              <w:rPr>
                <w:rFonts w:ascii="標楷體" w:eastAsia="標楷體" w:hAnsi="標楷體" w:hint="eastAsia"/>
                <w:color w:val="000000"/>
              </w:rPr>
              <w:t>評估情形</w:t>
            </w:r>
          </w:p>
        </w:tc>
        <w:tc>
          <w:tcPr>
            <w:tcW w:w="1635" w:type="pct"/>
            <w:vMerge w:val="restart"/>
            <w:vAlign w:val="center"/>
          </w:tcPr>
          <w:p w14:paraId="54FE204B" w14:textId="77777777" w:rsidR="007D3072" w:rsidRPr="003B16E3" w:rsidRDefault="007D3072" w:rsidP="00F72387">
            <w:pPr>
              <w:spacing w:line="280" w:lineRule="exact"/>
              <w:jc w:val="center"/>
              <w:rPr>
                <w:rFonts w:ascii="標楷體" w:eastAsia="標楷體" w:hAnsi="標楷體"/>
                <w:color w:val="000000"/>
              </w:rPr>
            </w:pPr>
            <w:r w:rsidRPr="003B16E3">
              <w:rPr>
                <w:rFonts w:ascii="標楷體" w:eastAsia="標楷體" w:hAnsi="標楷體" w:hint="eastAsia"/>
                <w:color w:val="000000"/>
              </w:rPr>
              <w:t>評估情形說明</w:t>
            </w:r>
          </w:p>
        </w:tc>
      </w:tr>
      <w:tr w:rsidR="00047D70" w:rsidRPr="003B16E3" w14:paraId="5A367946" w14:textId="77777777" w:rsidTr="003071E3">
        <w:trPr>
          <w:trHeight w:val="1254"/>
          <w:tblHeader/>
        </w:trPr>
        <w:tc>
          <w:tcPr>
            <w:tcW w:w="2051" w:type="pct"/>
            <w:vMerge/>
          </w:tcPr>
          <w:p w14:paraId="42DCB093" w14:textId="77777777" w:rsidR="00EE50A0" w:rsidRPr="003B16E3" w:rsidRDefault="00EE50A0" w:rsidP="002A0CBA">
            <w:pPr>
              <w:jc w:val="both"/>
              <w:rPr>
                <w:rFonts w:ascii="標楷體" w:eastAsia="標楷體" w:hAnsi="標楷體"/>
                <w:color w:val="000000"/>
              </w:rPr>
            </w:pPr>
          </w:p>
        </w:tc>
        <w:tc>
          <w:tcPr>
            <w:tcW w:w="318" w:type="pct"/>
            <w:gridSpan w:val="2"/>
          </w:tcPr>
          <w:p w14:paraId="06D75CB7" w14:textId="77777777" w:rsidR="003071E3" w:rsidRDefault="00F72387" w:rsidP="008D68D7">
            <w:pPr>
              <w:pStyle w:val="a7"/>
              <w:spacing w:line="300" w:lineRule="exact"/>
              <w:jc w:val="both"/>
              <w:rPr>
                <w:rFonts w:ascii="標楷體" w:eastAsia="標楷體" w:hAnsi="標楷體"/>
              </w:rPr>
            </w:pPr>
            <w:r>
              <w:rPr>
                <w:rFonts w:ascii="標楷體" w:eastAsia="標楷體" w:hAnsi="標楷體" w:hint="eastAsia"/>
              </w:rPr>
              <w:t>落</w:t>
            </w:r>
          </w:p>
          <w:p w14:paraId="276EC541" w14:textId="0F0C9C85" w:rsidR="00EE50A0" w:rsidRPr="00896857" w:rsidRDefault="00F72387" w:rsidP="008D68D7">
            <w:pPr>
              <w:pStyle w:val="a7"/>
              <w:spacing w:line="300" w:lineRule="exact"/>
              <w:jc w:val="both"/>
              <w:rPr>
                <w:rFonts w:ascii="標楷體" w:eastAsia="標楷體" w:hAnsi="標楷體"/>
              </w:rPr>
            </w:pPr>
            <w:r>
              <w:rPr>
                <w:rFonts w:ascii="標楷體" w:eastAsia="標楷體" w:hAnsi="標楷體" w:hint="eastAsia"/>
              </w:rPr>
              <w:t>實</w:t>
            </w:r>
          </w:p>
        </w:tc>
        <w:tc>
          <w:tcPr>
            <w:tcW w:w="280" w:type="pct"/>
          </w:tcPr>
          <w:p w14:paraId="71DD4B18" w14:textId="77777777" w:rsidR="003071E3" w:rsidRDefault="00F72387" w:rsidP="008D68D7">
            <w:pPr>
              <w:spacing w:line="300" w:lineRule="exact"/>
              <w:jc w:val="both"/>
              <w:rPr>
                <w:rFonts w:ascii="標楷體" w:eastAsia="標楷體" w:hAnsi="標楷體"/>
                <w:color w:val="000000"/>
              </w:rPr>
            </w:pPr>
            <w:r>
              <w:rPr>
                <w:rFonts w:ascii="標楷體" w:eastAsia="標楷體" w:hAnsi="標楷體" w:hint="eastAsia"/>
                <w:color w:val="000000"/>
              </w:rPr>
              <w:t>部</w:t>
            </w:r>
          </w:p>
          <w:p w14:paraId="1E939C33" w14:textId="77777777" w:rsidR="003071E3" w:rsidRDefault="00F72387" w:rsidP="008D68D7">
            <w:pPr>
              <w:spacing w:line="300" w:lineRule="exact"/>
              <w:jc w:val="both"/>
              <w:rPr>
                <w:rFonts w:ascii="標楷體" w:eastAsia="標楷體" w:hAnsi="標楷體"/>
                <w:color w:val="000000"/>
              </w:rPr>
            </w:pPr>
            <w:r>
              <w:rPr>
                <w:rFonts w:ascii="標楷體" w:eastAsia="標楷體" w:hAnsi="標楷體" w:hint="eastAsia"/>
                <w:color w:val="000000"/>
              </w:rPr>
              <w:t>分</w:t>
            </w:r>
          </w:p>
          <w:p w14:paraId="588F3525" w14:textId="77777777" w:rsidR="003071E3" w:rsidRDefault="00F72387" w:rsidP="008D68D7">
            <w:pPr>
              <w:spacing w:line="300" w:lineRule="exact"/>
              <w:jc w:val="both"/>
              <w:rPr>
                <w:rFonts w:ascii="標楷體" w:eastAsia="標楷體" w:hAnsi="標楷體"/>
                <w:color w:val="000000"/>
              </w:rPr>
            </w:pPr>
            <w:r>
              <w:rPr>
                <w:rFonts w:ascii="標楷體" w:eastAsia="標楷體" w:hAnsi="標楷體" w:hint="eastAsia"/>
                <w:color w:val="000000"/>
              </w:rPr>
              <w:t>落</w:t>
            </w:r>
          </w:p>
          <w:p w14:paraId="5F921DE3" w14:textId="08F6A54F" w:rsidR="00EE50A0" w:rsidRPr="003B16E3" w:rsidRDefault="00F72387" w:rsidP="008D68D7">
            <w:pPr>
              <w:spacing w:line="300" w:lineRule="exact"/>
              <w:jc w:val="both"/>
              <w:rPr>
                <w:rFonts w:ascii="標楷體" w:eastAsia="標楷體" w:hAnsi="標楷體"/>
                <w:color w:val="000000"/>
              </w:rPr>
            </w:pPr>
            <w:r>
              <w:rPr>
                <w:rFonts w:ascii="標楷體" w:eastAsia="標楷體" w:hAnsi="標楷體" w:hint="eastAsia"/>
                <w:color w:val="000000"/>
              </w:rPr>
              <w:t>實</w:t>
            </w:r>
          </w:p>
        </w:tc>
        <w:tc>
          <w:tcPr>
            <w:tcW w:w="226" w:type="pct"/>
          </w:tcPr>
          <w:p w14:paraId="19D7B520" w14:textId="54D53508" w:rsidR="00EE50A0" w:rsidRPr="003B16E3" w:rsidRDefault="00F72387" w:rsidP="008D68D7">
            <w:pPr>
              <w:spacing w:line="300" w:lineRule="exact"/>
              <w:jc w:val="both"/>
              <w:rPr>
                <w:rFonts w:ascii="標楷體" w:eastAsia="標楷體" w:hAnsi="標楷體"/>
                <w:color w:val="000000"/>
              </w:rPr>
            </w:pPr>
            <w:r>
              <w:rPr>
                <w:rFonts w:ascii="標楷體" w:eastAsia="標楷體" w:hAnsi="標楷體" w:hint="eastAsia"/>
                <w:color w:val="000000"/>
              </w:rPr>
              <w:t>未落實</w:t>
            </w:r>
          </w:p>
        </w:tc>
        <w:tc>
          <w:tcPr>
            <w:tcW w:w="265" w:type="pct"/>
          </w:tcPr>
          <w:p w14:paraId="03916E0D" w14:textId="510A792E" w:rsidR="00EE50A0" w:rsidRPr="003B16E3" w:rsidRDefault="00EE50A0" w:rsidP="008D68D7">
            <w:pPr>
              <w:spacing w:line="300" w:lineRule="exact"/>
              <w:jc w:val="both"/>
              <w:rPr>
                <w:rFonts w:ascii="標楷體" w:eastAsia="標楷體" w:hAnsi="標楷體"/>
                <w:color w:val="000000"/>
              </w:rPr>
            </w:pPr>
            <w:r w:rsidRPr="003B16E3">
              <w:rPr>
                <w:rFonts w:ascii="標楷體" w:eastAsia="標楷體" w:hAnsi="標楷體" w:hint="eastAsia"/>
                <w:color w:val="000000"/>
              </w:rPr>
              <w:t>不適用</w:t>
            </w:r>
          </w:p>
        </w:tc>
        <w:tc>
          <w:tcPr>
            <w:tcW w:w="226" w:type="pct"/>
          </w:tcPr>
          <w:p w14:paraId="2C0EEFD4" w14:textId="0DFBD992" w:rsidR="00EE50A0" w:rsidRPr="003B16E3" w:rsidRDefault="00F72387" w:rsidP="008D68D7">
            <w:pPr>
              <w:spacing w:line="300" w:lineRule="exact"/>
              <w:jc w:val="both"/>
              <w:rPr>
                <w:rFonts w:ascii="標楷體" w:eastAsia="標楷體" w:hAnsi="標楷體"/>
                <w:color w:val="000000"/>
              </w:rPr>
            </w:pPr>
            <w:r>
              <w:rPr>
                <w:rFonts w:ascii="標楷體" w:eastAsia="標楷體" w:hAnsi="標楷體" w:hint="eastAsia"/>
                <w:color w:val="000000"/>
              </w:rPr>
              <w:t>未發生</w:t>
            </w:r>
          </w:p>
        </w:tc>
        <w:tc>
          <w:tcPr>
            <w:tcW w:w="1635" w:type="pct"/>
            <w:vMerge/>
          </w:tcPr>
          <w:p w14:paraId="7D37A15D" w14:textId="18A5CF50" w:rsidR="00EE50A0" w:rsidRPr="003B16E3" w:rsidRDefault="00EE50A0" w:rsidP="002A0CBA">
            <w:pPr>
              <w:jc w:val="both"/>
              <w:rPr>
                <w:rFonts w:ascii="標楷體" w:eastAsia="標楷體" w:hAnsi="標楷體"/>
                <w:color w:val="000000"/>
              </w:rPr>
            </w:pPr>
          </w:p>
        </w:tc>
      </w:tr>
      <w:tr w:rsidR="00047D70" w:rsidRPr="003B16E3" w14:paraId="67A414D7" w14:textId="6477D8D9" w:rsidTr="003071E3">
        <w:trPr>
          <w:trHeight w:val="3026"/>
        </w:trPr>
        <w:tc>
          <w:tcPr>
            <w:tcW w:w="2051" w:type="pct"/>
            <w:tcBorders>
              <w:bottom w:val="nil"/>
            </w:tcBorders>
          </w:tcPr>
          <w:p w14:paraId="3D1CD908" w14:textId="77777777" w:rsidR="00047D70" w:rsidRDefault="00C85930" w:rsidP="0084414B">
            <w:pPr>
              <w:spacing w:beforeLines="30" w:before="108" w:line="360" w:lineRule="exact"/>
              <w:ind w:leftChars="-8" w:left="-2" w:hangingChars="7" w:hanging="17"/>
              <w:rPr>
                <w:rFonts w:ascii="標楷體" w:eastAsia="標楷體" w:hAnsi="標楷體"/>
                <w:color w:val="000000"/>
              </w:rPr>
            </w:pPr>
            <w:r>
              <w:rPr>
                <w:rFonts w:ascii="標楷體" w:eastAsia="標楷體" w:hAnsi="標楷體" w:hint="eastAsia"/>
                <w:color w:val="000000"/>
              </w:rPr>
              <w:t>子女教育補助費請領</w:t>
            </w:r>
          </w:p>
          <w:p w14:paraId="378C0104" w14:textId="77777777" w:rsidR="00C85930" w:rsidRDefault="00C85930" w:rsidP="0084414B">
            <w:pPr>
              <w:pStyle w:val="a8"/>
              <w:numPr>
                <w:ilvl w:val="0"/>
                <w:numId w:val="6"/>
              </w:numPr>
              <w:spacing w:beforeLines="30" w:before="108" w:line="360" w:lineRule="exact"/>
              <w:ind w:leftChars="0"/>
              <w:rPr>
                <w:rFonts w:ascii="標楷體" w:eastAsia="標楷體" w:hAnsi="標楷體"/>
                <w:color w:val="000000"/>
              </w:rPr>
            </w:pPr>
            <w:r>
              <w:rPr>
                <w:rFonts w:ascii="標楷體" w:eastAsia="標楷體" w:hAnsi="標楷體" w:hint="eastAsia"/>
                <w:color w:val="000000"/>
              </w:rPr>
              <w:t>是否</w:t>
            </w:r>
            <w:proofErr w:type="gramStart"/>
            <w:r>
              <w:rPr>
                <w:rFonts w:ascii="標楷體" w:eastAsia="標楷體" w:hAnsi="標楷體" w:hint="eastAsia"/>
                <w:color w:val="000000"/>
              </w:rPr>
              <w:t>依限至</w:t>
            </w:r>
            <w:proofErr w:type="gramEnd"/>
            <w:r w:rsidR="0084414B" w:rsidRPr="0084414B">
              <w:rPr>
                <w:rFonts w:ascii="標楷體" w:eastAsia="標楷體" w:hAnsi="標楷體" w:hint="eastAsia"/>
                <w:color w:val="000000"/>
              </w:rPr>
              <w:t>「</w:t>
            </w:r>
            <w:r w:rsidR="0084414B">
              <w:rPr>
                <w:rFonts w:ascii="標楷體" w:eastAsia="標楷體" w:hAnsi="標楷體" w:hint="eastAsia"/>
                <w:color w:val="000000"/>
              </w:rPr>
              <w:t>全國軍公教人員生活津貼申請暨稽核系統</w:t>
            </w:r>
            <w:r w:rsidR="0084414B" w:rsidRPr="0084414B">
              <w:rPr>
                <w:rFonts w:ascii="標楷體" w:eastAsia="標楷體" w:hAnsi="標楷體" w:hint="eastAsia"/>
                <w:color w:val="000000"/>
              </w:rPr>
              <w:t>」</w:t>
            </w:r>
            <w:r w:rsidR="0084414B">
              <w:rPr>
                <w:rFonts w:ascii="標楷體" w:eastAsia="標楷體" w:hAnsi="標楷體" w:hint="eastAsia"/>
                <w:color w:val="000000"/>
              </w:rPr>
              <w:t>報送完成。</w:t>
            </w:r>
          </w:p>
          <w:p w14:paraId="6C87DA1B" w14:textId="77777777" w:rsidR="0084414B" w:rsidRDefault="0084414B" w:rsidP="0084414B">
            <w:pPr>
              <w:pStyle w:val="a8"/>
              <w:numPr>
                <w:ilvl w:val="0"/>
                <w:numId w:val="6"/>
              </w:numPr>
              <w:spacing w:beforeLines="30" w:before="108" w:line="360" w:lineRule="exact"/>
              <w:ind w:leftChars="0"/>
              <w:rPr>
                <w:rFonts w:ascii="標楷體" w:eastAsia="標楷體" w:hAnsi="標楷體"/>
                <w:color w:val="000000"/>
              </w:rPr>
            </w:pPr>
            <w:r>
              <w:rPr>
                <w:rFonts w:ascii="標楷體" w:eastAsia="標楷體" w:hAnsi="標楷體" w:hint="eastAsia"/>
                <w:color w:val="000000"/>
              </w:rPr>
              <w:t>是否主動製發子女教育補助申請書送申請人核對、簽章並檢附相關證明文件。</w:t>
            </w:r>
          </w:p>
          <w:p w14:paraId="64A5B0A7" w14:textId="77777777" w:rsidR="0084414B" w:rsidRDefault="0084414B" w:rsidP="0084414B">
            <w:pPr>
              <w:pStyle w:val="a8"/>
              <w:numPr>
                <w:ilvl w:val="0"/>
                <w:numId w:val="6"/>
              </w:numPr>
              <w:spacing w:beforeLines="30" w:before="108" w:line="360" w:lineRule="exact"/>
              <w:ind w:leftChars="0"/>
              <w:rPr>
                <w:rFonts w:ascii="標楷體" w:eastAsia="標楷體" w:hAnsi="標楷體"/>
                <w:color w:val="000000"/>
              </w:rPr>
            </w:pPr>
            <w:r>
              <w:rPr>
                <w:rFonts w:ascii="標楷體" w:eastAsia="標楷體" w:hAnsi="標楷體" w:hint="eastAsia"/>
                <w:color w:val="000000"/>
              </w:rPr>
              <w:t>子女教育補助申請書及相關證明文件是否符規定。</w:t>
            </w:r>
          </w:p>
          <w:p w14:paraId="286C7790" w14:textId="77777777" w:rsidR="0084414B" w:rsidRDefault="0084414B" w:rsidP="0084414B">
            <w:pPr>
              <w:pStyle w:val="a8"/>
              <w:numPr>
                <w:ilvl w:val="0"/>
                <w:numId w:val="6"/>
              </w:numPr>
              <w:spacing w:beforeLines="30" w:before="108" w:line="360" w:lineRule="exact"/>
              <w:ind w:leftChars="0"/>
              <w:rPr>
                <w:rFonts w:ascii="標楷體" w:eastAsia="標楷體" w:hAnsi="標楷體"/>
                <w:color w:val="000000"/>
              </w:rPr>
            </w:pPr>
            <w:r>
              <w:rPr>
                <w:rFonts w:ascii="標楷體" w:eastAsia="標楷體" w:hAnsi="標楷體" w:hint="eastAsia"/>
                <w:color w:val="000000"/>
              </w:rPr>
              <w:t>人事服務網(ECPA)全國軍公教人員生活津貼申請暨稽核系統子女教育補助資料是否正確無誤。</w:t>
            </w:r>
          </w:p>
          <w:p w14:paraId="6EC7F48E" w14:textId="77777777" w:rsidR="0084414B" w:rsidRDefault="0084414B" w:rsidP="0084414B">
            <w:pPr>
              <w:pStyle w:val="a8"/>
              <w:numPr>
                <w:ilvl w:val="0"/>
                <w:numId w:val="6"/>
              </w:numPr>
              <w:spacing w:beforeLines="30" w:before="108" w:line="360" w:lineRule="exact"/>
              <w:ind w:leftChars="0"/>
              <w:rPr>
                <w:rFonts w:ascii="標楷體" w:eastAsia="標楷體" w:hAnsi="標楷體"/>
                <w:color w:val="000000"/>
              </w:rPr>
            </w:pPr>
            <w:r>
              <w:rPr>
                <w:rFonts w:ascii="標楷體" w:eastAsia="標楷體" w:hAnsi="標楷體" w:hint="eastAsia"/>
                <w:color w:val="000000"/>
              </w:rPr>
              <w:t>會計室是否開立付款憑單。</w:t>
            </w:r>
          </w:p>
          <w:p w14:paraId="661655E6" w14:textId="77777777" w:rsidR="0084414B" w:rsidRDefault="0084414B" w:rsidP="0084414B">
            <w:pPr>
              <w:pStyle w:val="a8"/>
              <w:numPr>
                <w:ilvl w:val="0"/>
                <w:numId w:val="6"/>
              </w:numPr>
              <w:spacing w:beforeLines="30" w:before="108" w:line="360" w:lineRule="exact"/>
              <w:ind w:leftChars="0"/>
              <w:rPr>
                <w:rFonts w:ascii="標楷體" w:eastAsia="標楷體" w:hAnsi="標楷體"/>
                <w:color w:val="000000"/>
              </w:rPr>
            </w:pPr>
            <w:r>
              <w:rPr>
                <w:rFonts w:ascii="標楷體" w:eastAsia="標楷體" w:hAnsi="標楷體" w:hint="eastAsia"/>
                <w:color w:val="000000"/>
              </w:rPr>
              <w:t>出納組長是否核發補助</w:t>
            </w:r>
            <w:proofErr w:type="gramStart"/>
            <w:r>
              <w:rPr>
                <w:rFonts w:ascii="標楷體" w:eastAsia="標楷體" w:hAnsi="標楷體" w:hint="eastAsia"/>
                <w:color w:val="000000"/>
              </w:rPr>
              <w:t>入帳</w:t>
            </w:r>
            <w:proofErr w:type="gramEnd"/>
            <w:r>
              <w:rPr>
                <w:rFonts w:ascii="標楷體" w:eastAsia="標楷體" w:hAnsi="標楷體" w:hint="eastAsia"/>
                <w:color w:val="000000"/>
              </w:rPr>
              <w:t>。</w:t>
            </w:r>
          </w:p>
          <w:p w14:paraId="5542D8AC" w14:textId="02BE6E65" w:rsidR="0084414B" w:rsidRPr="0084414B" w:rsidRDefault="0084414B" w:rsidP="0084414B">
            <w:pPr>
              <w:pStyle w:val="a8"/>
              <w:numPr>
                <w:ilvl w:val="0"/>
                <w:numId w:val="6"/>
              </w:numPr>
              <w:spacing w:beforeLines="30" w:before="108" w:line="360" w:lineRule="exact"/>
              <w:ind w:leftChars="0"/>
              <w:rPr>
                <w:rFonts w:ascii="標楷體" w:eastAsia="標楷體" w:hAnsi="標楷體"/>
                <w:color w:val="000000"/>
              </w:rPr>
            </w:pPr>
            <w:r>
              <w:rPr>
                <w:rFonts w:ascii="標楷體" w:eastAsia="標楷體" w:hAnsi="標楷體" w:hint="eastAsia"/>
                <w:color w:val="000000"/>
              </w:rPr>
              <w:t>確認有無教務部查核補助異常資料，並辦理溢領者支出收回作業。</w:t>
            </w:r>
          </w:p>
        </w:tc>
        <w:tc>
          <w:tcPr>
            <w:tcW w:w="318" w:type="pct"/>
            <w:gridSpan w:val="2"/>
            <w:tcBorders>
              <w:bottom w:val="nil"/>
            </w:tcBorders>
          </w:tcPr>
          <w:p w14:paraId="32A4511D" w14:textId="77777777" w:rsidR="00047D70" w:rsidRPr="00325717" w:rsidRDefault="00047D70" w:rsidP="0084414B">
            <w:pPr>
              <w:spacing w:beforeLines="30" w:before="108" w:line="360" w:lineRule="exact"/>
              <w:ind w:leftChars="-8" w:left="-2" w:hangingChars="7" w:hanging="17"/>
              <w:rPr>
                <w:rFonts w:ascii="標楷體" w:eastAsia="標楷體" w:hAnsi="標楷體"/>
                <w:color w:val="000000"/>
              </w:rPr>
            </w:pPr>
          </w:p>
        </w:tc>
        <w:tc>
          <w:tcPr>
            <w:tcW w:w="280" w:type="pct"/>
            <w:tcBorders>
              <w:bottom w:val="nil"/>
            </w:tcBorders>
          </w:tcPr>
          <w:p w14:paraId="2D3861BF" w14:textId="77777777" w:rsidR="00047D70" w:rsidRPr="00325717" w:rsidRDefault="00047D70" w:rsidP="0084414B">
            <w:pPr>
              <w:spacing w:beforeLines="30" w:before="108" w:line="360" w:lineRule="exact"/>
              <w:ind w:leftChars="-8" w:left="-2" w:hangingChars="7" w:hanging="17"/>
              <w:rPr>
                <w:rFonts w:ascii="標楷體" w:eastAsia="標楷體" w:hAnsi="標楷體"/>
                <w:color w:val="000000"/>
              </w:rPr>
            </w:pPr>
          </w:p>
        </w:tc>
        <w:tc>
          <w:tcPr>
            <w:tcW w:w="226" w:type="pct"/>
            <w:tcBorders>
              <w:bottom w:val="nil"/>
            </w:tcBorders>
          </w:tcPr>
          <w:p w14:paraId="5E6E9D83" w14:textId="77777777" w:rsidR="00047D70" w:rsidRPr="00325717" w:rsidRDefault="00047D70" w:rsidP="0084414B">
            <w:pPr>
              <w:spacing w:beforeLines="30" w:before="108" w:line="360" w:lineRule="exact"/>
              <w:ind w:leftChars="-8" w:left="-2" w:hangingChars="7" w:hanging="17"/>
              <w:rPr>
                <w:rFonts w:ascii="標楷體" w:eastAsia="標楷體" w:hAnsi="標楷體"/>
                <w:color w:val="000000"/>
              </w:rPr>
            </w:pPr>
          </w:p>
        </w:tc>
        <w:tc>
          <w:tcPr>
            <w:tcW w:w="265" w:type="pct"/>
            <w:tcBorders>
              <w:bottom w:val="nil"/>
            </w:tcBorders>
          </w:tcPr>
          <w:p w14:paraId="7C1CB6F1" w14:textId="77777777" w:rsidR="00047D70" w:rsidRPr="00325717" w:rsidRDefault="00047D70" w:rsidP="0084414B">
            <w:pPr>
              <w:spacing w:beforeLines="30" w:before="108" w:line="360" w:lineRule="exact"/>
              <w:ind w:leftChars="-8" w:left="-2" w:hangingChars="7" w:hanging="17"/>
              <w:rPr>
                <w:rFonts w:ascii="標楷體" w:eastAsia="標楷體" w:hAnsi="標楷體"/>
                <w:color w:val="000000"/>
              </w:rPr>
            </w:pPr>
          </w:p>
        </w:tc>
        <w:tc>
          <w:tcPr>
            <w:tcW w:w="226" w:type="pct"/>
            <w:tcBorders>
              <w:bottom w:val="nil"/>
            </w:tcBorders>
          </w:tcPr>
          <w:p w14:paraId="6E859E9E" w14:textId="77777777" w:rsidR="00047D70" w:rsidRPr="00325717" w:rsidRDefault="00047D70" w:rsidP="0084414B">
            <w:pPr>
              <w:spacing w:beforeLines="30" w:before="108" w:line="360" w:lineRule="exact"/>
              <w:ind w:leftChars="-8" w:left="-2" w:hangingChars="7" w:hanging="17"/>
              <w:rPr>
                <w:rFonts w:ascii="標楷體" w:eastAsia="標楷體" w:hAnsi="標楷體"/>
                <w:color w:val="000000"/>
              </w:rPr>
            </w:pPr>
          </w:p>
        </w:tc>
        <w:tc>
          <w:tcPr>
            <w:tcW w:w="1635" w:type="pct"/>
            <w:tcBorders>
              <w:bottom w:val="nil"/>
            </w:tcBorders>
          </w:tcPr>
          <w:p w14:paraId="64C6E940" w14:textId="22D9567A" w:rsidR="00047D70" w:rsidRPr="00325717" w:rsidRDefault="00047D70" w:rsidP="0084414B">
            <w:pPr>
              <w:spacing w:beforeLines="30" w:before="108" w:line="360" w:lineRule="exact"/>
              <w:ind w:leftChars="-8" w:left="-2" w:hangingChars="7" w:hanging="17"/>
              <w:rPr>
                <w:rFonts w:ascii="標楷體" w:eastAsia="標楷體" w:hAnsi="標楷體"/>
                <w:color w:val="000000"/>
              </w:rPr>
            </w:pPr>
          </w:p>
        </w:tc>
      </w:tr>
      <w:tr w:rsidR="00047D70" w:rsidRPr="003B16E3" w14:paraId="10208A56" w14:textId="670FD309" w:rsidTr="003071E3">
        <w:trPr>
          <w:trHeight w:val="257"/>
        </w:trPr>
        <w:tc>
          <w:tcPr>
            <w:tcW w:w="2054" w:type="pct"/>
            <w:gridSpan w:val="2"/>
            <w:tcBorders>
              <w:top w:val="nil"/>
            </w:tcBorders>
          </w:tcPr>
          <w:p w14:paraId="56EE5430" w14:textId="4E9A41EC" w:rsidR="00047D70" w:rsidRPr="00441ADB" w:rsidRDefault="00047D70" w:rsidP="0084414B">
            <w:pPr>
              <w:spacing w:beforeLines="30" w:before="108" w:line="360" w:lineRule="exact"/>
              <w:rPr>
                <w:rFonts w:ascii="標楷體" w:eastAsia="標楷體" w:hAnsi="標楷體"/>
                <w:color w:val="000000"/>
              </w:rPr>
            </w:pPr>
          </w:p>
        </w:tc>
        <w:tc>
          <w:tcPr>
            <w:tcW w:w="315" w:type="pct"/>
            <w:tcBorders>
              <w:top w:val="nil"/>
            </w:tcBorders>
          </w:tcPr>
          <w:p w14:paraId="13F4A13C" w14:textId="77777777" w:rsidR="00047D70" w:rsidRPr="00441ADB" w:rsidRDefault="00047D70" w:rsidP="0084414B">
            <w:pPr>
              <w:spacing w:beforeLines="30" w:before="108" w:line="360" w:lineRule="exact"/>
              <w:rPr>
                <w:rFonts w:ascii="標楷體" w:eastAsia="標楷體" w:hAnsi="標楷體"/>
                <w:color w:val="000000"/>
              </w:rPr>
            </w:pPr>
          </w:p>
        </w:tc>
        <w:tc>
          <w:tcPr>
            <w:tcW w:w="280" w:type="pct"/>
            <w:tcBorders>
              <w:top w:val="nil"/>
            </w:tcBorders>
          </w:tcPr>
          <w:p w14:paraId="43F1C0D1" w14:textId="77777777" w:rsidR="00047D70" w:rsidRPr="00441ADB" w:rsidRDefault="00047D70" w:rsidP="0084414B">
            <w:pPr>
              <w:spacing w:beforeLines="30" w:before="108" w:line="360" w:lineRule="exact"/>
              <w:rPr>
                <w:rFonts w:ascii="標楷體" w:eastAsia="標楷體" w:hAnsi="標楷體"/>
                <w:color w:val="000000"/>
              </w:rPr>
            </w:pPr>
          </w:p>
        </w:tc>
        <w:tc>
          <w:tcPr>
            <w:tcW w:w="226" w:type="pct"/>
            <w:tcBorders>
              <w:top w:val="nil"/>
            </w:tcBorders>
          </w:tcPr>
          <w:p w14:paraId="0E97840E" w14:textId="77777777" w:rsidR="00047D70" w:rsidRPr="00441ADB" w:rsidRDefault="00047D70" w:rsidP="0084414B">
            <w:pPr>
              <w:spacing w:beforeLines="30" w:before="108" w:line="360" w:lineRule="exact"/>
              <w:rPr>
                <w:rFonts w:ascii="標楷體" w:eastAsia="標楷體" w:hAnsi="標楷體"/>
                <w:color w:val="000000"/>
              </w:rPr>
            </w:pPr>
          </w:p>
        </w:tc>
        <w:tc>
          <w:tcPr>
            <w:tcW w:w="265" w:type="pct"/>
            <w:tcBorders>
              <w:top w:val="nil"/>
            </w:tcBorders>
          </w:tcPr>
          <w:p w14:paraId="0A4FFEE4" w14:textId="77777777" w:rsidR="00047D70" w:rsidRPr="00441ADB" w:rsidRDefault="00047D70" w:rsidP="0084414B">
            <w:pPr>
              <w:spacing w:beforeLines="30" w:before="108" w:line="360" w:lineRule="exact"/>
              <w:rPr>
                <w:rFonts w:ascii="標楷體" w:eastAsia="標楷體" w:hAnsi="標楷體"/>
                <w:color w:val="000000"/>
              </w:rPr>
            </w:pPr>
          </w:p>
        </w:tc>
        <w:tc>
          <w:tcPr>
            <w:tcW w:w="226" w:type="pct"/>
            <w:tcBorders>
              <w:top w:val="nil"/>
            </w:tcBorders>
          </w:tcPr>
          <w:p w14:paraId="25C8617D" w14:textId="77777777" w:rsidR="00047D70" w:rsidRPr="00441ADB" w:rsidRDefault="00047D70" w:rsidP="0084414B">
            <w:pPr>
              <w:spacing w:beforeLines="30" w:before="108" w:line="360" w:lineRule="exact"/>
              <w:rPr>
                <w:rFonts w:ascii="標楷體" w:eastAsia="標楷體" w:hAnsi="標楷體"/>
                <w:color w:val="000000"/>
              </w:rPr>
            </w:pPr>
          </w:p>
        </w:tc>
        <w:tc>
          <w:tcPr>
            <w:tcW w:w="1635" w:type="pct"/>
            <w:tcBorders>
              <w:top w:val="nil"/>
            </w:tcBorders>
          </w:tcPr>
          <w:p w14:paraId="651FE559" w14:textId="77777777" w:rsidR="00047D70" w:rsidRPr="00441ADB" w:rsidRDefault="00047D70" w:rsidP="0084414B">
            <w:pPr>
              <w:spacing w:beforeLines="30" w:before="108" w:line="360" w:lineRule="exact"/>
              <w:ind w:leftChars="-8" w:left="-2" w:hangingChars="7" w:hanging="17"/>
              <w:rPr>
                <w:rFonts w:ascii="標楷體" w:eastAsia="標楷體" w:hAnsi="標楷體"/>
                <w:color w:val="000000"/>
              </w:rPr>
            </w:pPr>
          </w:p>
        </w:tc>
      </w:tr>
      <w:tr w:rsidR="00104958" w:rsidRPr="003B16E3" w14:paraId="06F1FCFF" w14:textId="77777777" w:rsidTr="001F6F7C">
        <w:trPr>
          <w:trHeight w:val="1091"/>
        </w:trPr>
        <w:tc>
          <w:tcPr>
            <w:tcW w:w="5000" w:type="pct"/>
            <w:gridSpan w:val="8"/>
          </w:tcPr>
          <w:p w14:paraId="581DB693" w14:textId="6781AAB6" w:rsidR="00104958" w:rsidRDefault="00104958" w:rsidP="00104958">
            <w:pPr>
              <w:spacing w:line="280" w:lineRule="exact"/>
              <w:ind w:left="480" w:hangingChars="200" w:hanging="480"/>
              <w:rPr>
                <w:rFonts w:ascii="標楷體" w:eastAsia="標楷體" w:hAnsi="標楷體"/>
                <w:color w:val="000000"/>
              </w:rPr>
            </w:pPr>
            <w:r>
              <w:rPr>
                <w:rFonts w:ascii="標楷體" w:eastAsia="標楷體" w:hAnsi="標楷體" w:hint="eastAsia"/>
                <w:color w:val="000000"/>
              </w:rPr>
              <w:t>改善措施：</w:t>
            </w:r>
          </w:p>
        </w:tc>
      </w:tr>
      <w:tr w:rsidR="00104958" w:rsidRPr="003B16E3" w14:paraId="1BFB3C14" w14:textId="77777777" w:rsidTr="001F6F7C">
        <w:trPr>
          <w:trHeight w:val="700"/>
        </w:trPr>
        <w:tc>
          <w:tcPr>
            <w:tcW w:w="5000" w:type="pct"/>
            <w:gridSpan w:val="8"/>
          </w:tcPr>
          <w:p w14:paraId="1CC0654F" w14:textId="66A5C906" w:rsidR="00104958" w:rsidRPr="003B16E3" w:rsidRDefault="00104958" w:rsidP="00104958">
            <w:pPr>
              <w:pStyle w:val="Web"/>
              <w:spacing w:before="0" w:beforeAutospacing="0" w:after="0" w:afterAutospacing="0" w:line="240" w:lineRule="exact"/>
              <w:jc w:val="both"/>
              <w:rPr>
                <w:rFonts w:ascii="標楷體" w:eastAsia="標楷體" w:hAnsi="標楷體" w:cs="Times New Roman"/>
                <w:color w:val="000000"/>
                <w:kern w:val="2"/>
              </w:rPr>
            </w:pPr>
            <w:r w:rsidRPr="003B16E3">
              <w:rPr>
                <w:rFonts w:ascii="標楷體" w:eastAsia="標楷體" w:hAnsi="標楷體" w:hint="eastAsia"/>
                <w:color w:val="000000"/>
                <w:kern w:val="2"/>
              </w:rPr>
              <w:t>填表人：</w:t>
            </w:r>
            <w:r w:rsidRPr="003B16E3">
              <w:rPr>
                <w:rFonts w:ascii="標楷體" w:eastAsia="標楷體" w:hAnsi="標楷體"/>
                <w:color w:val="000000"/>
                <w:kern w:val="2"/>
              </w:rPr>
              <w:t xml:space="preserve">             </w:t>
            </w:r>
            <w:r w:rsidR="0037684A">
              <w:rPr>
                <w:rFonts w:ascii="標楷體" w:eastAsia="標楷體" w:hAnsi="標楷體" w:hint="eastAsia"/>
                <w:color w:val="000000"/>
                <w:kern w:val="2"/>
              </w:rPr>
              <w:t xml:space="preserve">  </w:t>
            </w:r>
            <w:r w:rsidRPr="003B16E3">
              <w:rPr>
                <w:rFonts w:ascii="標楷體" w:eastAsia="標楷體" w:hAnsi="標楷體"/>
                <w:color w:val="000000"/>
                <w:kern w:val="2"/>
              </w:rPr>
              <w:t xml:space="preserve"> </w:t>
            </w:r>
            <w:r w:rsidRPr="003B16E3">
              <w:rPr>
                <w:rFonts w:ascii="標楷體" w:eastAsia="標楷體" w:hAnsi="標楷體" w:hint="eastAsia"/>
                <w:color w:val="000000"/>
                <w:kern w:val="2"/>
              </w:rPr>
              <w:t>複核：</w:t>
            </w:r>
            <w:r w:rsidRPr="003B16E3">
              <w:rPr>
                <w:rFonts w:ascii="標楷體" w:eastAsia="標楷體" w:hAnsi="標楷體"/>
                <w:color w:val="000000"/>
                <w:kern w:val="2"/>
              </w:rPr>
              <w:t xml:space="preserve">             </w:t>
            </w:r>
            <w:r w:rsidR="0037684A">
              <w:rPr>
                <w:rFonts w:ascii="標楷體" w:eastAsia="標楷體" w:hAnsi="標楷體" w:hint="eastAsia"/>
                <w:color w:val="000000"/>
                <w:kern w:val="2"/>
              </w:rPr>
              <w:t xml:space="preserve">        </w:t>
            </w:r>
            <w:bookmarkStart w:id="0" w:name="_GoBack"/>
            <w:r w:rsidR="0037684A">
              <w:rPr>
                <w:rFonts w:ascii="標楷體" w:eastAsia="標楷體" w:hAnsi="標楷體" w:hint="eastAsia"/>
                <w:color w:val="000000"/>
                <w:kern w:val="2"/>
              </w:rPr>
              <w:t>單位主管:</w:t>
            </w:r>
            <w:bookmarkEnd w:id="0"/>
          </w:p>
        </w:tc>
      </w:tr>
    </w:tbl>
    <w:p w14:paraId="2E22E03C" w14:textId="77777777" w:rsidR="00325717" w:rsidRPr="00325717" w:rsidRDefault="00325717" w:rsidP="00325717">
      <w:pPr>
        <w:adjustRightInd w:val="0"/>
        <w:snapToGrid w:val="0"/>
        <w:spacing w:line="240" w:lineRule="atLeast"/>
        <w:ind w:leftChars="17" w:left="994" w:rightChars="167" w:right="401" w:hangingChars="397" w:hanging="953"/>
        <w:rPr>
          <w:rFonts w:ascii="標楷體" w:eastAsia="標楷體" w:hAnsi="標楷體"/>
        </w:rPr>
      </w:pPr>
      <w:proofErr w:type="gramStart"/>
      <w:r w:rsidRPr="00325717">
        <w:rPr>
          <w:rFonts w:ascii="標楷體" w:eastAsia="標楷體" w:hAnsi="標楷體" w:hint="eastAsia"/>
        </w:rPr>
        <w:t>註</w:t>
      </w:r>
      <w:proofErr w:type="gramEnd"/>
      <w:r w:rsidRPr="00325717">
        <w:rPr>
          <w:rFonts w:ascii="標楷體" w:eastAsia="標楷體" w:hAnsi="標楷體" w:hint="eastAsia"/>
        </w:rPr>
        <w:t>：</w:t>
      </w:r>
    </w:p>
    <w:p w14:paraId="0B01323F" w14:textId="77777777" w:rsidR="00325717" w:rsidRPr="00325717" w:rsidRDefault="00325717" w:rsidP="00325717">
      <w:pPr>
        <w:adjustRightInd w:val="0"/>
        <w:snapToGrid w:val="0"/>
        <w:spacing w:line="240" w:lineRule="atLeast"/>
        <w:ind w:leftChars="17" w:left="291" w:rightChars="-10" w:right="-24" w:hangingChars="104" w:hanging="250"/>
        <w:jc w:val="both"/>
        <w:rPr>
          <w:rFonts w:ascii="標楷體" w:eastAsia="標楷體" w:hAnsi="標楷體"/>
        </w:rPr>
      </w:pPr>
      <w:r w:rsidRPr="00325717">
        <w:rPr>
          <w:rFonts w:ascii="標楷體" w:eastAsia="標楷體" w:hAnsi="標楷體" w:hint="eastAsia"/>
        </w:rPr>
        <w:t>1.依評估結果於評估情形欄勾選「落實」、「部分落實」、「未落實」、「未發生」或「不適用」；其中「未發生」係指有評估重點所規範之業務，但評估期間未發生，致無法評估者；「不適用」係指評估期間法令規定或作法已修正，但評估重點未及配合修正者，或無評估重點所規範之業務等。</w:t>
      </w:r>
    </w:p>
    <w:p w14:paraId="47F14333" w14:textId="77777777" w:rsidR="00325717" w:rsidRPr="00325717" w:rsidRDefault="00325717" w:rsidP="00325717">
      <w:pPr>
        <w:adjustRightInd w:val="0"/>
        <w:snapToGrid w:val="0"/>
        <w:spacing w:line="240" w:lineRule="atLeast"/>
        <w:ind w:leftChars="17" w:left="291" w:rightChars="-10" w:right="-24" w:hangingChars="104" w:hanging="250"/>
        <w:jc w:val="both"/>
        <w:rPr>
          <w:rFonts w:ascii="標楷體" w:eastAsia="標楷體" w:hAnsi="標楷體"/>
        </w:rPr>
      </w:pPr>
      <w:r w:rsidRPr="00325717">
        <w:rPr>
          <w:rFonts w:ascii="標楷體" w:eastAsia="標楷體" w:hAnsi="標楷體" w:hint="eastAsia"/>
        </w:rPr>
        <w:t>2.「評估</w:t>
      </w:r>
      <w:proofErr w:type="gramStart"/>
      <w:r w:rsidRPr="00325717">
        <w:rPr>
          <w:rFonts w:ascii="標楷體" w:eastAsia="標楷體" w:hAnsi="標楷體" w:hint="eastAsia"/>
        </w:rPr>
        <w:t>期間」</w:t>
      </w:r>
      <w:proofErr w:type="gramEnd"/>
      <w:r w:rsidRPr="00325717">
        <w:rPr>
          <w:rFonts w:ascii="標楷體" w:eastAsia="標楷體" w:hAnsi="標楷體" w:hint="eastAsia"/>
        </w:rPr>
        <w:t>係指本項作業自行評估所涵蓋之期間；「評估日期」指執行該項評估之日期。</w:t>
      </w:r>
    </w:p>
    <w:p w14:paraId="557D13D1" w14:textId="77777777" w:rsidR="00325717" w:rsidRPr="00325717" w:rsidRDefault="00325717" w:rsidP="002A1DD7">
      <w:pPr>
        <w:pStyle w:val="Web"/>
        <w:spacing w:before="0" w:beforeAutospacing="0" w:after="0" w:afterAutospacing="0" w:line="280" w:lineRule="exact"/>
        <w:ind w:leftChars="-75" w:left="566" w:hangingChars="311" w:hanging="746"/>
      </w:pPr>
    </w:p>
    <w:sectPr w:rsidR="00325717" w:rsidRPr="00325717" w:rsidSect="0084414B">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EB894" w14:textId="77777777" w:rsidR="00EF04A6" w:rsidRDefault="00EF04A6" w:rsidP="00896857">
      <w:r>
        <w:separator/>
      </w:r>
    </w:p>
  </w:endnote>
  <w:endnote w:type="continuationSeparator" w:id="0">
    <w:p w14:paraId="66E12083" w14:textId="77777777" w:rsidR="00EF04A6" w:rsidRDefault="00EF04A6" w:rsidP="0089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D2CAC" w14:textId="77777777" w:rsidR="00EF04A6" w:rsidRDefault="00EF04A6" w:rsidP="00896857">
      <w:r>
        <w:separator/>
      </w:r>
    </w:p>
  </w:footnote>
  <w:footnote w:type="continuationSeparator" w:id="0">
    <w:p w14:paraId="23469AC6" w14:textId="77777777" w:rsidR="00EF04A6" w:rsidRDefault="00EF04A6" w:rsidP="00896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53BBE"/>
    <w:multiLevelType w:val="hybridMultilevel"/>
    <w:tmpl w:val="52C830D6"/>
    <w:lvl w:ilvl="0" w:tplc="5768A434">
      <w:start w:val="1"/>
      <w:numFmt w:val="taiwaneseCountingThousand"/>
      <w:lvlText w:val="(%1)"/>
      <w:lvlJc w:val="left"/>
      <w:pPr>
        <w:ind w:left="4308" w:hanging="480"/>
      </w:pPr>
      <w:rPr>
        <w:rFonts w:hint="eastAsia"/>
      </w:rPr>
    </w:lvl>
    <w:lvl w:ilvl="1" w:tplc="04090019" w:tentative="1">
      <w:start w:val="1"/>
      <w:numFmt w:val="ideographTraditional"/>
      <w:lvlText w:val="%2、"/>
      <w:lvlJc w:val="left"/>
      <w:pPr>
        <w:ind w:left="811" w:hanging="480"/>
      </w:pPr>
    </w:lvl>
    <w:lvl w:ilvl="2" w:tplc="0409001B" w:tentative="1">
      <w:start w:val="1"/>
      <w:numFmt w:val="lowerRoman"/>
      <w:lvlText w:val="%3."/>
      <w:lvlJc w:val="right"/>
      <w:pPr>
        <w:ind w:left="1291" w:hanging="480"/>
      </w:pPr>
    </w:lvl>
    <w:lvl w:ilvl="3" w:tplc="0409000F" w:tentative="1">
      <w:start w:val="1"/>
      <w:numFmt w:val="decimal"/>
      <w:lvlText w:val="%4."/>
      <w:lvlJc w:val="left"/>
      <w:pPr>
        <w:ind w:left="1771" w:hanging="480"/>
      </w:pPr>
    </w:lvl>
    <w:lvl w:ilvl="4" w:tplc="04090019" w:tentative="1">
      <w:start w:val="1"/>
      <w:numFmt w:val="ideographTraditional"/>
      <w:lvlText w:val="%5、"/>
      <w:lvlJc w:val="left"/>
      <w:pPr>
        <w:ind w:left="2251" w:hanging="480"/>
      </w:pPr>
    </w:lvl>
    <w:lvl w:ilvl="5" w:tplc="0409001B" w:tentative="1">
      <w:start w:val="1"/>
      <w:numFmt w:val="lowerRoman"/>
      <w:lvlText w:val="%6."/>
      <w:lvlJc w:val="right"/>
      <w:pPr>
        <w:ind w:left="2731" w:hanging="480"/>
      </w:pPr>
    </w:lvl>
    <w:lvl w:ilvl="6" w:tplc="0409000F" w:tentative="1">
      <w:start w:val="1"/>
      <w:numFmt w:val="decimal"/>
      <w:lvlText w:val="%7."/>
      <w:lvlJc w:val="left"/>
      <w:pPr>
        <w:ind w:left="3211" w:hanging="480"/>
      </w:pPr>
    </w:lvl>
    <w:lvl w:ilvl="7" w:tplc="04090019" w:tentative="1">
      <w:start w:val="1"/>
      <w:numFmt w:val="ideographTraditional"/>
      <w:lvlText w:val="%8、"/>
      <w:lvlJc w:val="left"/>
      <w:pPr>
        <w:ind w:left="3691" w:hanging="480"/>
      </w:pPr>
    </w:lvl>
    <w:lvl w:ilvl="8" w:tplc="0409001B" w:tentative="1">
      <w:start w:val="1"/>
      <w:numFmt w:val="lowerRoman"/>
      <w:lvlText w:val="%9."/>
      <w:lvlJc w:val="right"/>
      <w:pPr>
        <w:ind w:left="4171" w:hanging="480"/>
      </w:pPr>
    </w:lvl>
  </w:abstractNum>
  <w:abstractNum w:abstractNumId="1">
    <w:nsid w:val="3EEB77C9"/>
    <w:multiLevelType w:val="hybridMultilevel"/>
    <w:tmpl w:val="7C9CE042"/>
    <w:lvl w:ilvl="0" w:tplc="5768A434">
      <w:start w:val="1"/>
      <w:numFmt w:val="taiwaneseCountingThousand"/>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
    <w:nsid w:val="3FC642E9"/>
    <w:multiLevelType w:val="hybridMultilevel"/>
    <w:tmpl w:val="77383F6E"/>
    <w:lvl w:ilvl="0" w:tplc="213C67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0EC4EC3"/>
    <w:multiLevelType w:val="hybridMultilevel"/>
    <w:tmpl w:val="CECAB626"/>
    <w:lvl w:ilvl="0" w:tplc="8844FA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267042F"/>
    <w:multiLevelType w:val="hybridMultilevel"/>
    <w:tmpl w:val="C9320100"/>
    <w:lvl w:ilvl="0" w:tplc="DCE4A44E">
      <w:start w:val="1"/>
      <w:numFmt w:val="taiwaneseCountingThousand"/>
      <w:lvlText w:val="(%1)"/>
      <w:lvlJc w:val="left"/>
      <w:pPr>
        <w:ind w:left="588" w:hanging="58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6A64470"/>
    <w:multiLevelType w:val="hybridMultilevel"/>
    <w:tmpl w:val="B59A65F4"/>
    <w:lvl w:ilvl="0" w:tplc="467C6AFC">
      <w:start w:val="1"/>
      <w:numFmt w:val="taiwaneseCountingThousand"/>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72"/>
    <w:rsid w:val="00047D70"/>
    <w:rsid w:val="00094185"/>
    <w:rsid w:val="000A511C"/>
    <w:rsid w:val="00104958"/>
    <w:rsid w:val="00194E42"/>
    <w:rsid w:val="001C5060"/>
    <w:rsid w:val="001D125E"/>
    <w:rsid w:val="001F6F7C"/>
    <w:rsid w:val="002160CE"/>
    <w:rsid w:val="00227DB5"/>
    <w:rsid w:val="00230DF8"/>
    <w:rsid w:val="002A0CBA"/>
    <w:rsid w:val="002A1DD7"/>
    <w:rsid w:val="002B06DC"/>
    <w:rsid w:val="002D5C6D"/>
    <w:rsid w:val="003071E3"/>
    <w:rsid w:val="00325717"/>
    <w:rsid w:val="0037684A"/>
    <w:rsid w:val="003E7332"/>
    <w:rsid w:val="00422F47"/>
    <w:rsid w:val="00423311"/>
    <w:rsid w:val="00431B4B"/>
    <w:rsid w:val="00441ADB"/>
    <w:rsid w:val="00485DD1"/>
    <w:rsid w:val="00497A87"/>
    <w:rsid w:val="004A3700"/>
    <w:rsid w:val="004D0517"/>
    <w:rsid w:val="005246FC"/>
    <w:rsid w:val="005638F9"/>
    <w:rsid w:val="0057273A"/>
    <w:rsid w:val="005B3DC4"/>
    <w:rsid w:val="005E18C1"/>
    <w:rsid w:val="006133EF"/>
    <w:rsid w:val="00613F58"/>
    <w:rsid w:val="006250AC"/>
    <w:rsid w:val="006A12E8"/>
    <w:rsid w:val="006F0DCC"/>
    <w:rsid w:val="007252E6"/>
    <w:rsid w:val="007A0C74"/>
    <w:rsid w:val="007D3072"/>
    <w:rsid w:val="007E65B6"/>
    <w:rsid w:val="00801C13"/>
    <w:rsid w:val="008032FE"/>
    <w:rsid w:val="0084414B"/>
    <w:rsid w:val="008531F0"/>
    <w:rsid w:val="008621C2"/>
    <w:rsid w:val="00896857"/>
    <w:rsid w:val="008A211E"/>
    <w:rsid w:val="008D68D7"/>
    <w:rsid w:val="008E0A91"/>
    <w:rsid w:val="009011DF"/>
    <w:rsid w:val="00A129E2"/>
    <w:rsid w:val="00A92B4C"/>
    <w:rsid w:val="00AE4985"/>
    <w:rsid w:val="00B1790F"/>
    <w:rsid w:val="00B71A5E"/>
    <w:rsid w:val="00BA60D0"/>
    <w:rsid w:val="00C55FDF"/>
    <w:rsid w:val="00C6384B"/>
    <w:rsid w:val="00C85930"/>
    <w:rsid w:val="00C9772B"/>
    <w:rsid w:val="00D27604"/>
    <w:rsid w:val="00D301C5"/>
    <w:rsid w:val="00D419AD"/>
    <w:rsid w:val="00D52DB0"/>
    <w:rsid w:val="00DF5419"/>
    <w:rsid w:val="00E867E4"/>
    <w:rsid w:val="00EA2830"/>
    <w:rsid w:val="00EC685F"/>
    <w:rsid w:val="00EE50A0"/>
    <w:rsid w:val="00EF04A6"/>
    <w:rsid w:val="00F44F1D"/>
    <w:rsid w:val="00F62638"/>
    <w:rsid w:val="00F72387"/>
    <w:rsid w:val="00F735B9"/>
    <w:rsid w:val="00F80263"/>
    <w:rsid w:val="00F8032E"/>
    <w:rsid w:val="00FB2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5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72"/>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3072"/>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896857"/>
    <w:pPr>
      <w:tabs>
        <w:tab w:val="center" w:pos="4153"/>
        <w:tab w:val="right" w:pos="8306"/>
      </w:tabs>
      <w:snapToGrid w:val="0"/>
    </w:pPr>
    <w:rPr>
      <w:sz w:val="20"/>
      <w:szCs w:val="20"/>
    </w:rPr>
  </w:style>
  <w:style w:type="character" w:customStyle="1" w:styleId="a4">
    <w:name w:val="頁首 字元"/>
    <w:basedOn w:val="a0"/>
    <w:link w:val="a3"/>
    <w:uiPriority w:val="99"/>
    <w:rsid w:val="00896857"/>
    <w:rPr>
      <w:rFonts w:ascii="Times New Roman" w:eastAsia="新細明體" w:hAnsi="Times New Roman" w:cs="Times New Roman"/>
      <w:sz w:val="20"/>
      <w:szCs w:val="20"/>
    </w:rPr>
  </w:style>
  <w:style w:type="paragraph" w:styleId="a5">
    <w:name w:val="footer"/>
    <w:basedOn w:val="a"/>
    <w:link w:val="a6"/>
    <w:uiPriority w:val="99"/>
    <w:unhideWhenUsed/>
    <w:rsid w:val="00896857"/>
    <w:pPr>
      <w:tabs>
        <w:tab w:val="center" w:pos="4153"/>
        <w:tab w:val="right" w:pos="8306"/>
      </w:tabs>
      <w:snapToGrid w:val="0"/>
    </w:pPr>
    <w:rPr>
      <w:sz w:val="20"/>
      <w:szCs w:val="20"/>
    </w:rPr>
  </w:style>
  <w:style w:type="character" w:customStyle="1" w:styleId="a6">
    <w:name w:val="頁尾 字元"/>
    <w:basedOn w:val="a0"/>
    <w:link w:val="a5"/>
    <w:uiPriority w:val="99"/>
    <w:rsid w:val="00896857"/>
    <w:rPr>
      <w:rFonts w:ascii="Times New Roman" w:eastAsia="新細明體" w:hAnsi="Times New Roman" w:cs="Times New Roman"/>
      <w:sz w:val="20"/>
      <w:szCs w:val="20"/>
    </w:rPr>
  </w:style>
  <w:style w:type="paragraph" w:styleId="a7">
    <w:name w:val="No Spacing"/>
    <w:uiPriority w:val="1"/>
    <w:qFormat/>
    <w:rsid w:val="00896857"/>
    <w:pPr>
      <w:widowControl w:val="0"/>
      <w:spacing w:line="240" w:lineRule="auto"/>
    </w:pPr>
    <w:rPr>
      <w:rFonts w:ascii="Times New Roman" w:eastAsia="新細明體" w:hAnsi="Times New Roman" w:cs="Times New Roman"/>
      <w:szCs w:val="24"/>
    </w:rPr>
  </w:style>
  <w:style w:type="paragraph" w:styleId="a8">
    <w:name w:val="List Paragraph"/>
    <w:basedOn w:val="a"/>
    <w:uiPriority w:val="34"/>
    <w:qFormat/>
    <w:rsid w:val="00896857"/>
    <w:pPr>
      <w:ind w:leftChars="200" w:left="480"/>
    </w:pPr>
  </w:style>
  <w:style w:type="paragraph" w:styleId="a9">
    <w:name w:val="Balloon Text"/>
    <w:basedOn w:val="a"/>
    <w:link w:val="aa"/>
    <w:uiPriority w:val="99"/>
    <w:semiHidden/>
    <w:unhideWhenUsed/>
    <w:rsid w:val="002A0C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A0C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72"/>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3072"/>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896857"/>
    <w:pPr>
      <w:tabs>
        <w:tab w:val="center" w:pos="4153"/>
        <w:tab w:val="right" w:pos="8306"/>
      </w:tabs>
      <w:snapToGrid w:val="0"/>
    </w:pPr>
    <w:rPr>
      <w:sz w:val="20"/>
      <w:szCs w:val="20"/>
    </w:rPr>
  </w:style>
  <w:style w:type="character" w:customStyle="1" w:styleId="a4">
    <w:name w:val="頁首 字元"/>
    <w:basedOn w:val="a0"/>
    <w:link w:val="a3"/>
    <w:uiPriority w:val="99"/>
    <w:rsid w:val="00896857"/>
    <w:rPr>
      <w:rFonts w:ascii="Times New Roman" w:eastAsia="新細明體" w:hAnsi="Times New Roman" w:cs="Times New Roman"/>
      <w:sz w:val="20"/>
      <w:szCs w:val="20"/>
    </w:rPr>
  </w:style>
  <w:style w:type="paragraph" w:styleId="a5">
    <w:name w:val="footer"/>
    <w:basedOn w:val="a"/>
    <w:link w:val="a6"/>
    <w:uiPriority w:val="99"/>
    <w:unhideWhenUsed/>
    <w:rsid w:val="00896857"/>
    <w:pPr>
      <w:tabs>
        <w:tab w:val="center" w:pos="4153"/>
        <w:tab w:val="right" w:pos="8306"/>
      </w:tabs>
      <w:snapToGrid w:val="0"/>
    </w:pPr>
    <w:rPr>
      <w:sz w:val="20"/>
      <w:szCs w:val="20"/>
    </w:rPr>
  </w:style>
  <w:style w:type="character" w:customStyle="1" w:styleId="a6">
    <w:name w:val="頁尾 字元"/>
    <w:basedOn w:val="a0"/>
    <w:link w:val="a5"/>
    <w:uiPriority w:val="99"/>
    <w:rsid w:val="00896857"/>
    <w:rPr>
      <w:rFonts w:ascii="Times New Roman" w:eastAsia="新細明體" w:hAnsi="Times New Roman" w:cs="Times New Roman"/>
      <w:sz w:val="20"/>
      <w:szCs w:val="20"/>
    </w:rPr>
  </w:style>
  <w:style w:type="paragraph" w:styleId="a7">
    <w:name w:val="No Spacing"/>
    <w:uiPriority w:val="1"/>
    <w:qFormat/>
    <w:rsid w:val="00896857"/>
    <w:pPr>
      <w:widowControl w:val="0"/>
      <w:spacing w:line="240" w:lineRule="auto"/>
    </w:pPr>
    <w:rPr>
      <w:rFonts w:ascii="Times New Roman" w:eastAsia="新細明體" w:hAnsi="Times New Roman" w:cs="Times New Roman"/>
      <w:szCs w:val="24"/>
    </w:rPr>
  </w:style>
  <w:style w:type="paragraph" w:styleId="a8">
    <w:name w:val="List Paragraph"/>
    <w:basedOn w:val="a"/>
    <w:uiPriority w:val="34"/>
    <w:qFormat/>
    <w:rsid w:val="00896857"/>
    <w:pPr>
      <w:ind w:leftChars="200" w:left="480"/>
    </w:pPr>
  </w:style>
  <w:style w:type="paragraph" w:styleId="a9">
    <w:name w:val="Balloon Text"/>
    <w:basedOn w:val="a"/>
    <w:link w:val="aa"/>
    <w:uiPriority w:val="99"/>
    <w:semiHidden/>
    <w:unhideWhenUsed/>
    <w:rsid w:val="002A0CB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A0C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1F2A9-8C16-42D5-986E-A382379E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8</cp:revision>
  <cp:lastPrinted>2017-08-31T05:24:00Z</cp:lastPrinted>
  <dcterms:created xsi:type="dcterms:W3CDTF">2022-10-10T03:22:00Z</dcterms:created>
  <dcterms:modified xsi:type="dcterms:W3CDTF">2025-06-04T00:33:00Z</dcterms:modified>
</cp:coreProperties>
</file>