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93A90" w14:textId="44E7377E" w:rsidR="007D3072" w:rsidRDefault="0026231C" w:rsidP="007D3072">
      <w:pPr>
        <w:pStyle w:val="Web"/>
        <w:spacing w:before="0" w:beforeAutospacing="0" w:after="0" w:afterAutospacing="0" w:line="440" w:lineRule="exact"/>
        <w:jc w:val="center"/>
        <w:rPr>
          <w:rFonts w:ascii="標楷體" w:eastAsia="標楷體" w:hAnsi="標楷體" w:cs="Times New Roman"/>
          <w:b/>
          <w:noProof/>
          <w:color w:val="000000"/>
          <w:kern w:val="2"/>
          <w:sz w:val="28"/>
          <w:szCs w:val="28"/>
        </w:rPr>
      </w:pPr>
      <w:bookmarkStart w:id="0" w:name="_Hlk145275294"/>
      <w:proofErr w:type="gramStart"/>
      <w:r>
        <w:rPr>
          <w:rFonts w:ascii="標楷體" w:eastAsia="標楷體" w:hAnsi="標楷體" w:cs="標楷體" w:hint="eastAsia"/>
          <w:b/>
          <w:bCs/>
          <w:color w:val="000000"/>
          <w:sz w:val="28"/>
          <w:szCs w:val="28"/>
        </w:rPr>
        <w:t>臺</w:t>
      </w:r>
      <w:proofErr w:type="gramEnd"/>
      <w:r>
        <w:rPr>
          <w:rFonts w:ascii="標楷體" w:eastAsia="標楷體" w:hAnsi="標楷體" w:cs="標楷體" w:hint="eastAsia"/>
          <w:b/>
          <w:bCs/>
          <w:color w:val="000000"/>
          <w:sz w:val="28"/>
          <w:szCs w:val="28"/>
        </w:rPr>
        <w:t>南市南區日新</w:t>
      </w:r>
      <w:r w:rsidR="00EE50A0" w:rsidRPr="00EE50A0">
        <w:rPr>
          <w:rFonts w:ascii="標楷體" w:eastAsia="標楷體" w:hAnsi="標楷體" w:cs="標楷體" w:hint="eastAsia"/>
          <w:b/>
          <w:bCs/>
          <w:color w:val="000000"/>
          <w:sz w:val="28"/>
          <w:szCs w:val="28"/>
        </w:rPr>
        <w:t>國民小學控制作業</w:t>
      </w:r>
      <w:r w:rsidR="007D3072" w:rsidRPr="003B16E3">
        <w:rPr>
          <w:rFonts w:ascii="標楷體" w:eastAsia="標楷體" w:hAnsi="標楷體" w:cs="Times New Roman" w:hint="eastAsia"/>
          <w:b/>
          <w:noProof/>
          <w:color w:val="000000"/>
          <w:kern w:val="2"/>
          <w:sz w:val="28"/>
          <w:szCs w:val="28"/>
        </w:rPr>
        <w:t>自行評估表</w:t>
      </w:r>
    </w:p>
    <w:bookmarkEnd w:id="0"/>
    <w:p w14:paraId="624874B0" w14:textId="0210F105" w:rsidR="00EC685F" w:rsidRPr="00EC685F" w:rsidRDefault="00EE50A0" w:rsidP="007D3072">
      <w:pPr>
        <w:pStyle w:val="Web"/>
        <w:spacing w:before="0" w:beforeAutospacing="0" w:after="0" w:afterAutospacing="0" w:line="440" w:lineRule="exact"/>
        <w:jc w:val="center"/>
        <w:rPr>
          <w:rFonts w:ascii="標楷體" w:eastAsia="標楷體" w:hAnsi="標楷體" w:cs="Times New Roman"/>
          <w:noProof/>
          <w:color w:val="000000"/>
          <w:kern w:val="2"/>
          <w:sz w:val="28"/>
          <w:szCs w:val="28"/>
          <w:u w:val="single"/>
        </w:rPr>
      </w:pPr>
      <w:r>
        <w:rPr>
          <w:rFonts w:ascii="標楷體" w:eastAsia="標楷體" w:hAnsi="標楷體" w:cs="Times New Roman" w:hint="eastAsia"/>
          <w:noProof/>
          <w:color w:val="000000"/>
          <w:kern w:val="2"/>
          <w:sz w:val="28"/>
          <w:szCs w:val="28"/>
          <w:u w:val="single"/>
        </w:rPr>
        <w:t>11</w:t>
      </w:r>
      <w:r w:rsidR="0026231C">
        <w:rPr>
          <w:rFonts w:ascii="標楷體" w:eastAsia="標楷體" w:hAnsi="標楷體" w:cs="Times New Roman" w:hint="eastAsia"/>
          <w:noProof/>
          <w:color w:val="000000"/>
          <w:kern w:val="2"/>
          <w:sz w:val="28"/>
          <w:szCs w:val="28"/>
          <w:u w:val="single"/>
        </w:rPr>
        <w:t>4</w:t>
      </w:r>
      <w:r w:rsidR="00EC685F" w:rsidRPr="00EC685F">
        <w:rPr>
          <w:rFonts w:ascii="標楷體" w:eastAsia="標楷體" w:hAnsi="標楷體" w:cs="Times New Roman" w:hint="eastAsia"/>
          <w:noProof/>
          <w:color w:val="000000"/>
          <w:kern w:val="2"/>
          <w:sz w:val="28"/>
          <w:szCs w:val="28"/>
          <w:u w:val="single"/>
        </w:rPr>
        <w:t>年度</w:t>
      </w:r>
    </w:p>
    <w:p w14:paraId="10B15DA1" w14:textId="68D30488" w:rsidR="007D3072" w:rsidRPr="003B16E3" w:rsidRDefault="007D3072" w:rsidP="007D3072">
      <w:pPr>
        <w:spacing w:line="320" w:lineRule="exact"/>
        <w:rPr>
          <w:rFonts w:ascii="標楷體" w:eastAsia="標楷體" w:hAnsi="標楷體"/>
          <w:color w:val="000000"/>
          <w:u w:val="single"/>
        </w:rPr>
      </w:pPr>
      <w:r w:rsidRPr="003B16E3">
        <w:rPr>
          <w:rFonts w:ascii="標楷體" w:eastAsia="標楷體" w:hAnsi="標楷體" w:hint="eastAsia"/>
          <w:color w:val="000000"/>
        </w:rPr>
        <w:t>評估單位：</w:t>
      </w:r>
      <w:r w:rsidRPr="003B16E3">
        <w:rPr>
          <w:rFonts w:ascii="標楷體" w:eastAsia="標楷體" w:hAnsi="標楷體" w:hint="eastAsia"/>
          <w:color w:val="000000"/>
          <w:u w:val="single"/>
        </w:rPr>
        <w:t>會計單位</w:t>
      </w:r>
    </w:p>
    <w:p w14:paraId="7D389FC1" w14:textId="77777777" w:rsidR="00EE50A0" w:rsidRDefault="007D3072" w:rsidP="007D3072">
      <w:pPr>
        <w:pStyle w:val="Web"/>
        <w:spacing w:before="0" w:beforeAutospacing="0" w:after="0" w:afterAutospacing="0" w:line="360" w:lineRule="exact"/>
        <w:ind w:leftChars="-22" w:left="408" w:hangingChars="192" w:hanging="461"/>
        <w:rPr>
          <w:rFonts w:ascii="標楷體" w:eastAsia="標楷體" w:hAnsi="標楷體"/>
          <w:color w:val="000000"/>
          <w:spacing w:val="-10"/>
        </w:rPr>
      </w:pPr>
      <w:r w:rsidRPr="003B16E3">
        <w:rPr>
          <w:rFonts w:ascii="標楷體" w:eastAsia="標楷體" w:hAnsi="標楷體" w:hint="eastAsia"/>
          <w:color w:val="000000"/>
        </w:rPr>
        <w:t>作業類別（項目）：</w:t>
      </w:r>
      <w:r w:rsidRPr="003B16E3">
        <w:rPr>
          <w:rFonts w:ascii="標楷體" w:eastAsia="標楷體" w:hAnsi="標楷體" w:hint="eastAsia"/>
          <w:color w:val="000000"/>
          <w:u w:val="single"/>
        </w:rPr>
        <w:t>代辦經費收取及支付審核作業</w:t>
      </w:r>
      <w:r w:rsidR="00896857">
        <w:rPr>
          <w:rFonts w:ascii="標楷體" w:eastAsia="標楷體" w:hAnsi="標楷體"/>
          <w:color w:val="000000"/>
          <w:spacing w:val="-10"/>
        </w:rPr>
        <w:t xml:space="preserve"> </w:t>
      </w:r>
    </w:p>
    <w:p w14:paraId="7F61AD38" w14:textId="5D7BE586" w:rsidR="007D3072" w:rsidRPr="003B16E3" w:rsidRDefault="00EE50A0" w:rsidP="007D3072">
      <w:pPr>
        <w:pStyle w:val="Web"/>
        <w:spacing w:before="0" w:beforeAutospacing="0" w:after="0" w:afterAutospacing="0" w:line="360" w:lineRule="exact"/>
        <w:ind w:leftChars="-22" w:left="369" w:hangingChars="192" w:hanging="422"/>
        <w:rPr>
          <w:rFonts w:ascii="標楷體" w:eastAsia="標楷體" w:hAnsi="標楷體"/>
          <w:color w:val="000000"/>
          <w:sz w:val="20"/>
          <w:szCs w:val="20"/>
          <w:u w:val="single"/>
        </w:rPr>
      </w:pPr>
      <w:bookmarkStart w:id="1" w:name="_Hlk145275266"/>
      <w:r w:rsidRPr="00EE50A0">
        <w:rPr>
          <w:rFonts w:ascii="標楷體" w:eastAsia="標楷體" w:hAnsi="標楷體" w:hint="eastAsia"/>
          <w:color w:val="000000"/>
          <w:spacing w:val="-10"/>
        </w:rPr>
        <w:t>評估期間：11</w:t>
      </w:r>
      <w:r w:rsidR="0026231C">
        <w:rPr>
          <w:rFonts w:ascii="標楷體" w:eastAsia="標楷體" w:hAnsi="標楷體" w:hint="eastAsia"/>
          <w:color w:val="000000"/>
          <w:spacing w:val="-10"/>
        </w:rPr>
        <w:t>3</w:t>
      </w:r>
      <w:r w:rsidRPr="00EE50A0">
        <w:rPr>
          <w:rFonts w:ascii="標楷體" w:eastAsia="標楷體" w:hAnsi="標楷體" w:hint="eastAsia"/>
          <w:color w:val="000000"/>
          <w:spacing w:val="-10"/>
        </w:rPr>
        <w:t>年8月1日至11</w:t>
      </w:r>
      <w:r w:rsidR="0026231C">
        <w:rPr>
          <w:rFonts w:ascii="標楷體" w:eastAsia="標楷體" w:hAnsi="標楷體" w:hint="eastAsia"/>
          <w:color w:val="000000"/>
          <w:spacing w:val="-10"/>
        </w:rPr>
        <w:t>4</w:t>
      </w:r>
      <w:r w:rsidRPr="00EE50A0">
        <w:rPr>
          <w:rFonts w:ascii="標楷體" w:eastAsia="標楷體" w:hAnsi="標楷體" w:hint="eastAsia"/>
          <w:color w:val="000000"/>
          <w:spacing w:val="-10"/>
        </w:rPr>
        <w:t>年7月31日</w:t>
      </w:r>
      <w:r w:rsidR="00896857">
        <w:rPr>
          <w:rFonts w:ascii="標楷體" w:eastAsia="標楷體" w:hAnsi="標楷體"/>
          <w:color w:val="000000"/>
          <w:spacing w:val="-10"/>
        </w:rPr>
        <w:t xml:space="preserve"> </w:t>
      </w:r>
      <w:bookmarkEnd w:id="1"/>
      <w:r w:rsidR="00896857">
        <w:rPr>
          <w:rFonts w:ascii="標楷體" w:eastAsia="標楷體" w:hAnsi="標楷體"/>
          <w:color w:val="000000"/>
          <w:spacing w:val="-10"/>
        </w:rPr>
        <w:t xml:space="preserve">             </w:t>
      </w:r>
      <w:r>
        <w:rPr>
          <w:rFonts w:ascii="標楷體" w:eastAsia="標楷體" w:hAnsi="標楷體" w:hint="eastAsia"/>
          <w:color w:val="000000"/>
          <w:spacing w:val="-10"/>
        </w:rPr>
        <w:t xml:space="preserve">    </w:t>
      </w:r>
      <w:r w:rsidR="00896857">
        <w:rPr>
          <w:rFonts w:ascii="標楷體" w:eastAsia="標楷體" w:hAnsi="標楷體"/>
          <w:color w:val="000000"/>
          <w:spacing w:val="-10"/>
        </w:rPr>
        <w:t xml:space="preserve">  </w:t>
      </w:r>
      <w:r w:rsidR="00896857">
        <w:rPr>
          <w:rFonts w:ascii="標楷體" w:eastAsia="標楷體" w:hAnsi="標楷體" w:hint="eastAsia"/>
          <w:color w:val="000000"/>
          <w:spacing w:val="-10"/>
        </w:rPr>
        <w:t>評估</w:t>
      </w:r>
      <w:r w:rsidR="007D3072" w:rsidRPr="003B16E3">
        <w:rPr>
          <w:rFonts w:ascii="標楷體" w:eastAsia="標楷體" w:hAnsi="標楷體" w:hint="eastAsia"/>
          <w:color w:val="000000"/>
          <w:spacing w:val="-10"/>
        </w:rPr>
        <w:t>日期：</w:t>
      </w:r>
      <w:r>
        <w:rPr>
          <w:rFonts w:ascii="標楷體" w:eastAsia="標楷體" w:hAnsi="標楷體" w:hint="eastAsia"/>
          <w:color w:val="000000"/>
          <w:spacing w:val="-10"/>
          <w:u w:val="single"/>
        </w:rPr>
        <w:t>11</w:t>
      </w:r>
      <w:r w:rsidR="0026231C">
        <w:rPr>
          <w:rFonts w:ascii="標楷體" w:eastAsia="標楷體" w:hAnsi="標楷體" w:hint="eastAsia"/>
          <w:color w:val="000000"/>
          <w:spacing w:val="-10"/>
          <w:u w:val="single"/>
        </w:rPr>
        <w:t>4</w:t>
      </w:r>
      <w:r w:rsidR="007D3072" w:rsidRPr="00896857">
        <w:rPr>
          <w:rFonts w:ascii="標楷體" w:eastAsia="標楷體" w:hAnsi="標楷體" w:hint="eastAsia"/>
          <w:color w:val="000000"/>
          <w:spacing w:val="-10"/>
          <w:u w:val="single"/>
        </w:rPr>
        <w:t>年</w:t>
      </w:r>
      <w:r w:rsidR="0026231C">
        <w:rPr>
          <w:rFonts w:ascii="標楷體" w:eastAsia="標楷體" w:hAnsi="標楷體" w:hint="eastAsia"/>
          <w:color w:val="000000"/>
          <w:spacing w:val="-10"/>
          <w:u w:val="single"/>
        </w:rPr>
        <w:t>7</w:t>
      </w:r>
      <w:r w:rsidR="007D3072" w:rsidRPr="00896857">
        <w:rPr>
          <w:rFonts w:ascii="標楷體" w:eastAsia="標楷體" w:hAnsi="標楷體" w:hint="eastAsia"/>
          <w:color w:val="000000"/>
          <w:spacing w:val="-10"/>
          <w:u w:val="single"/>
        </w:rPr>
        <w:t>月</w:t>
      </w:r>
      <w:r w:rsidR="0026231C">
        <w:rPr>
          <w:rFonts w:ascii="標楷體" w:eastAsia="標楷體" w:hAnsi="標楷體" w:hint="eastAsia"/>
          <w:color w:val="000000"/>
          <w:spacing w:val="-10"/>
          <w:u w:val="single"/>
        </w:rPr>
        <w:t>31</w:t>
      </w:r>
      <w:r w:rsidR="007D3072" w:rsidRPr="00896857">
        <w:rPr>
          <w:rFonts w:ascii="標楷體" w:eastAsia="標楷體" w:hAnsi="標楷體" w:hint="eastAsia"/>
          <w:color w:val="000000"/>
          <w:spacing w:val="-10"/>
          <w:u w:val="single"/>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4"/>
        <w:gridCol w:w="587"/>
        <w:gridCol w:w="568"/>
        <w:gridCol w:w="568"/>
        <w:gridCol w:w="613"/>
        <w:gridCol w:w="534"/>
        <w:gridCol w:w="2830"/>
      </w:tblGrid>
      <w:tr w:rsidR="007D3072" w:rsidRPr="003B16E3" w14:paraId="3429CE50" w14:textId="77777777" w:rsidTr="00F80263">
        <w:trPr>
          <w:tblHeader/>
        </w:trPr>
        <w:tc>
          <w:tcPr>
            <w:tcW w:w="2108" w:type="pct"/>
            <w:vMerge w:val="restart"/>
            <w:vAlign w:val="center"/>
          </w:tcPr>
          <w:p w14:paraId="613F4556" w14:textId="36A1A62D" w:rsidR="007D3072" w:rsidRPr="003B16E3" w:rsidRDefault="00F72387" w:rsidP="00F72387">
            <w:pPr>
              <w:jc w:val="center"/>
              <w:rPr>
                <w:rFonts w:ascii="標楷體" w:eastAsia="標楷體" w:hAnsi="標楷體"/>
                <w:color w:val="000000"/>
              </w:rPr>
            </w:pPr>
            <w:r>
              <w:rPr>
                <w:rFonts w:ascii="標楷體" w:eastAsia="標楷體" w:hAnsi="標楷體" w:hint="eastAsia"/>
                <w:color w:val="000000"/>
              </w:rPr>
              <w:t>控制</w:t>
            </w:r>
            <w:r w:rsidR="007D3072" w:rsidRPr="003B16E3">
              <w:rPr>
                <w:rFonts w:ascii="標楷體" w:eastAsia="標楷體" w:hAnsi="標楷體" w:hint="eastAsia"/>
                <w:color w:val="000000"/>
              </w:rPr>
              <w:t>重點</w:t>
            </w:r>
          </w:p>
        </w:tc>
        <w:tc>
          <w:tcPr>
            <w:tcW w:w="1456" w:type="pct"/>
            <w:gridSpan w:val="5"/>
          </w:tcPr>
          <w:p w14:paraId="5353E828" w14:textId="358ACEA2" w:rsidR="007D3072" w:rsidRPr="003B16E3" w:rsidRDefault="007D3072" w:rsidP="00F72387">
            <w:pPr>
              <w:jc w:val="center"/>
              <w:rPr>
                <w:rFonts w:ascii="標楷體" w:eastAsia="標楷體" w:hAnsi="標楷體"/>
                <w:color w:val="000000"/>
              </w:rPr>
            </w:pPr>
            <w:r w:rsidRPr="003B16E3">
              <w:rPr>
                <w:rFonts w:ascii="標楷體" w:eastAsia="標楷體" w:hAnsi="標楷體" w:hint="eastAsia"/>
                <w:color w:val="000000"/>
              </w:rPr>
              <w:t>評估情形</w:t>
            </w:r>
          </w:p>
        </w:tc>
        <w:tc>
          <w:tcPr>
            <w:tcW w:w="1436" w:type="pct"/>
            <w:vMerge w:val="restart"/>
            <w:vAlign w:val="center"/>
          </w:tcPr>
          <w:p w14:paraId="54FE204B" w14:textId="77777777" w:rsidR="007D3072" w:rsidRPr="003B16E3" w:rsidRDefault="007D3072" w:rsidP="00F72387">
            <w:pPr>
              <w:spacing w:line="280" w:lineRule="exact"/>
              <w:jc w:val="center"/>
              <w:rPr>
                <w:rFonts w:ascii="標楷體" w:eastAsia="標楷體" w:hAnsi="標楷體"/>
                <w:color w:val="000000"/>
              </w:rPr>
            </w:pPr>
            <w:r w:rsidRPr="003B16E3">
              <w:rPr>
                <w:rFonts w:ascii="標楷體" w:eastAsia="標楷體" w:hAnsi="標楷體" w:hint="eastAsia"/>
                <w:color w:val="000000"/>
              </w:rPr>
              <w:t>評估情形說明</w:t>
            </w:r>
          </w:p>
        </w:tc>
      </w:tr>
      <w:tr w:rsidR="00EE50A0" w:rsidRPr="003B16E3" w14:paraId="5A367946" w14:textId="77777777" w:rsidTr="00F80263">
        <w:trPr>
          <w:tblHeader/>
        </w:trPr>
        <w:tc>
          <w:tcPr>
            <w:tcW w:w="2108" w:type="pct"/>
            <w:vMerge/>
          </w:tcPr>
          <w:p w14:paraId="42DCB093" w14:textId="77777777" w:rsidR="00EE50A0" w:rsidRPr="003B16E3" w:rsidRDefault="00EE50A0" w:rsidP="002A0CBA">
            <w:pPr>
              <w:jc w:val="both"/>
              <w:rPr>
                <w:rFonts w:ascii="標楷體" w:eastAsia="標楷體" w:hAnsi="標楷體"/>
                <w:color w:val="000000"/>
              </w:rPr>
            </w:pPr>
          </w:p>
        </w:tc>
        <w:tc>
          <w:tcPr>
            <w:tcW w:w="298" w:type="pct"/>
          </w:tcPr>
          <w:p w14:paraId="276EC541" w14:textId="025A7585" w:rsidR="00EE50A0" w:rsidRPr="00896857" w:rsidRDefault="00F72387" w:rsidP="002A0CBA">
            <w:pPr>
              <w:pStyle w:val="a7"/>
              <w:jc w:val="both"/>
              <w:rPr>
                <w:rFonts w:ascii="標楷體" w:eastAsia="標楷體" w:hAnsi="標楷體"/>
              </w:rPr>
            </w:pPr>
            <w:r>
              <w:rPr>
                <w:rFonts w:ascii="標楷體" w:eastAsia="標楷體" w:hAnsi="標楷體" w:hint="eastAsia"/>
              </w:rPr>
              <w:t>落實</w:t>
            </w:r>
          </w:p>
        </w:tc>
        <w:tc>
          <w:tcPr>
            <w:tcW w:w="288" w:type="pct"/>
          </w:tcPr>
          <w:p w14:paraId="5F921DE3" w14:textId="03E22986" w:rsidR="00EE50A0" w:rsidRPr="003B16E3" w:rsidRDefault="00F72387" w:rsidP="002A0CBA">
            <w:pPr>
              <w:jc w:val="both"/>
              <w:rPr>
                <w:rFonts w:ascii="標楷體" w:eastAsia="標楷體" w:hAnsi="標楷體"/>
                <w:color w:val="000000"/>
              </w:rPr>
            </w:pPr>
            <w:r>
              <w:rPr>
                <w:rFonts w:ascii="標楷體" w:eastAsia="標楷體" w:hAnsi="標楷體" w:hint="eastAsia"/>
                <w:color w:val="000000"/>
              </w:rPr>
              <w:t>部分落實</w:t>
            </w:r>
          </w:p>
        </w:tc>
        <w:tc>
          <w:tcPr>
            <w:tcW w:w="288" w:type="pct"/>
          </w:tcPr>
          <w:p w14:paraId="19D7B520" w14:textId="54D53508" w:rsidR="00EE50A0" w:rsidRPr="003B16E3" w:rsidRDefault="00F72387" w:rsidP="002A0CBA">
            <w:pPr>
              <w:jc w:val="both"/>
              <w:rPr>
                <w:rFonts w:ascii="標楷體" w:eastAsia="標楷體" w:hAnsi="標楷體"/>
                <w:color w:val="000000"/>
              </w:rPr>
            </w:pPr>
            <w:r>
              <w:rPr>
                <w:rFonts w:ascii="標楷體" w:eastAsia="標楷體" w:hAnsi="標楷體" w:hint="eastAsia"/>
                <w:color w:val="000000"/>
              </w:rPr>
              <w:t>未落實</w:t>
            </w:r>
          </w:p>
        </w:tc>
        <w:tc>
          <w:tcPr>
            <w:tcW w:w="311" w:type="pct"/>
          </w:tcPr>
          <w:p w14:paraId="03916E0D" w14:textId="510A792E" w:rsidR="00EE50A0" w:rsidRPr="003B16E3" w:rsidRDefault="00EE50A0" w:rsidP="002A0CBA">
            <w:pPr>
              <w:jc w:val="both"/>
              <w:rPr>
                <w:rFonts w:ascii="標楷體" w:eastAsia="標楷體" w:hAnsi="標楷體"/>
                <w:color w:val="000000"/>
              </w:rPr>
            </w:pPr>
            <w:r w:rsidRPr="003B16E3">
              <w:rPr>
                <w:rFonts w:ascii="標楷體" w:eastAsia="標楷體" w:hAnsi="標楷體" w:hint="eastAsia"/>
                <w:color w:val="000000"/>
              </w:rPr>
              <w:t>不適用</w:t>
            </w:r>
          </w:p>
        </w:tc>
        <w:tc>
          <w:tcPr>
            <w:tcW w:w="271" w:type="pct"/>
          </w:tcPr>
          <w:p w14:paraId="2C0EEFD4" w14:textId="5E4D3D2B" w:rsidR="00EE50A0" w:rsidRPr="003B16E3" w:rsidRDefault="008430D1" w:rsidP="002A0CBA">
            <w:pPr>
              <w:jc w:val="both"/>
              <w:rPr>
                <w:rFonts w:ascii="標楷體" w:eastAsia="標楷體" w:hAnsi="標楷體"/>
                <w:color w:val="000000"/>
              </w:rPr>
            </w:pPr>
            <w:r>
              <w:rPr>
                <w:rFonts w:ascii="標楷體" w:eastAsia="標楷體" w:hAnsi="標楷體" w:hint="eastAsia"/>
                <w:color w:val="000000"/>
              </w:rPr>
              <w:t>未發生</w:t>
            </w:r>
          </w:p>
        </w:tc>
        <w:tc>
          <w:tcPr>
            <w:tcW w:w="1436" w:type="pct"/>
            <w:vMerge/>
          </w:tcPr>
          <w:p w14:paraId="7D37A15D" w14:textId="18A5CF50" w:rsidR="00EE50A0" w:rsidRPr="003B16E3" w:rsidRDefault="00EE50A0" w:rsidP="002A0CBA">
            <w:pPr>
              <w:jc w:val="both"/>
              <w:rPr>
                <w:rFonts w:ascii="標楷體" w:eastAsia="標楷體" w:hAnsi="標楷體"/>
                <w:color w:val="000000"/>
              </w:rPr>
            </w:pPr>
          </w:p>
        </w:tc>
      </w:tr>
      <w:tr w:rsidR="00EE50A0" w:rsidRPr="003B16E3" w14:paraId="01DF34CF" w14:textId="77777777" w:rsidTr="00F80263">
        <w:tc>
          <w:tcPr>
            <w:tcW w:w="2108" w:type="pct"/>
            <w:tcBorders>
              <w:bottom w:val="nil"/>
            </w:tcBorders>
          </w:tcPr>
          <w:p w14:paraId="2AA9D22C" w14:textId="3186AAC6" w:rsidR="00EE50A0" w:rsidRPr="003B16E3" w:rsidRDefault="00EE50A0" w:rsidP="004A3700">
            <w:pPr>
              <w:spacing w:line="320" w:lineRule="exact"/>
              <w:ind w:leftChars="-23" w:left="-55" w:firstLineChars="23" w:firstLine="55"/>
              <w:jc w:val="both"/>
              <w:rPr>
                <w:rFonts w:ascii="標楷體" w:eastAsia="標楷體" w:hAnsi="標楷體"/>
                <w:color w:val="000000"/>
              </w:rPr>
            </w:pPr>
            <w:r w:rsidRPr="003B16E3">
              <w:rPr>
                <w:rFonts w:ascii="標楷體" w:eastAsia="標楷體" w:hAnsi="標楷體" w:hint="eastAsia"/>
                <w:color w:val="000000"/>
              </w:rPr>
              <w:t>代辦經費收取及支付審核作業，應注意下列事項：</w:t>
            </w:r>
          </w:p>
        </w:tc>
        <w:tc>
          <w:tcPr>
            <w:tcW w:w="298" w:type="pct"/>
            <w:vMerge w:val="restart"/>
          </w:tcPr>
          <w:p w14:paraId="4FF0A75E" w14:textId="77777777" w:rsidR="00EE50A0" w:rsidRPr="003B16E3" w:rsidRDefault="00EE50A0" w:rsidP="00DF5419">
            <w:pPr>
              <w:spacing w:line="420" w:lineRule="exact"/>
              <w:jc w:val="center"/>
              <w:rPr>
                <w:rFonts w:ascii="標楷體" w:eastAsia="標楷體" w:hAnsi="標楷體"/>
                <w:color w:val="000000"/>
              </w:rPr>
            </w:pPr>
          </w:p>
          <w:p w14:paraId="5E51A2A1" w14:textId="77777777" w:rsidR="00EE50A0" w:rsidRPr="003B16E3" w:rsidRDefault="00EE50A0" w:rsidP="00DF5419">
            <w:pPr>
              <w:spacing w:line="420" w:lineRule="exact"/>
              <w:jc w:val="center"/>
              <w:rPr>
                <w:rFonts w:ascii="標楷體" w:eastAsia="標楷體" w:hAnsi="標楷體"/>
                <w:color w:val="000000"/>
              </w:rPr>
            </w:pPr>
          </w:p>
          <w:p w14:paraId="7CD8E063" w14:textId="77777777" w:rsidR="00EE50A0" w:rsidRPr="003B16E3" w:rsidRDefault="00EE50A0" w:rsidP="00DF5419">
            <w:pPr>
              <w:spacing w:line="420" w:lineRule="exact"/>
              <w:jc w:val="center"/>
              <w:rPr>
                <w:rFonts w:ascii="標楷體" w:eastAsia="標楷體" w:hAnsi="標楷體"/>
                <w:color w:val="000000"/>
              </w:rPr>
            </w:pPr>
          </w:p>
          <w:p w14:paraId="2725375E" w14:textId="77777777" w:rsidR="00EE50A0" w:rsidRPr="003B16E3" w:rsidRDefault="00EE50A0" w:rsidP="00DF5419">
            <w:pPr>
              <w:spacing w:line="420" w:lineRule="exact"/>
              <w:jc w:val="center"/>
              <w:rPr>
                <w:rFonts w:ascii="標楷體" w:eastAsia="標楷體" w:hAnsi="標楷體"/>
                <w:color w:val="000000"/>
              </w:rPr>
            </w:pPr>
            <w:r>
              <w:rPr>
                <w:rFonts w:ascii="標楷體" w:eastAsia="標楷體" w:hAnsi="標楷體" w:hint="eastAsia"/>
                <w:color w:val="000000"/>
              </w:rPr>
              <w:t>V</w:t>
            </w:r>
          </w:p>
          <w:p w14:paraId="59C9DF4C" w14:textId="77777777" w:rsidR="00EE50A0" w:rsidRPr="003B16E3" w:rsidRDefault="00EE50A0" w:rsidP="00DF5419">
            <w:pPr>
              <w:spacing w:line="420" w:lineRule="exact"/>
              <w:jc w:val="center"/>
              <w:rPr>
                <w:rFonts w:ascii="標楷體" w:eastAsia="標楷體" w:hAnsi="標楷體"/>
                <w:color w:val="000000"/>
              </w:rPr>
            </w:pPr>
          </w:p>
          <w:p w14:paraId="308851C2" w14:textId="77777777" w:rsidR="00EE50A0" w:rsidRPr="003B16E3" w:rsidRDefault="00EE50A0" w:rsidP="00DF5419">
            <w:pPr>
              <w:spacing w:line="420" w:lineRule="exact"/>
              <w:jc w:val="center"/>
              <w:rPr>
                <w:rFonts w:ascii="標楷體" w:eastAsia="標楷體" w:hAnsi="標楷體"/>
                <w:color w:val="000000"/>
              </w:rPr>
            </w:pPr>
          </w:p>
          <w:p w14:paraId="78B54F92" w14:textId="77777777" w:rsidR="00EE50A0" w:rsidRPr="003B16E3" w:rsidRDefault="00EE50A0" w:rsidP="00DF5419">
            <w:pPr>
              <w:spacing w:line="420" w:lineRule="exact"/>
              <w:jc w:val="center"/>
              <w:rPr>
                <w:rFonts w:ascii="標楷體" w:eastAsia="標楷體" w:hAnsi="標楷體"/>
                <w:color w:val="000000"/>
              </w:rPr>
            </w:pPr>
          </w:p>
          <w:p w14:paraId="5EBA9AE9" w14:textId="77777777" w:rsidR="00EE50A0" w:rsidRDefault="00EE50A0" w:rsidP="00DF5419">
            <w:pPr>
              <w:spacing w:line="420" w:lineRule="exact"/>
              <w:jc w:val="center"/>
              <w:rPr>
                <w:rFonts w:ascii="標楷體" w:eastAsia="標楷體" w:hAnsi="標楷體"/>
                <w:color w:val="000000"/>
              </w:rPr>
            </w:pPr>
            <w:r>
              <w:rPr>
                <w:rFonts w:ascii="標楷體" w:eastAsia="標楷體" w:hAnsi="標楷體" w:hint="eastAsia"/>
                <w:color w:val="000000"/>
              </w:rPr>
              <w:t>V</w:t>
            </w:r>
          </w:p>
          <w:p w14:paraId="37D5B4B0" w14:textId="77777777" w:rsidR="00EE50A0" w:rsidRDefault="00EE50A0" w:rsidP="00DF5419">
            <w:pPr>
              <w:spacing w:line="420" w:lineRule="exact"/>
              <w:jc w:val="center"/>
              <w:rPr>
                <w:rFonts w:ascii="標楷體" w:eastAsia="標楷體" w:hAnsi="標楷體"/>
                <w:color w:val="000000"/>
              </w:rPr>
            </w:pPr>
          </w:p>
          <w:p w14:paraId="1C8187D3" w14:textId="77777777" w:rsidR="00EE50A0" w:rsidRDefault="00EE50A0" w:rsidP="00DF5419">
            <w:pPr>
              <w:spacing w:line="420" w:lineRule="exact"/>
              <w:jc w:val="center"/>
              <w:rPr>
                <w:rFonts w:ascii="標楷體" w:eastAsia="標楷體" w:hAnsi="標楷體"/>
                <w:color w:val="000000"/>
              </w:rPr>
            </w:pPr>
          </w:p>
          <w:p w14:paraId="304472DC" w14:textId="77777777" w:rsidR="00EE50A0" w:rsidRDefault="00EE50A0" w:rsidP="00DF5419">
            <w:pPr>
              <w:spacing w:line="420" w:lineRule="exact"/>
              <w:jc w:val="center"/>
              <w:rPr>
                <w:rFonts w:ascii="標楷體" w:eastAsia="標楷體" w:hAnsi="標楷體"/>
                <w:color w:val="000000"/>
              </w:rPr>
            </w:pPr>
          </w:p>
          <w:p w14:paraId="4CF72728" w14:textId="77777777" w:rsidR="00EE50A0" w:rsidRDefault="00EE50A0" w:rsidP="00DF5419">
            <w:pPr>
              <w:spacing w:line="420" w:lineRule="exact"/>
              <w:jc w:val="center"/>
              <w:rPr>
                <w:rFonts w:ascii="標楷體" w:eastAsia="標楷體" w:hAnsi="標楷體"/>
                <w:color w:val="000000"/>
              </w:rPr>
            </w:pPr>
          </w:p>
          <w:p w14:paraId="40A5FD14" w14:textId="77777777" w:rsidR="00EE50A0" w:rsidRDefault="00EE50A0" w:rsidP="00DF5419">
            <w:pPr>
              <w:spacing w:line="420" w:lineRule="exact"/>
              <w:jc w:val="center"/>
              <w:rPr>
                <w:rFonts w:ascii="標楷體" w:eastAsia="標楷體" w:hAnsi="標楷體"/>
                <w:color w:val="000000"/>
              </w:rPr>
            </w:pPr>
          </w:p>
          <w:p w14:paraId="3AEAB00C" w14:textId="77777777" w:rsidR="00EE50A0" w:rsidRDefault="00EE50A0" w:rsidP="00DF5419">
            <w:pPr>
              <w:spacing w:line="420" w:lineRule="exact"/>
              <w:jc w:val="center"/>
              <w:rPr>
                <w:rFonts w:ascii="標楷體" w:eastAsia="標楷體" w:hAnsi="標楷體"/>
                <w:color w:val="000000"/>
              </w:rPr>
            </w:pPr>
            <w:r>
              <w:rPr>
                <w:rFonts w:ascii="標楷體" w:eastAsia="標楷體" w:hAnsi="標楷體" w:hint="eastAsia"/>
                <w:color w:val="000000"/>
              </w:rPr>
              <w:t>V</w:t>
            </w:r>
          </w:p>
          <w:p w14:paraId="587096A6" w14:textId="77777777" w:rsidR="00EE50A0" w:rsidRDefault="00EE50A0" w:rsidP="00DF5419">
            <w:pPr>
              <w:spacing w:line="420" w:lineRule="exact"/>
              <w:jc w:val="center"/>
              <w:rPr>
                <w:rFonts w:ascii="標楷體" w:eastAsia="標楷體" w:hAnsi="標楷體"/>
                <w:color w:val="000000"/>
              </w:rPr>
            </w:pPr>
          </w:p>
          <w:p w14:paraId="7250336C" w14:textId="77777777" w:rsidR="00EE50A0" w:rsidRDefault="00EE50A0" w:rsidP="00DF5419">
            <w:pPr>
              <w:spacing w:line="420" w:lineRule="exact"/>
              <w:jc w:val="center"/>
              <w:rPr>
                <w:rFonts w:ascii="標楷體" w:eastAsia="標楷體" w:hAnsi="標楷體"/>
                <w:color w:val="000000"/>
              </w:rPr>
            </w:pPr>
          </w:p>
          <w:p w14:paraId="09D19D44" w14:textId="77777777" w:rsidR="00EE50A0" w:rsidRDefault="00EE50A0" w:rsidP="00DF5419">
            <w:pPr>
              <w:spacing w:line="420" w:lineRule="exact"/>
              <w:jc w:val="center"/>
              <w:rPr>
                <w:rFonts w:ascii="標楷體" w:eastAsia="標楷體" w:hAnsi="標楷體"/>
                <w:color w:val="000000"/>
              </w:rPr>
            </w:pPr>
          </w:p>
          <w:p w14:paraId="498AE3E3" w14:textId="77777777" w:rsidR="00EE50A0" w:rsidRDefault="00EE50A0" w:rsidP="00DF5419">
            <w:pPr>
              <w:spacing w:line="420" w:lineRule="exact"/>
              <w:jc w:val="center"/>
              <w:rPr>
                <w:rFonts w:ascii="標楷體" w:eastAsia="標楷體" w:hAnsi="標楷體"/>
                <w:color w:val="000000"/>
              </w:rPr>
            </w:pPr>
          </w:p>
          <w:p w14:paraId="70555F6B" w14:textId="77777777" w:rsidR="00EE50A0" w:rsidRDefault="00EE50A0" w:rsidP="00DF5419">
            <w:pPr>
              <w:spacing w:line="420" w:lineRule="exact"/>
              <w:jc w:val="center"/>
              <w:rPr>
                <w:rFonts w:ascii="標楷體" w:eastAsia="標楷體" w:hAnsi="標楷體"/>
                <w:color w:val="000000"/>
              </w:rPr>
            </w:pPr>
            <w:r>
              <w:rPr>
                <w:rFonts w:ascii="標楷體" w:eastAsia="標楷體" w:hAnsi="標楷體" w:hint="eastAsia"/>
                <w:color w:val="000000"/>
              </w:rPr>
              <w:t>V</w:t>
            </w:r>
          </w:p>
          <w:p w14:paraId="163A718D" w14:textId="77777777" w:rsidR="00EE50A0" w:rsidRDefault="00EE50A0" w:rsidP="00DF5419">
            <w:pPr>
              <w:spacing w:line="420" w:lineRule="exact"/>
              <w:jc w:val="center"/>
              <w:rPr>
                <w:rFonts w:ascii="標楷體" w:eastAsia="標楷體" w:hAnsi="標楷體"/>
                <w:color w:val="000000"/>
              </w:rPr>
            </w:pPr>
          </w:p>
          <w:p w14:paraId="5B22F46E" w14:textId="77777777" w:rsidR="00EE50A0" w:rsidRDefault="00EE50A0" w:rsidP="00DF5419">
            <w:pPr>
              <w:spacing w:line="420" w:lineRule="exact"/>
              <w:jc w:val="center"/>
              <w:rPr>
                <w:rFonts w:ascii="標楷體" w:eastAsia="標楷體" w:hAnsi="標楷體"/>
                <w:color w:val="000000"/>
              </w:rPr>
            </w:pPr>
          </w:p>
          <w:p w14:paraId="6708015E" w14:textId="77777777" w:rsidR="00EE50A0" w:rsidRDefault="00EE50A0" w:rsidP="00DF5419">
            <w:pPr>
              <w:spacing w:line="420" w:lineRule="exact"/>
              <w:jc w:val="center"/>
              <w:rPr>
                <w:rFonts w:ascii="標楷體" w:eastAsia="標楷體" w:hAnsi="標楷體"/>
                <w:color w:val="000000"/>
              </w:rPr>
            </w:pPr>
          </w:p>
          <w:p w14:paraId="39295215" w14:textId="77777777" w:rsidR="00EE50A0" w:rsidRPr="003B16E3" w:rsidRDefault="00EE50A0" w:rsidP="00DF5419">
            <w:pPr>
              <w:spacing w:line="420" w:lineRule="exact"/>
              <w:jc w:val="center"/>
              <w:rPr>
                <w:rFonts w:ascii="標楷體" w:eastAsia="標楷體" w:hAnsi="標楷體"/>
                <w:color w:val="000000"/>
              </w:rPr>
            </w:pPr>
            <w:r>
              <w:rPr>
                <w:rFonts w:ascii="標楷體" w:eastAsia="標楷體" w:hAnsi="標楷體" w:hint="eastAsia"/>
                <w:color w:val="000000"/>
              </w:rPr>
              <w:t>V</w:t>
            </w:r>
          </w:p>
        </w:tc>
        <w:tc>
          <w:tcPr>
            <w:tcW w:w="288" w:type="pct"/>
            <w:vMerge w:val="restart"/>
          </w:tcPr>
          <w:p w14:paraId="013ECECB" w14:textId="77777777" w:rsidR="00EE50A0" w:rsidRPr="003B16E3" w:rsidRDefault="00EE50A0" w:rsidP="002A0CBA">
            <w:pPr>
              <w:spacing w:line="420" w:lineRule="exact"/>
              <w:jc w:val="both"/>
              <w:rPr>
                <w:rFonts w:ascii="標楷體" w:eastAsia="標楷體" w:hAnsi="標楷體"/>
                <w:color w:val="000000"/>
              </w:rPr>
            </w:pPr>
          </w:p>
        </w:tc>
        <w:tc>
          <w:tcPr>
            <w:tcW w:w="288" w:type="pct"/>
            <w:vMerge w:val="restart"/>
          </w:tcPr>
          <w:p w14:paraId="503E5682" w14:textId="77777777" w:rsidR="00EE50A0" w:rsidRPr="003B16E3" w:rsidRDefault="00EE50A0" w:rsidP="002A0CBA">
            <w:pPr>
              <w:spacing w:line="420" w:lineRule="exact"/>
              <w:jc w:val="both"/>
              <w:rPr>
                <w:rFonts w:ascii="標楷體" w:eastAsia="標楷體" w:hAnsi="標楷體"/>
                <w:color w:val="000000"/>
              </w:rPr>
            </w:pPr>
          </w:p>
        </w:tc>
        <w:tc>
          <w:tcPr>
            <w:tcW w:w="311" w:type="pct"/>
            <w:vMerge w:val="restart"/>
          </w:tcPr>
          <w:p w14:paraId="618FE915" w14:textId="514B490D" w:rsidR="00EE50A0" w:rsidRPr="003B16E3" w:rsidRDefault="00EE50A0" w:rsidP="002A0CBA">
            <w:pPr>
              <w:spacing w:line="420" w:lineRule="exact"/>
              <w:jc w:val="both"/>
              <w:rPr>
                <w:rFonts w:ascii="標楷體" w:eastAsia="標楷體" w:hAnsi="標楷體"/>
                <w:color w:val="000000"/>
              </w:rPr>
            </w:pPr>
          </w:p>
        </w:tc>
        <w:tc>
          <w:tcPr>
            <w:tcW w:w="271" w:type="pct"/>
            <w:vMerge w:val="restart"/>
          </w:tcPr>
          <w:p w14:paraId="38F09036" w14:textId="77777777" w:rsidR="00EE50A0" w:rsidRPr="003B16E3" w:rsidRDefault="00EE50A0" w:rsidP="002A0CBA">
            <w:pPr>
              <w:spacing w:line="420" w:lineRule="exact"/>
              <w:jc w:val="both"/>
              <w:rPr>
                <w:rFonts w:ascii="標楷體" w:eastAsia="標楷體" w:hAnsi="標楷體"/>
                <w:color w:val="000000"/>
              </w:rPr>
            </w:pPr>
          </w:p>
        </w:tc>
        <w:tc>
          <w:tcPr>
            <w:tcW w:w="1436" w:type="pct"/>
            <w:tcBorders>
              <w:bottom w:val="nil"/>
            </w:tcBorders>
          </w:tcPr>
          <w:p w14:paraId="68EDB254" w14:textId="23EAF29A" w:rsidR="00EE50A0" w:rsidRPr="002A1DD7" w:rsidRDefault="00EE50A0" w:rsidP="00E867E4">
            <w:pPr>
              <w:spacing w:line="280" w:lineRule="exact"/>
              <w:rPr>
                <w:rFonts w:ascii="標楷體" w:eastAsia="標楷體" w:hAnsi="標楷體"/>
                <w:color w:val="000000"/>
              </w:rPr>
            </w:pPr>
            <w:r>
              <w:rPr>
                <w:rFonts w:ascii="標楷體" w:eastAsia="標楷體" w:hAnsi="標楷體" w:hint="eastAsia"/>
                <w:color w:val="000000"/>
              </w:rPr>
              <w:t>本作業於評估期間發生總筆數為</w:t>
            </w:r>
            <w:r w:rsidR="005A78E7">
              <w:rPr>
                <w:rFonts w:ascii="標楷體" w:eastAsia="標楷體" w:hAnsi="標楷體"/>
                <w:color w:val="000000"/>
                <w:u w:val="single"/>
              </w:rPr>
              <w:t>2</w:t>
            </w:r>
            <w:r w:rsidR="00141DB3">
              <w:rPr>
                <w:rFonts w:ascii="標楷體" w:eastAsia="標楷體" w:hAnsi="標楷體"/>
                <w:color w:val="000000"/>
                <w:u w:val="single"/>
              </w:rPr>
              <w:t>31</w:t>
            </w:r>
            <w:r>
              <w:rPr>
                <w:rFonts w:ascii="標楷體" w:eastAsia="標楷體" w:hAnsi="標楷體" w:hint="eastAsia"/>
                <w:color w:val="000000"/>
              </w:rPr>
              <w:t>筆，依抽核標準表隨機抽取</w:t>
            </w:r>
            <w:r w:rsidR="00F72387">
              <w:rPr>
                <w:rFonts w:ascii="標楷體" w:eastAsia="標楷體" w:hAnsi="標楷體" w:hint="eastAsia"/>
                <w:color w:val="000000"/>
                <w:u w:val="single"/>
              </w:rPr>
              <w:t xml:space="preserve"> </w:t>
            </w:r>
            <w:r w:rsidR="00201DFC">
              <w:rPr>
                <w:rFonts w:ascii="標楷體" w:eastAsia="標楷體" w:hAnsi="標楷體" w:hint="eastAsia"/>
                <w:color w:val="000000"/>
                <w:u w:val="single"/>
              </w:rPr>
              <w:t>10</w:t>
            </w:r>
            <w:r w:rsidR="00F72387">
              <w:rPr>
                <w:rFonts w:ascii="標楷體" w:eastAsia="標楷體" w:hAnsi="標楷體" w:hint="eastAsia"/>
                <w:color w:val="000000"/>
                <w:u w:val="single"/>
              </w:rPr>
              <w:t xml:space="preserve"> </w:t>
            </w:r>
            <w:r>
              <w:rPr>
                <w:rFonts w:ascii="標楷體" w:eastAsia="標楷體" w:hAnsi="標楷體" w:hint="eastAsia"/>
                <w:color w:val="000000"/>
              </w:rPr>
              <w:t>筆進行查核：</w:t>
            </w:r>
          </w:p>
        </w:tc>
      </w:tr>
      <w:tr w:rsidR="00EE50A0" w:rsidRPr="003B16E3" w14:paraId="04BB001D" w14:textId="77777777" w:rsidTr="00F80263">
        <w:tc>
          <w:tcPr>
            <w:tcW w:w="2108" w:type="pct"/>
            <w:tcBorders>
              <w:top w:val="nil"/>
              <w:bottom w:val="nil"/>
            </w:tcBorders>
          </w:tcPr>
          <w:p w14:paraId="6AF99913" w14:textId="1521E713" w:rsidR="00EE50A0" w:rsidRPr="003B16E3" w:rsidRDefault="00EE50A0" w:rsidP="00325717">
            <w:pPr>
              <w:pStyle w:val="Web"/>
              <w:numPr>
                <w:ilvl w:val="0"/>
                <w:numId w:val="4"/>
              </w:numPr>
              <w:spacing w:before="0" w:beforeAutospacing="0" w:after="0" w:afterAutospacing="0" w:line="320" w:lineRule="exact"/>
              <w:ind w:left="509" w:hangingChars="212" w:hanging="509"/>
              <w:jc w:val="both"/>
              <w:rPr>
                <w:rFonts w:ascii="標楷體" w:eastAsia="標楷體" w:hAnsi="標楷體"/>
                <w:color w:val="000000"/>
              </w:rPr>
            </w:pPr>
            <w:proofErr w:type="gramStart"/>
            <w:r w:rsidRPr="003B16E3">
              <w:rPr>
                <w:rFonts w:ascii="標楷體" w:eastAsia="標楷體" w:hAnsi="標楷體" w:hint="eastAsia"/>
                <w:color w:val="000000"/>
              </w:rPr>
              <w:t>解繳公庫</w:t>
            </w:r>
            <w:proofErr w:type="gramEnd"/>
            <w:r w:rsidRPr="003B16E3">
              <w:rPr>
                <w:rFonts w:ascii="標楷體" w:eastAsia="標楷體" w:hAnsi="標楷體" w:hint="eastAsia"/>
                <w:color w:val="000000"/>
              </w:rPr>
              <w:t>存款專戶之金額與收據金額是否相符。</w:t>
            </w:r>
          </w:p>
        </w:tc>
        <w:tc>
          <w:tcPr>
            <w:tcW w:w="298" w:type="pct"/>
            <w:vMerge/>
          </w:tcPr>
          <w:p w14:paraId="047270BC" w14:textId="77777777" w:rsidR="00EE50A0" w:rsidRPr="003B16E3" w:rsidRDefault="00EE50A0" w:rsidP="002A0CBA">
            <w:pPr>
              <w:spacing w:line="420" w:lineRule="exact"/>
              <w:jc w:val="both"/>
              <w:rPr>
                <w:rFonts w:ascii="標楷體" w:eastAsia="標楷體" w:hAnsi="標楷體"/>
                <w:color w:val="000000"/>
              </w:rPr>
            </w:pPr>
          </w:p>
        </w:tc>
        <w:tc>
          <w:tcPr>
            <w:tcW w:w="288" w:type="pct"/>
            <w:vMerge/>
          </w:tcPr>
          <w:p w14:paraId="355B8608" w14:textId="77777777" w:rsidR="00EE50A0" w:rsidRPr="003B16E3" w:rsidRDefault="00EE50A0" w:rsidP="002A0CBA">
            <w:pPr>
              <w:spacing w:line="420" w:lineRule="exact"/>
              <w:jc w:val="both"/>
              <w:rPr>
                <w:rFonts w:ascii="標楷體" w:eastAsia="標楷體" w:hAnsi="標楷體"/>
                <w:color w:val="000000"/>
              </w:rPr>
            </w:pPr>
          </w:p>
        </w:tc>
        <w:tc>
          <w:tcPr>
            <w:tcW w:w="288" w:type="pct"/>
            <w:vMerge/>
          </w:tcPr>
          <w:p w14:paraId="76B9CF1B" w14:textId="77777777" w:rsidR="00EE50A0" w:rsidRPr="003B16E3" w:rsidRDefault="00EE50A0" w:rsidP="002A0CBA">
            <w:pPr>
              <w:spacing w:line="420" w:lineRule="exact"/>
              <w:jc w:val="both"/>
              <w:rPr>
                <w:rFonts w:ascii="標楷體" w:eastAsia="標楷體" w:hAnsi="標楷體"/>
                <w:color w:val="000000"/>
              </w:rPr>
            </w:pPr>
          </w:p>
        </w:tc>
        <w:tc>
          <w:tcPr>
            <w:tcW w:w="311" w:type="pct"/>
            <w:vMerge/>
          </w:tcPr>
          <w:p w14:paraId="1331C16B" w14:textId="5DB7FEE0" w:rsidR="00EE50A0" w:rsidRPr="003B16E3" w:rsidRDefault="00EE50A0" w:rsidP="002A0CBA">
            <w:pPr>
              <w:spacing w:line="420" w:lineRule="exact"/>
              <w:jc w:val="both"/>
              <w:rPr>
                <w:rFonts w:ascii="標楷體" w:eastAsia="標楷體" w:hAnsi="標楷體"/>
                <w:color w:val="000000"/>
              </w:rPr>
            </w:pPr>
          </w:p>
        </w:tc>
        <w:tc>
          <w:tcPr>
            <w:tcW w:w="271" w:type="pct"/>
            <w:vMerge/>
          </w:tcPr>
          <w:p w14:paraId="5AE2A0C1" w14:textId="77777777" w:rsidR="00EE50A0" w:rsidRPr="003B16E3" w:rsidRDefault="00EE50A0" w:rsidP="002A0CBA">
            <w:pPr>
              <w:spacing w:line="420" w:lineRule="exact"/>
              <w:jc w:val="both"/>
              <w:rPr>
                <w:rFonts w:ascii="標楷體" w:eastAsia="標楷體" w:hAnsi="標楷體"/>
                <w:color w:val="000000"/>
              </w:rPr>
            </w:pPr>
          </w:p>
        </w:tc>
        <w:tc>
          <w:tcPr>
            <w:tcW w:w="1436" w:type="pct"/>
            <w:tcBorders>
              <w:top w:val="nil"/>
              <w:bottom w:val="nil"/>
            </w:tcBorders>
          </w:tcPr>
          <w:p w14:paraId="76D5D78C" w14:textId="734EEC30" w:rsidR="00EE50A0" w:rsidRPr="004F3D54" w:rsidRDefault="00EE50A0" w:rsidP="004F3D54">
            <w:pPr>
              <w:pStyle w:val="a8"/>
              <w:numPr>
                <w:ilvl w:val="0"/>
                <w:numId w:val="3"/>
              </w:numPr>
              <w:adjustRightInd w:val="0"/>
              <w:snapToGrid w:val="0"/>
              <w:spacing w:line="60" w:lineRule="atLeast"/>
              <w:ind w:leftChars="0"/>
              <w:rPr>
                <w:rFonts w:ascii="標楷體" w:eastAsia="標楷體" w:hAnsi="標楷體"/>
              </w:rPr>
            </w:pPr>
            <w:r w:rsidRPr="001D125E">
              <w:rPr>
                <w:rFonts w:ascii="標楷體" w:eastAsia="標楷體" w:hAnsi="標楷體" w:hint="eastAsia"/>
                <w:color w:val="000000"/>
              </w:rPr>
              <w:t>評估期間</w:t>
            </w:r>
            <w:proofErr w:type="gramStart"/>
            <w:r w:rsidRPr="001D125E">
              <w:rPr>
                <w:rFonts w:ascii="標楷體" w:eastAsia="標楷體" w:hAnsi="標楷體" w:hint="eastAsia"/>
                <w:color w:val="000000"/>
              </w:rPr>
              <w:t>解繳公庫</w:t>
            </w:r>
            <w:proofErr w:type="gramEnd"/>
            <w:r w:rsidRPr="001D125E">
              <w:rPr>
                <w:rFonts w:ascii="標楷體" w:eastAsia="標楷體" w:hAnsi="標楷體" w:hint="eastAsia"/>
                <w:color w:val="000000"/>
              </w:rPr>
              <w:t>存款專戶之金額與收據金額皆相符</w:t>
            </w:r>
            <w:r w:rsidR="004F3D54">
              <w:rPr>
                <w:rFonts w:ascii="標楷體" w:eastAsia="標楷體" w:hAnsi="標楷體" w:hint="eastAsia"/>
                <w:color w:val="000000"/>
              </w:rPr>
              <w:t>。</w:t>
            </w:r>
            <w:r w:rsidR="004F3D54" w:rsidRPr="004F3D54">
              <w:rPr>
                <w:rFonts w:ascii="標楷體" w:eastAsia="標楷體" w:hAnsi="標楷體" w:hint="eastAsia"/>
                <w:color w:val="000000"/>
              </w:rPr>
              <w:t>(</w:t>
            </w:r>
            <w:r w:rsidR="00240056">
              <w:rPr>
                <w:rFonts w:ascii="標楷體" w:eastAsia="標楷體" w:hAnsi="標楷體" w:hint="eastAsia"/>
                <w:color w:val="000000"/>
              </w:rPr>
              <w:t>樣本</w:t>
            </w:r>
            <w:proofErr w:type="gramStart"/>
            <w:r w:rsidR="00240056">
              <w:rPr>
                <w:rFonts w:ascii="標楷體" w:eastAsia="標楷體" w:hAnsi="標楷體" w:hint="eastAsia"/>
                <w:color w:val="000000"/>
              </w:rPr>
              <w:t>詳</w:t>
            </w:r>
            <w:proofErr w:type="gramEnd"/>
            <w:r w:rsidR="004F3D54" w:rsidRPr="004F3D54">
              <w:rPr>
                <w:rFonts w:ascii="標楷體" w:eastAsia="標楷體" w:hAnsi="標楷體" w:hint="eastAsia"/>
                <w:color w:val="000000"/>
              </w:rPr>
              <w:t>附件</w:t>
            </w:r>
            <w:r w:rsidR="004F3D54" w:rsidRPr="004F3D54">
              <w:rPr>
                <w:rFonts w:ascii="標楷體" w:eastAsia="標楷體" w:hAnsi="標楷體"/>
                <w:color w:val="000000"/>
              </w:rPr>
              <w:t>1</w:t>
            </w:r>
            <w:r w:rsidR="004F3D54" w:rsidRPr="004F3D54">
              <w:rPr>
                <w:rFonts w:ascii="標楷體" w:eastAsia="標楷體" w:hAnsi="標楷體" w:hint="eastAsia"/>
                <w:color w:val="000000"/>
              </w:rPr>
              <w:t>，</w:t>
            </w:r>
            <w:r w:rsidR="00240056">
              <w:rPr>
                <w:rFonts w:ascii="標楷體" w:eastAsia="標楷體" w:hAnsi="標楷體" w:hint="eastAsia"/>
                <w:color w:val="000000"/>
              </w:rPr>
              <w:t>佐證資料裝訂於</w:t>
            </w:r>
            <w:r w:rsidR="004F3D54" w:rsidRPr="004F3D54">
              <w:rPr>
                <w:rFonts w:ascii="標楷體" w:eastAsia="標楷體" w:hAnsi="標楷體" w:hint="eastAsia"/>
                <w:color w:val="000000"/>
              </w:rPr>
              <w:t>會</w:t>
            </w:r>
            <w:r w:rsidR="00240056">
              <w:rPr>
                <w:rFonts w:ascii="標楷體" w:eastAsia="標楷體" w:hAnsi="標楷體" w:hint="eastAsia"/>
                <w:color w:val="000000"/>
              </w:rPr>
              <w:t>計憑證</w:t>
            </w:r>
            <w:r w:rsidR="004F3D54" w:rsidRPr="004F3D54">
              <w:rPr>
                <w:rFonts w:ascii="標楷體" w:eastAsia="標楷體" w:hAnsi="標楷體" w:hint="eastAsia"/>
                <w:color w:val="000000"/>
              </w:rPr>
              <w:t>)</w:t>
            </w:r>
            <w:r w:rsidRPr="004F3D54">
              <w:rPr>
                <w:rFonts w:ascii="標楷體" w:eastAsia="標楷體" w:hAnsi="標楷體" w:hint="eastAsia"/>
                <w:color w:val="000000"/>
              </w:rPr>
              <w:t>。</w:t>
            </w:r>
          </w:p>
        </w:tc>
      </w:tr>
      <w:tr w:rsidR="00EE50A0" w:rsidRPr="003B16E3" w14:paraId="0C61C872" w14:textId="77777777" w:rsidTr="00F80263">
        <w:tc>
          <w:tcPr>
            <w:tcW w:w="2108" w:type="pct"/>
            <w:tcBorders>
              <w:top w:val="nil"/>
              <w:bottom w:val="nil"/>
            </w:tcBorders>
          </w:tcPr>
          <w:p w14:paraId="14FFFB88" w14:textId="19DDBC48" w:rsidR="00EE50A0" w:rsidRPr="003B16E3" w:rsidRDefault="00EE50A0" w:rsidP="00325717">
            <w:pPr>
              <w:pStyle w:val="Web"/>
              <w:numPr>
                <w:ilvl w:val="0"/>
                <w:numId w:val="4"/>
              </w:numPr>
              <w:spacing w:before="0" w:beforeAutospacing="0" w:after="0" w:afterAutospacing="0" w:line="320" w:lineRule="exact"/>
              <w:ind w:left="509" w:hangingChars="212" w:hanging="509"/>
              <w:jc w:val="both"/>
              <w:rPr>
                <w:rFonts w:ascii="標楷體" w:eastAsia="標楷體" w:hAnsi="標楷體"/>
                <w:color w:val="000000"/>
              </w:rPr>
            </w:pPr>
            <w:r w:rsidRPr="003B16E3">
              <w:rPr>
                <w:rFonts w:ascii="標楷體" w:eastAsia="標楷體" w:hAnsi="標楷體" w:hint="eastAsia"/>
                <w:color w:val="000000"/>
              </w:rPr>
              <w:t>支付用途是否與收受代辦經費之事由及核准之經費動支申請案一致。</w:t>
            </w:r>
          </w:p>
        </w:tc>
        <w:tc>
          <w:tcPr>
            <w:tcW w:w="298" w:type="pct"/>
            <w:vMerge/>
          </w:tcPr>
          <w:p w14:paraId="3B613D37" w14:textId="77777777" w:rsidR="00EE50A0" w:rsidRPr="003B16E3" w:rsidRDefault="00EE50A0" w:rsidP="002A0CBA">
            <w:pPr>
              <w:spacing w:line="420" w:lineRule="exact"/>
              <w:jc w:val="both"/>
              <w:rPr>
                <w:rFonts w:ascii="標楷體" w:eastAsia="標楷體" w:hAnsi="標楷體"/>
                <w:color w:val="000000"/>
              </w:rPr>
            </w:pPr>
          </w:p>
        </w:tc>
        <w:tc>
          <w:tcPr>
            <w:tcW w:w="288" w:type="pct"/>
            <w:vMerge/>
          </w:tcPr>
          <w:p w14:paraId="1C763249" w14:textId="77777777" w:rsidR="00EE50A0" w:rsidRPr="003B16E3" w:rsidRDefault="00EE50A0" w:rsidP="002A0CBA">
            <w:pPr>
              <w:spacing w:line="420" w:lineRule="exact"/>
              <w:jc w:val="both"/>
              <w:rPr>
                <w:rFonts w:ascii="標楷體" w:eastAsia="標楷體" w:hAnsi="標楷體"/>
                <w:color w:val="000000"/>
              </w:rPr>
            </w:pPr>
          </w:p>
        </w:tc>
        <w:tc>
          <w:tcPr>
            <w:tcW w:w="288" w:type="pct"/>
            <w:vMerge/>
          </w:tcPr>
          <w:p w14:paraId="4BE650D6" w14:textId="77777777" w:rsidR="00EE50A0" w:rsidRPr="003B16E3" w:rsidRDefault="00EE50A0" w:rsidP="002A0CBA">
            <w:pPr>
              <w:spacing w:line="420" w:lineRule="exact"/>
              <w:jc w:val="both"/>
              <w:rPr>
                <w:rFonts w:ascii="標楷體" w:eastAsia="標楷體" w:hAnsi="標楷體"/>
                <w:color w:val="000000"/>
              </w:rPr>
            </w:pPr>
          </w:p>
        </w:tc>
        <w:tc>
          <w:tcPr>
            <w:tcW w:w="311" w:type="pct"/>
            <w:vMerge/>
          </w:tcPr>
          <w:p w14:paraId="7D73E30C" w14:textId="7CB52200" w:rsidR="00EE50A0" w:rsidRPr="003B16E3" w:rsidRDefault="00EE50A0" w:rsidP="002A0CBA">
            <w:pPr>
              <w:spacing w:line="420" w:lineRule="exact"/>
              <w:jc w:val="both"/>
              <w:rPr>
                <w:rFonts w:ascii="標楷體" w:eastAsia="標楷體" w:hAnsi="標楷體"/>
                <w:color w:val="000000"/>
              </w:rPr>
            </w:pPr>
          </w:p>
        </w:tc>
        <w:tc>
          <w:tcPr>
            <w:tcW w:w="271" w:type="pct"/>
            <w:vMerge/>
          </w:tcPr>
          <w:p w14:paraId="5770BB05" w14:textId="77777777" w:rsidR="00EE50A0" w:rsidRPr="003B16E3" w:rsidRDefault="00EE50A0" w:rsidP="002A0CBA">
            <w:pPr>
              <w:spacing w:line="420" w:lineRule="exact"/>
              <w:jc w:val="both"/>
              <w:rPr>
                <w:rFonts w:ascii="標楷體" w:eastAsia="標楷體" w:hAnsi="標楷體"/>
                <w:color w:val="000000"/>
              </w:rPr>
            </w:pPr>
          </w:p>
        </w:tc>
        <w:tc>
          <w:tcPr>
            <w:tcW w:w="1436" w:type="pct"/>
            <w:tcBorders>
              <w:top w:val="nil"/>
              <w:bottom w:val="nil"/>
            </w:tcBorders>
          </w:tcPr>
          <w:p w14:paraId="61DA3CF7" w14:textId="35C7E420" w:rsidR="00EE50A0" w:rsidRPr="001D125E" w:rsidRDefault="00EE50A0" w:rsidP="006250AC">
            <w:pPr>
              <w:pStyle w:val="a8"/>
              <w:numPr>
                <w:ilvl w:val="0"/>
                <w:numId w:val="3"/>
              </w:numPr>
              <w:adjustRightInd w:val="0"/>
              <w:snapToGrid w:val="0"/>
              <w:spacing w:line="60" w:lineRule="atLeast"/>
              <w:ind w:leftChars="0"/>
              <w:rPr>
                <w:rFonts w:ascii="標楷體" w:eastAsia="標楷體" w:hAnsi="標楷體"/>
                <w:color w:val="000000"/>
              </w:rPr>
            </w:pPr>
            <w:r w:rsidRPr="001D125E">
              <w:rPr>
                <w:rFonts w:ascii="標楷體" w:eastAsia="標楷體" w:hAnsi="標楷體" w:hint="eastAsia"/>
                <w:color w:val="000000"/>
              </w:rPr>
              <w:t>評估期間支付用途皆與收受代辦經費之事由及核准之經費動支申請案一致</w:t>
            </w:r>
            <w:r w:rsidR="004F3D54">
              <w:rPr>
                <w:rFonts w:ascii="標楷體" w:eastAsia="標楷體" w:hAnsi="標楷體" w:hint="eastAsia"/>
                <w:color w:val="000000"/>
              </w:rPr>
              <w:t>。</w:t>
            </w:r>
            <w:r w:rsidR="00240056" w:rsidRPr="004F3D54">
              <w:rPr>
                <w:rFonts w:ascii="標楷體" w:eastAsia="標楷體" w:hAnsi="標楷體" w:hint="eastAsia"/>
                <w:color w:val="000000"/>
              </w:rPr>
              <w:t>(</w:t>
            </w:r>
            <w:r w:rsidR="00240056">
              <w:rPr>
                <w:rFonts w:ascii="標楷體" w:eastAsia="標楷體" w:hAnsi="標楷體" w:hint="eastAsia"/>
                <w:color w:val="000000"/>
              </w:rPr>
              <w:t>樣本</w:t>
            </w:r>
            <w:proofErr w:type="gramStart"/>
            <w:r w:rsidR="00240056">
              <w:rPr>
                <w:rFonts w:ascii="標楷體" w:eastAsia="標楷體" w:hAnsi="標楷體" w:hint="eastAsia"/>
                <w:color w:val="000000"/>
              </w:rPr>
              <w:t>詳</w:t>
            </w:r>
            <w:proofErr w:type="gramEnd"/>
            <w:r w:rsidR="00240056" w:rsidRPr="004F3D54">
              <w:rPr>
                <w:rFonts w:ascii="標楷體" w:eastAsia="標楷體" w:hAnsi="標楷體" w:hint="eastAsia"/>
                <w:color w:val="000000"/>
              </w:rPr>
              <w:t>附件</w:t>
            </w:r>
            <w:r w:rsidR="00240056" w:rsidRPr="004F3D54">
              <w:rPr>
                <w:rFonts w:ascii="標楷體" w:eastAsia="標楷體" w:hAnsi="標楷體"/>
                <w:color w:val="000000"/>
              </w:rPr>
              <w:t>1</w:t>
            </w:r>
            <w:r w:rsidR="00240056" w:rsidRPr="004F3D54">
              <w:rPr>
                <w:rFonts w:ascii="標楷體" w:eastAsia="標楷體" w:hAnsi="標楷體" w:hint="eastAsia"/>
                <w:color w:val="000000"/>
              </w:rPr>
              <w:t>，</w:t>
            </w:r>
            <w:r w:rsidR="00240056">
              <w:rPr>
                <w:rFonts w:ascii="標楷體" w:eastAsia="標楷體" w:hAnsi="標楷體" w:hint="eastAsia"/>
                <w:color w:val="000000"/>
              </w:rPr>
              <w:t>佐證資料裝訂於</w:t>
            </w:r>
            <w:r w:rsidR="00240056" w:rsidRPr="004F3D54">
              <w:rPr>
                <w:rFonts w:ascii="標楷體" w:eastAsia="標楷體" w:hAnsi="標楷體" w:hint="eastAsia"/>
                <w:color w:val="000000"/>
              </w:rPr>
              <w:t>會</w:t>
            </w:r>
            <w:r w:rsidR="00240056">
              <w:rPr>
                <w:rFonts w:ascii="標楷體" w:eastAsia="標楷體" w:hAnsi="標楷體" w:hint="eastAsia"/>
                <w:color w:val="000000"/>
              </w:rPr>
              <w:t>計憑證</w:t>
            </w:r>
            <w:r w:rsidR="00240056" w:rsidRPr="004F3D54">
              <w:rPr>
                <w:rFonts w:ascii="標楷體" w:eastAsia="標楷體" w:hAnsi="標楷體" w:hint="eastAsia"/>
                <w:color w:val="000000"/>
              </w:rPr>
              <w:t>)。</w:t>
            </w:r>
          </w:p>
        </w:tc>
      </w:tr>
      <w:tr w:rsidR="00EE50A0" w:rsidRPr="003B16E3" w14:paraId="41627724" w14:textId="77777777" w:rsidTr="00F80263">
        <w:tc>
          <w:tcPr>
            <w:tcW w:w="2108" w:type="pct"/>
            <w:tcBorders>
              <w:top w:val="nil"/>
              <w:bottom w:val="nil"/>
            </w:tcBorders>
          </w:tcPr>
          <w:p w14:paraId="6230336C" w14:textId="6E3193E4" w:rsidR="00EE50A0" w:rsidRDefault="00EE50A0" w:rsidP="00325717">
            <w:pPr>
              <w:pStyle w:val="Web"/>
              <w:numPr>
                <w:ilvl w:val="0"/>
                <w:numId w:val="4"/>
              </w:numPr>
              <w:spacing w:before="0" w:beforeAutospacing="0" w:after="0" w:afterAutospacing="0" w:line="320" w:lineRule="exact"/>
              <w:ind w:left="509" w:hangingChars="212" w:hanging="509"/>
              <w:jc w:val="both"/>
              <w:rPr>
                <w:rFonts w:ascii="標楷體" w:eastAsia="標楷體" w:hAnsi="標楷體"/>
                <w:color w:val="000000"/>
              </w:rPr>
            </w:pPr>
            <w:r w:rsidRPr="003B16E3">
              <w:rPr>
                <w:rFonts w:ascii="標楷體" w:eastAsia="標楷體" w:hAnsi="標楷體" w:hint="eastAsia"/>
                <w:color w:val="000000"/>
              </w:rPr>
              <w:t>支用之項目標準與原委託機關之計畫用途及標準是否符合相關規定。</w:t>
            </w:r>
          </w:p>
          <w:p w14:paraId="4750CB4A" w14:textId="77777777" w:rsidR="00325717" w:rsidRDefault="00325717" w:rsidP="00325717">
            <w:pPr>
              <w:pStyle w:val="Web"/>
              <w:spacing w:before="0" w:beforeAutospacing="0" w:after="0" w:afterAutospacing="0" w:line="320" w:lineRule="exact"/>
              <w:jc w:val="both"/>
              <w:rPr>
                <w:rFonts w:ascii="標楷體" w:eastAsia="標楷體" w:hAnsi="標楷體"/>
                <w:color w:val="000000"/>
              </w:rPr>
            </w:pPr>
          </w:p>
          <w:p w14:paraId="1BF6C4CB" w14:textId="77777777" w:rsidR="00325717" w:rsidRDefault="00325717" w:rsidP="00325717">
            <w:pPr>
              <w:pStyle w:val="Web"/>
              <w:spacing w:before="0" w:beforeAutospacing="0" w:after="0" w:afterAutospacing="0" w:line="320" w:lineRule="exact"/>
              <w:ind w:left="480" w:hangingChars="200" w:hanging="480"/>
              <w:jc w:val="both"/>
              <w:rPr>
                <w:rFonts w:ascii="標楷體" w:eastAsia="標楷體" w:hAnsi="標楷體"/>
                <w:color w:val="000000"/>
              </w:rPr>
            </w:pPr>
          </w:p>
          <w:p w14:paraId="40A8050D" w14:textId="77777777" w:rsidR="00325717" w:rsidRDefault="00325717" w:rsidP="00325717">
            <w:pPr>
              <w:pStyle w:val="Web"/>
              <w:spacing w:before="0" w:beforeAutospacing="0" w:after="0" w:afterAutospacing="0" w:line="320" w:lineRule="exact"/>
              <w:jc w:val="both"/>
              <w:rPr>
                <w:rFonts w:ascii="標楷體" w:eastAsia="標楷體" w:hAnsi="標楷體"/>
                <w:color w:val="000000"/>
              </w:rPr>
            </w:pPr>
          </w:p>
          <w:p w14:paraId="1E53626E" w14:textId="64E858EA" w:rsidR="00325717" w:rsidRPr="003B16E3" w:rsidRDefault="00325717" w:rsidP="00325717">
            <w:pPr>
              <w:pStyle w:val="Web"/>
              <w:spacing w:before="0" w:beforeAutospacing="0" w:after="0" w:afterAutospacing="0" w:line="320" w:lineRule="exact"/>
              <w:jc w:val="both"/>
              <w:rPr>
                <w:rFonts w:ascii="標楷體" w:eastAsia="標楷體" w:hAnsi="標楷體"/>
                <w:color w:val="000000"/>
              </w:rPr>
            </w:pPr>
          </w:p>
        </w:tc>
        <w:tc>
          <w:tcPr>
            <w:tcW w:w="298" w:type="pct"/>
            <w:vMerge/>
          </w:tcPr>
          <w:p w14:paraId="7FF3E575" w14:textId="77777777" w:rsidR="00EE50A0" w:rsidRPr="003B16E3" w:rsidRDefault="00EE50A0" w:rsidP="002A0CBA">
            <w:pPr>
              <w:spacing w:line="420" w:lineRule="exact"/>
              <w:jc w:val="both"/>
              <w:rPr>
                <w:rFonts w:ascii="標楷體" w:eastAsia="標楷體" w:hAnsi="標楷體"/>
                <w:color w:val="000000"/>
              </w:rPr>
            </w:pPr>
          </w:p>
        </w:tc>
        <w:tc>
          <w:tcPr>
            <w:tcW w:w="288" w:type="pct"/>
            <w:vMerge/>
          </w:tcPr>
          <w:p w14:paraId="4AB6AEFE" w14:textId="77777777" w:rsidR="00EE50A0" w:rsidRPr="003B16E3" w:rsidRDefault="00EE50A0" w:rsidP="002A0CBA">
            <w:pPr>
              <w:spacing w:line="420" w:lineRule="exact"/>
              <w:jc w:val="both"/>
              <w:rPr>
                <w:rFonts w:ascii="標楷體" w:eastAsia="標楷體" w:hAnsi="標楷體"/>
                <w:color w:val="000000"/>
              </w:rPr>
            </w:pPr>
          </w:p>
        </w:tc>
        <w:tc>
          <w:tcPr>
            <w:tcW w:w="288" w:type="pct"/>
            <w:vMerge/>
          </w:tcPr>
          <w:p w14:paraId="14A44343" w14:textId="77777777" w:rsidR="00EE50A0" w:rsidRPr="003B16E3" w:rsidRDefault="00EE50A0" w:rsidP="002A0CBA">
            <w:pPr>
              <w:spacing w:line="420" w:lineRule="exact"/>
              <w:jc w:val="both"/>
              <w:rPr>
                <w:rFonts w:ascii="標楷體" w:eastAsia="標楷體" w:hAnsi="標楷體"/>
                <w:color w:val="000000"/>
              </w:rPr>
            </w:pPr>
          </w:p>
        </w:tc>
        <w:tc>
          <w:tcPr>
            <w:tcW w:w="311" w:type="pct"/>
            <w:vMerge/>
          </w:tcPr>
          <w:p w14:paraId="5D6418EB" w14:textId="6E7B8B84" w:rsidR="00EE50A0" w:rsidRPr="003B16E3" w:rsidRDefault="00EE50A0" w:rsidP="002A0CBA">
            <w:pPr>
              <w:spacing w:line="420" w:lineRule="exact"/>
              <w:jc w:val="both"/>
              <w:rPr>
                <w:rFonts w:ascii="標楷體" w:eastAsia="標楷體" w:hAnsi="標楷體"/>
                <w:color w:val="000000"/>
              </w:rPr>
            </w:pPr>
          </w:p>
        </w:tc>
        <w:tc>
          <w:tcPr>
            <w:tcW w:w="271" w:type="pct"/>
            <w:vMerge/>
          </w:tcPr>
          <w:p w14:paraId="5647FD52" w14:textId="77777777" w:rsidR="00EE50A0" w:rsidRPr="003B16E3" w:rsidRDefault="00EE50A0" w:rsidP="002A0CBA">
            <w:pPr>
              <w:spacing w:line="420" w:lineRule="exact"/>
              <w:jc w:val="both"/>
              <w:rPr>
                <w:rFonts w:ascii="標楷體" w:eastAsia="標楷體" w:hAnsi="標楷體"/>
                <w:color w:val="000000"/>
              </w:rPr>
            </w:pPr>
          </w:p>
        </w:tc>
        <w:tc>
          <w:tcPr>
            <w:tcW w:w="1436" w:type="pct"/>
            <w:tcBorders>
              <w:top w:val="nil"/>
              <w:bottom w:val="nil"/>
            </w:tcBorders>
          </w:tcPr>
          <w:p w14:paraId="641CD69F" w14:textId="50876EAC" w:rsidR="00EE50A0" w:rsidRPr="001D125E" w:rsidRDefault="00EE50A0" w:rsidP="001D125E">
            <w:pPr>
              <w:pStyle w:val="a8"/>
              <w:numPr>
                <w:ilvl w:val="0"/>
                <w:numId w:val="3"/>
              </w:numPr>
              <w:adjustRightInd w:val="0"/>
              <w:snapToGrid w:val="0"/>
              <w:spacing w:line="60" w:lineRule="atLeast"/>
              <w:ind w:leftChars="0"/>
              <w:rPr>
                <w:rFonts w:ascii="標楷體" w:eastAsia="標楷體" w:hAnsi="標楷體"/>
                <w:color w:val="000000"/>
              </w:rPr>
            </w:pPr>
            <w:r w:rsidRPr="001D125E">
              <w:rPr>
                <w:rFonts w:ascii="標楷體" w:eastAsia="標楷體" w:hAnsi="標楷體" w:hint="eastAsia"/>
                <w:color w:val="000000"/>
              </w:rPr>
              <w:t>評估期間支用之項目標準與原委託機關之計畫用途及標準皆符合相關規定</w:t>
            </w:r>
            <w:r w:rsidR="004F3D54">
              <w:rPr>
                <w:rFonts w:ascii="標楷體" w:eastAsia="標楷體" w:hAnsi="標楷體" w:hint="eastAsia"/>
                <w:color w:val="000000"/>
              </w:rPr>
              <w:t>。</w:t>
            </w:r>
            <w:r w:rsidR="00240056" w:rsidRPr="004F3D54">
              <w:rPr>
                <w:rFonts w:ascii="標楷體" w:eastAsia="標楷體" w:hAnsi="標楷體" w:hint="eastAsia"/>
                <w:color w:val="000000"/>
              </w:rPr>
              <w:t>(</w:t>
            </w:r>
            <w:r w:rsidR="00240056">
              <w:rPr>
                <w:rFonts w:ascii="標楷體" w:eastAsia="標楷體" w:hAnsi="標楷體" w:hint="eastAsia"/>
                <w:color w:val="000000"/>
              </w:rPr>
              <w:t>樣本</w:t>
            </w:r>
            <w:proofErr w:type="gramStart"/>
            <w:r w:rsidR="00240056">
              <w:rPr>
                <w:rFonts w:ascii="標楷體" w:eastAsia="標楷體" w:hAnsi="標楷體" w:hint="eastAsia"/>
                <w:color w:val="000000"/>
              </w:rPr>
              <w:t>詳</w:t>
            </w:r>
            <w:proofErr w:type="gramEnd"/>
            <w:r w:rsidR="00240056" w:rsidRPr="004F3D54">
              <w:rPr>
                <w:rFonts w:ascii="標楷體" w:eastAsia="標楷體" w:hAnsi="標楷體" w:hint="eastAsia"/>
                <w:color w:val="000000"/>
              </w:rPr>
              <w:t>附件</w:t>
            </w:r>
            <w:r w:rsidR="00240056" w:rsidRPr="004F3D54">
              <w:rPr>
                <w:rFonts w:ascii="標楷體" w:eastAsia="標楷體" w:hAnsi="標楷體"/>
                <w:color w:val="000000"/>
              </w:rPr>
              <w:t>1</w:t>
            </w:r>
            <w:r w:rsidR="00240056" w:rsidRPr="004F3D54">
              <w:rPr>
                <w:rFonts w:ascii="標楷體" w:eastAsia="標楷體" w:hAnsi="標楷體" w:hint="eastAsia"/>
                <w:color w:val="000000"/>
              </w:rPr>
              <w:t>，</w:t>
            </w:r>
            <w:r w:rsidR="00240056">
              <w:rPr>
                <w:rFonts w:ascii="標楷體" w:eastAsia="標楷體" w:hAnsi="標楷體" w:hint="eastAsia"/>
                <w:color w:val="000000"/>
              </w:rPr>
              <w:t>佐證資料裝訂於</w:t>
            </w:r>
            <w:r w:rsidR="00240056" w:rsidRPr="004F3D54">
              <w:rPr>
                <w:rFonts w:ascii="標楷體" w:eastAsia="標楷體" w:hAnsi="標楷體" w:hint="eastAsia"/>
                <w:color w:val="000000"/>
              </w:rPr>
              <w:t>會</w:t>
            </w:r>
            <w:r w:rsidR="00240056">
              <w:rPr>
                <w:rFonts w:ascii="標楷體" w:eastAsia="標楷體" w:hAnsi="標楷體" w:hint="eastAsia"/>
                <w:color w:val="000000"/>
              </w:rPr>
              <w:t>計憑證</w:t>
            </w:r>
            <w:r w:rsidR="00240056" w:rsidRPr="004F3D54">
              <w:rPr>
                <w:rFonts w:ascii="標楷體" w:eastAsia="標楷體" w:hAnsi="標楷體" w:hint="eastAsia"/>
                <w:color w:val="000000"/>
              </w:rPr>
              <w:t>)。</w:t>
            </w:r>
          </w:p>
        </w:tc>
      </w:tr>
      <w:tr w:rsidR="00EE50A0" w:rsidRPr="003B16E3" w14:paraId="20ECFC2B" w14:textId="77777777" w:rsidTr="00F80263">
        <w:tc>
          <w:tcPr>
            <w:tcW w:w="2108" w:type="pct"/>
            <w:tcBorders>
              <w:top w:val="nil"/>
              <w:bottom w:val="nil"/>
            </w:tcBorders>
          </w:tcPr>
          <w:p w14:paraId="798170B3" w14:textId="6A8CD3AC" w:rsidR="00EE50A0" w:rsidRPr="003B16E3" w:rsidRDefault="00EE50A0" w:rsidP="00325717">
            <w:pPr>
              <w:pStyle w:val="Web"/>
              <w:numPr>
                <w:ilvl w:val="0"/>
                <w:numId w:val="4"/>
              </w:numPr>
              <w:spacing w:before="0" w:beforeAutospacing="0" w:after="0" w:afterAutospacing="0" w:line="320" w:lineRule="exact"/>
              <w:ind w:left="509" w:hangingChars="212" w:hanging="509"/>
              <w:jc w:val="both"/>
              <w:rPr>
                <w:rFonts w:ascii="標楷體" w:eastAsia="標楷體" w:hAnsi="標楷體"/>
                <w:color w:val="000000"/>
              </w:rPr>
            </w:pPr>
            <w:r w:rsidRPr="003B16E3">
              <w:rPr>
                <w:rFonts w:ascii="標楷體" w:eastAsia="標楷體" w:hAnsi="標楷體" w:hint="eastAsia"/>
                <w:color w:val="000000"/>
              </w:rPr>
              <w:t>付款時，核對受款人帳戶名稱與簽案或證明文件是否一致。</w:t>
            </w:r>
          </w:p>
        </w:tc>
        <w:tc>
          <w:tcPr>
            <w:tcW w:w="298" w:type="pct"/>
            <w:vMerge/>
          </w:tcPr>
          <w:p w14:paraId="75CD6DF2" w14:textId="77777777" w:rsidR="00EE50A0" w:rsidRPr="003B16E3" w:rsidRDefault="00EE50A0" w:rsidP="002A0CBA">
            <w:pPr>
              <w:spacing w:line="420" w:lineRule="exact"/>
              <w:jc w:val="both"/>
              <w:rPr>
                <w:rFonts w:ascii="標楷體" w:eastAsia="標楷體" w:hAnsi="標楷體"/>
                <w:color w:val="000000"/>
              </w:rPr>
            </w:pPr>
          </w:p>
        </w:tc>
        <w:tc>
          <w:tcPr>
            <w:tcW w:w="288" w:type="pct"/>
            <w:vMerge/>
          </w:tcPr>
          <w:p w14:paraId="64FFE4E8" w14:textId="77777777" w:rsidR="00EE50A0" w:rsidRPr="003B16E3" w:rsidRDefault="00EE50A0" w:rsidP="002A0CBA">
            <w:pPr>
              <w:spacing w:line="420" w:lineRule="exact"/>
              <w:jc w:val="both"/>
              <w:rPr>
                <w:rFonts w:ascii="標楷體" w:eastAsia="標楷體" w:hAnsi="標楷體"/>
                <w:color w:val="000000"/>
              </w:rPr>
            </w:pPr>
          </w:p>
        </w:tc>
        <w:tc>
          <w:tcPr>
            <w:tcW w:w="288" w:type="pct"/>
            <w:vMerge/>
          </w:tcPr>
          <w:p w14:paraId="5097E6BC" w14:textId="77777777" w:rsidR="00EE50A0" w:rsidRPr="003B16E3" w:rsidRDefault="00EE50A0" w:rsidP="002A0CBA">
            <w:pPr>
              <w:spacing w:line="420" w:lineRule="exact"/>
              <w:jc w:val="both"/>
              <w:rPr>
                <w:rFonts w:ascii="標楷體" w:eastAsia="標楷體" w:hAnsi="標楷體"/>
                <w:color w:val="000000"/>
              </w:rPr>
            </w:pPr>
          </w:p>
        </w:tc>
        <w:tc>
          <w:tcPr>
            <w:tcW w:w="311" w:type="pct"/>
            <w:vMerge/>
          </w:tcPr>
          <w:p w14:paraId="47FD8C32" w14:textId="097E6290" w:rsidR="00EE50A0" w:rsidRPr="003B16E3" w:rsidRDefault="00EE50A0" w:rsidP="002A0CBA">
            <w:pPr>
              <w:spacing w:line="420" w:lineRule="exact"/>
              <w:jc w:val="both"/>
              <w:rPr>
                <w:rFonts w:ascii="標楷體" w:eastAsia="標楷體" w:hAnsi="標楷體"/>
                <w:color w:val="000000"/>
              </w:rPr>
            </w:pPr>
          </w:p>
        </w:tc>
        <w:tc>
          <w:tcPr>
            <w:tcW w:w="271" w:type="pct"/>
            <w:vMerge/>
          </w:tcPr>
          <w:p w14:paraId="09A1ACD4" w14:textId="77777777" w:rsidR="00EE50A0" w:rsidRPr="003B16E3" w:rsidRDefault="00EE50A0" w:rsidP="002A0CBA">
            <w:pPr>
              <w:spacing w:line="420" w:lineRule="exact"/>
              <w:jc w:val="both"/>
              <w:rPr>
                <w:rFonts w:ascii="標楷體" w:eastAsia="標楷體" w:hAnsi="標楷體"/>
                <w:color w:val="000000"/>
              </w:rPr>
            </w:pPr>
          </w:p>
        </w:tc>
        <w:tc>
          <w:tcPr>
            <w:tcW w:w="1436" w:type="pct"/>
            <w:tcBorders>
              <w:top w:val="nil"/>
              <w:bottom w:val="nil"/>
            </w:tcBorders>
          </w:tcPr>
          <w:p w14:paraId="64F833ED" w14:textId="76ADAE86" w:rsidR="00EE50A0" w:rsidRPr="003B16E3" w:rsidRDefault="00EE50A0" w:rsidP="001D125E">
            <w:pPr>
              <w:pStyle w:val="a8"/>
              <w:numPr>
                <w:ilvl w:val="0"/>
                <w:numId w:val="3"/>
              </w:numPr>
              <w:adjustRightInd w:val="0"/>
              <w:snapToGrid w:val="0"/>
              <w:spacing w:line="60" w:lineRule="atLeast"/>
              <w:ind w:leftChars="0"/>
              <w:rPr>
                <w:rFonts w:ascii="標楷體" w:eastAsia="標楷體" w:hAnsi="標楷體"/>
                <w:color w:val="000000"/>
              </w:rPr>
            </w:pPr>
            <w:r w:rsidRPr="001D125E">
              <w:rPr>
                <w:rFonts w:ascii="標楷體" w:eastAsia="標楷體" w:hAnsi="標楷體" w:hint="eastAsia"/>
                <w:color w:val="000000"/>
              </w:rPr>
              <w:t>評估期間付款時，皆有核對受款人帳戶名稱與簽案或證明文件皆一致</w:t>
            </w:r>
            <w:r w:rsidR="004F3D54">
              <w:rPr>
                <w:rFonts w:ascii="標楷體" w:eastAsia="標楷體" w:hAnsi="標楷體" w:hint="eastAsia"/>
                <w:color w:val="000000"/>
              </w:rPr>
              <w:t>。</w:t>
            </w:r>
            <w:r w:rsidR="00240056" w:rsidRPr="004F3D54">
              <w:rPr>
                <w:rFonts w:ascii="標楷體" w:eastAsia="標楷體" w:hAnsi="標楷體" w:hint="eastAsia"/>
                <w:color w:val="000000"/>
              </w:rPr>
              <w:t>(</w:t>
            </w:r>
            <w:r w:rsidR="00240056">
              <w:rPr>
                <w:rFonts w:ascii="標楷體" w:eastAsia="標楷體" w:hAnsi="標楷體" w:hint="eastAsia"/>
                <w:color w:val="000000"/>
              </w:rPr>
              <w:t>樣本</w:t>
            </w:r>
            <w:proofErr w:type="gramStart"/>
            <w:r w:rsidR="00240056">
              <w:rPr>
                <w:rFonts w:ascii="標楷體" w:eastAsia="標楷體" w:hAnsi="標楷體" w:hint="eastAsia"/>
                <w:color w:val="000000"/>
              </w:rPr>
              <w:t>詳</w:t>
            </w:r>
            <w:proofErr w:type="gramEnd"/>
            <w:r w:rsidR="00240056" w:rsidRPr="004F3D54">
              <w:rPr>
                <w:rFonts w:ascii="標楷體" w:eastAsia="標楷體" w:hAnsi="標楷體" w:hint="eastAsia"/>
                <w:color w:val="000000"/>
              </w:rPr>
              <w:t>附件</w:t>
            </w:r>
            <w:r w:rsidR="00240056" w:rsidRPr="004F3D54">
              <w:rPr>
                <w:rFonts w:ascii="標楷體" w:eastAsia="標楷體" w:hAnsi="標楷體"/>
                <w:color w:val="000000"/>
              </w:rPr>
              <w:t>1</w:t>
            </w:r>
            <w:r w:rsidR="00240056" w:rsidRPr="004F3D54">
              <w:rPr>
                <w:rFonts w:ascii="標楷體" w:eastAsia="標楷體" w:hAnsi="標楷體" w:hint="eastAsia"/>
                <w:color w:val="000000"/>
              </w:rPr>
              <w:t>，</w:t>
            </w:r>
            <w:r w:rsidR="00240056">
              <w:rPr>
                <w:rFonts w:ascii="標楷體" w:eastAsia="標楷體" w:hAnsi="標楷體" w:hint="eastAsia"/>
                <w:color w:val="000000"/>
              </w:rPr>
              <w:t>佐證資料裝訂於</w:t>
            </w:r>
            <w:r w:rsidR="00240056" w:rsidRPr="004F3D54">
              <w:rPr>
                <w:rFonts w:ascii="標楷體" w:eastAsia="標楷體" w:hAnsi="標楷體" w:hint="eastAsia"/>
                <w:color w:val="000000"/>
              </w:rPr>
              <w:t>會</w:t>
            </w:r>
            <w:r w:rsidR="00240056">
              <w:rPr>
                <w:rFonts w:ascii="標楷體" w:eastAsia="標楷體" w:hAnsi="標楷體" w:hint="eastAsia"/>
                <w:color w:val="000000"/>
              </w:rPr>
              <w:t>計憑證</w:t>
            </w:r>
            <w:r w:rsidR="00240056" w:rsidRPr="004F3D54">
              <w:rPr>
                <w:rFonts w:ascii="標楷體" w:eastAsia="標楷體" w:hAnsi="標楷體" w:hint="eastAsia"/>
                <w:color w:val="000000"/>
              </w:rPr>
              <w:t>)。</w:t>
            </w:r>
          </w:p>
        </w:tc>
      </w:tr>
      <w:tr w:rsidR="00EE50A0" w:rsidRPr="003B16E3" w14:paraId="6349B504" w14:textId="77777777" w:rsidTr="00F80263">
        <w:tc>
          <w:tcPr>
            <w:tcW w:w="2108" w:type="pct"/>
            <w:tcBorders>
              <w:top w:val="nil"/>
            </w:tcBorders>
          </w:tcPr>
          <w:p w14:paraId="3E92B4C5" w14:textId="37A14C32" w:rsidR="00EE50A0" w:rsidRPr="003B16E3" w:rsidRDefault="00EE50A0" w:rsidP="00325717">
            <w:pPr>
              <w:pStyle w:val="Web"/>
              <w:numPr>
                <w:ilvl w:val="0"/>
                <w:numId w:val="4"/>
              </w:numPr>
              <w:spacing w:before="0" w:beforeAutospacing="0" w:after="0" w:afterAutospacing="0" w:line="320" w:lineRule="exact"/>
              <w:ind w:left="509" w:hangingChars="212" w:hanging="509"/>
              <w:jc w:val="both"/>
              <w:rPr>
                <w:rFonts w:ascii="標楷體" w:eastAsia="標楷體" w:hAnsi="標楷體"/>
                <w:color w:val="000000"/>
              </w:rPr>
            </w:pPr>
            <w:r w:rsidRPr="003B16E3">
              <w:rPr>
                <w:rFonts w:ascii="標楷體" w:eastAsia="標楷體" w:hAnsi="標楷體" w:hint="eastAsia"/>
                <w:color w:val="000000"/>
              </w:rPr>
              <w:t>付款金額與發票或收據是否一致。</w:t>
            </w:r>
          </w:p>
          <w:p w14:paraId="1D2DB76B" w14:textId="77777777" w:rsidR="00EE50A0" w:rsidRPr="003B16E3" w:rsidRDefault="00EE50A0" w:rsidP="002A0CBA">
            <w:pPr>
              <w:pStyle w:val="Web"/>
              <w:spacing w:before="0" w:beforeAutospacing="0" w:after="0" w:afterAutospacing="0" w:line="320" w:lineRule="exact"/>
              <w:ind w:left="480" w:hangingChars="200" w:hanging="480"/>
              <w:jc w:val="both"/>
              <w:rPr>
                <w:rFonts w:ascii="標楷體" w:eastAsia="標楷體" w:hAnsi="標楷體"/>
                <w:color w:val="000000"/>
              </w:rPr>
            </w:pPr>
          </w:p>
        </w:tc>
        <w:tc>
          <w:tcPr>
            <w:tcW w:w="298" w:type="pct"/>
            <w:vMerge/>
          </w:tcPr>
          <w:p w14:paraId="7DE25324" w14:textId="77777777" w:rsidR="00EE50A0" w:rsidRPr="003B16E3" w:rsidRDefault="00EE50A0" w:rsidP="002A0CBA">
            <w:pPr>
              <w:spacing w:line="420" w:lineRule="exact"/>
              <w:jc w:val="both"/>
              <w:rPr>
                <w:rFonts w:ascii="標楷體" w:eastAsia="標楷體" w:hAnsi="標楷體"/>
                <w:color w:val="000000"/>
              </w:rPr>
            </w:pPr>
          </w:p>
        </w:tc>
        <w:tc>
          <w:tcPr>
            <w:tcW w:w="288" w:type="pct"/>
            <w:vMerge/>
          </w:tcPr>
          <w:p w14:paraId="6E9C9305" w14:textId="77777777" w:rsidR="00EE50A0" w:rsidRPr="003B16E3" w:rsidRDefault="00EE50A0" w:rsidP="002A0CBA">
            <w:pPr>
              <w:spacing w:line="420" w:lineRule="exact"/>
              <w:jc w:val="both"/>
              <w:rPr>
                <w:rFonts w:ascii="標楷體" w:eastAsia="標楷體" w:hAnsi="標楷體"/>
                <w:color w:val="000000"/>
              </w:rPr>
            </w:pPr>
          </w:p>
        </w:tc>
        <w:tc>
          <w:tcPr>
            <w:tcW w:w="288" w:type="pct"/>
            <w:vMerge/>
          </w:tcPr>
          <w:p w14:paraId="11126376" w14:textId="77777777" w:rsidR="00EE50A0" w:rsidRPr="003B16E3" w:rsidRDefault="00EE50A0" w:rsidP="002A0CBA">
            <w:pPr>
              <w:spacing w:line="420" w:lineRule="exact"/>
              <w:jc w:val="both"/>
              <w:rPr>
                <w:rFonts w:ascii="標楷體" w:eastAsia="標楷體" w:hAnsi="標楷體"/>
                <w:color w:val="000000"/>
              </w:rPr>
            </w:pPr>
          </w:p>
        </w:tc>
        <w:tc>
          <w:tcPr>
            <w:tcW w:w="311" w:type="pct"/>
            <w:vMerge/>
          </w:tcPr>
          <w:p w14:paraId="07C12C44" w14:textId="46FA72C9" w:rsidR="00EE50A0" w:rsidRPr="003B16E3" w:rsidRDefault="00EE50A0" w:rsidP="002A0CBA">
            <w:pPr>
              <w:spacing w:line="420" w:lineRule="exact"/>
              <w:jc w:val="both"/>
              <w:rPr>
                <w:rFonts w:ascii="標楷體" w:eastAsia="標楷體" w:hAnsi="標楷體"/>
                <w:color w:val="000000"/>
              </w:rPr>
            </w:pPr>
          </w:p>
        </w:tc>
        <w:tc>
          <w:tcPr>
            <w:tcW w:w="271" w:type="pct"/>
            <w:vMerge/>
          </w:tcPr>
          <w:p w14:paraId="3BEA63BD" w14:textId="77777777" w:rsidR="00EE50A0" w:rsidRPr="003B16E3" w:rsidRDefault="00EE50A0" w:rsidP="002A0CBA">
            <w:pPr>
              <w:spacing w:line="420" w:lineRule="exact"/>
              <w:jc w:val="both"/>
              <w:rPr>
                <w:rFonts w:ascii="標楷體" w:eastAsia="標楷體" w:hAnsi="標楷體"/>
                <w:color w:val="000000"/>
              </w:rPr>
            </w:pPr>
          </w:p>
        </w:tc>
        <w:tc>
          <w:tcPr>
            <w:tcW w:w="1436" w:type="pct"/>
            <w:tcBorders>
              <w:top w:val="nil"/>
            </w:tcBorders>
          </w:tcPr>
          <w:p w14:paraId="18CBF383" w14:textId="000D360E" w:rsidR="00EE50A0" w:rsidRPr="001D125E" w:rsidRDefault="00EE50A0" w:rsidP="00DF5419">
            <w:pPr>
              <w:pStyle w:val="a8"/>
              <w:numPr>
                <w:ilvl w:val="0"/>
                <w:numId w:val="3"/>
              </w:numPr>
              <w:adjustRightInd w:val="0"/>
              <w:snapToGrid w:val="0"/>
              <w:spacing w:line="60" w:lineRule="atLeast"/>
              <w:ind w:leftChars="0"/>
              <w:rPr>
                <w:rFonts w:ascii="標楷體" w:eastAsia="標楷體" w:hAnsi="標楷體"/>
                <w:color w:val="000000"/>
              </w:rPr>
            </w:pPr>
            <w:r w:rsidRPr="001D125E">
              <w:rPr>
                <w:rFonts w:ascii="標楷體" w:eastAsia="標楷體" w:hAnsi="標楷體" w:hint="eastAsia"/>
                <w:color w:val="000000"/>
              </w:rPr>
              <w:t>評估期間付款金額與發票或收據皆一</w:t>
            </w:r>
            <w:r>
              <w:rPr>
                <w:rFonts w:ascii="標楷體" w:eastAsia="標楷體" w:hAnsi="標楷體" w:hint="eastAsia"/>
                <w:color w:val="000000"/>
              </w:rPr>
              <w:t>致</w:t>
            </w:r>
            <w:r w:rsidR="004F3D54">
              <w:rPr>
                <w:rFonts w:ascii="標楷體" w:eastAsia="標楷體" w:hAnsi="標楷體" w:hint="eastAsia"/>
                <w:color w:val="000000"/>
              </w:rPr>
              <w:t>。</w:t>
            </w:r>
            <w:r w:rsidR="00240056" w:rsidRPr="004F3D54">
              <w:rPr>
                <w:rFonts w:ascii="標楷體" w:eastAsia="標楷體" w:hAnsi="標楷體" w:hint="eastAsia"/>
                <w:color w:val="000000"/>
              </w:rPr>
              <w:t>(</w:t>
            </w:r>
            <w:r w:rsidR="00240056">
              <w:rPr>
                <w:rFonts w:ascii="標楷體" w:eastAsia="標楷體" w:hAnsi="標楷體" w:hint="eastAsia"/>
                <w:color w:val="000000"/>
              </w:rPr>
              <w:t>樣本詳</w:t>
            </w:r>
            <w:r w:rsidR="00240056" w:rsidRPr="004F3D54">
              <w:rPr>
                <w:rFonts w:ascii="標楷體" w:eastAsia="標楷體" w:hAnsi="標楷體" w:hint="eastAsia"/>
                <w:color w:val="000000"/>
              </w:rPr>
              <w:t>附件</w:t>
            </w:r>
            <w:r w:rsidR="00240056" w:rsidRPr="004F3D54">
              <w:rPr>
                <w:rFonts w:ascii="標楷體" w:eastAsia="標楷體" w:hAnsi="標楷體"/>
                <w:color w:val="000000"/>
              </w:rPr>
              <w:lastRenderedPageBreak/>
              <w:t>1</w:t>
            </w:r>
            <w:r w:rsidR="00240056" w:rsidRPr="004F3D54">
              <w:rPr>
                <w:rFonts w:ascii="標楷體" w:eastAsia="標楷體" w:hAnsi="標楷體" w:hint="eastAsia"/>
                <w:color w:val="000000"/>
              </w:rPr>
              <w:t>，</w:t>
            </w:r>
            <w:r w:rsidR="00240056">
              <w:rPr>
                <w:rFonts w:ascii="標楷體" w:eastAsia="標楷體" w:hAnsi="標楷體" w:hint="eastAsia"/>
                <w:color w:val="000000"/>
              </w:rPr>
              <w:t>佐證資料裝訂於</w:t>
            </w:r>
            <w:r w:rsidR="00240056" w:rsidRPr="004F3D54">
              <w:rPr>
                <w:rFonts w:ascii="標楷體" w:eastAsia="標楷體" w:hAnsi="標楷體" w:hint="eastAsia"/>
                <w:color w:val="000000"/>
              </w:rPr>
              <w:t>會</w:t>
            </w:r>
            <w:r w:rsidR="00240056">
              <w:rPr>
                <w:rFonts w:ascii="標楷體" w:eastAsia="標楷體" w:hAnsi="標楷體" w:hint="eastAsia"/>
                <w:color w:val="000000"/>
              </w:rPr>
              <w:t>計憑證</w:t>
            </w:r>
            <w:r w:rsidR="00240056" w:rsidRPr="004F3D54">
              <w:rPr>
                <w:rFonts w:ascii="標楷體" w:eastAsia="標楷體" w:hAnsi="標楷體" w:hint="eastAsia"/>
                <w:color w:val="000000"/>
              </w:rPr>
              <w:t>)。</w:t>
            </w:r>
          </w:p>
        </w:tc>
      </w:tr>
      <w:tr w:rsidR="007D3072" w:rsidRPr="003B16E3" w14:paraId="67A414D7" w14:textId="77777777" w:rsidTr="00F80263">
        <w:trPr>
          <w:trHeight w:val="944"/>
        </w:trPr>
        <w:tc>
          <w:tcPr>
            <w:tcW w:w="5000" w:type="pct"/>
            <w:gridSpan w:val="7"/>
          </w:tcPr>
          <w:p w14:paraId="68B0F496" w14:textId="6AACC68A" w:rsidR="00325717" w:rsidRPr="00325717" w:rsidRDefault="00325717" w:rsidP="00325717">
            <w:pPr>
              <w:spacing w:line="280" w:lineRule="exact"/>
              <w:ind w:left="480" w:hangingChars="200" w:hanging="480"/>
              <w:rPr>
                <w:rFonts w:ascii="標楷體" w:eastAsia="標楷體" w:hAnsi="標楷體"/>
                <w:color w:val="000000"/>
              </w:rPr>
            </w:pPr>
            <w:r>
              <w:rPr>
                <w:rFonts w:ascii="標楷體" w:eastAsia="標楷體" w:hAnsi="標楷體" w:hint="eastAsia"/>
                <w:color w:val="000000"/>
              </w:rPr>
              <w:lastRenderedPageBreak/>
              <w:t>改善措施：</w:t>
            </w:r>
          </w:p>
        </w:tc>
      </w:tr>
      <w:tr w:rsidR="007D3072" w:rsidRPr="003B16E3" w14:paraId="1BFB3C14" w14:textId="77777777" w:rsidTr="00F80263">
        <w:trPr>
          <w:trHeight w:val="700"/>
        </w:trPr>
        <w:tc>
          <w:tcPr>
            <w:tcW w:w="5000" w:type="pct"/>
            <w:gridSpan w:val="7"/>
          </w:tcPr>
          <w:p w14:paraId="1CC0654F" w14:textId="0FB50B71" w:rsidR="007D3072" w:rsidRPr="003B16E3" w:rsidRDefault="007D3072" w:rsidP="002A0CBA">
            <w:pPr>
              <w:pStyle w:val="Web"/>
              <w:spacing w:before="0" w:beforeAutospacing="0" w:after="0" w:afterAutospacing="0" w:line="240" w:lineRule="exact"/>
              <w:jc w:val="both"/>
              <w:rPr>
                <w:rFonts w:ascii="標楷體" w:eastAsia="標楷體" w:hAnsi="標楷體" w:cs="Times New Roman"/>
                <w:color w:val="000000"/>
                <w:kern w:val="2"/>
              </w:rPr>
            </w:pPr>
            <w:r w:rsidRPr="003B16E3">
              <w:rPr>
                <w:rFonts w:ascii="標楷體" w:eastAsia="標楷體" w:hAnsi="標楷體" w:hint="eastAsia"/>
                <w:color w:val="000000"/>
                <w:kern w:val="2"/>
              </w:rPr>
              <w:t>填表人：</w:t>
            </w:r>
            <w:r w:rsidRPr="003B16E3">
              <w:rPr>
                <w:rFonts w:ascii="標楷體" w:eastAsia="標楷體" w:hAnsi="標楷體"/>
                <w:color w:val="000000"/>
                <w:kern w:val="2"/>
              </w:rPr>
              <w:t xml:space="preserve">    </w:t>
            </w:r>
            <w:r w:rsidR="00C7385F">
              <w:rPr>
                <w:rFonts w:ascii="標楷體" w:eastAsia="標楷體" w:hAnsi="標楷體" w:hint="eastAsia"/>
                <w:color w:val="000000"/>
                <w:kern w:val="2"/>
              </w:rPr>
              <w:t xml:space="preserve">  </w:t>
            </w:r>
            <w:r w:rsidRPr="003B16E3">
              <w:rPr>
                <w:rFonts w:ascii="標楷體" w:eastAsia="標楷體" w:hAnsi="標楷體"/>
                <w:color w:val="000000"/>
                <w:kern w:val="2"/>
              </w:rPr>
              <w:t xml:space="preserve">          </w:t>
            </w:r>
            <w:r w:rsidRPr="003B16E3">
              <w:rPr>
                <w:rFonts w:ascii="標楷體" w:eastAsia="標楷體" w:hAnsi="標楷體" w:hint="eastAsia"/>
                <w:color w:val="000000"/>
                <w:kern w:val="2"/>
              </w:rPr>
              <w:t>複核：</w:t>
            </w:r>
            <w:r w:rsidRPr="003B16E3">
              <w:rPr>
                <w:rFonts w:ascii="標楷體" w:eastAsia="標楷體" w:hAnsi="標楷體"/>
                <w:color w:val="000000"/>
                <w:kern w:val="2"/>
              </w:rPr>
              <w:t xml:space="preserve">        </w:t>
            </w:r>
            <w:r w:rsidR="00C7385F">
              <w:rPr>
                <w:rFonts w:ascii="標楷體" w:eastAsia="標楷體" w:hAnsi="標楷體" w:hint="eastAsia"/>
                <w:color w:val="000000"/>
                <w:kern w:val="2"/>
              </w:rPr>
              <w:t xml:space="preserve">      </w:t>
            </w:r>
            <w:r w:rsidRPr="003B16E3">
              <w:rPr>
                <w:rFonts w:ascii="標楷體" w:eastAsia="標楷體" w:hAnsi="標楷體"/>
                <w:color w:val="000000"/>
                <w:kern w:val="2"/>
              </w:rPr>
              <w:t xml:space="preserve">     </w:t>
            </w:r>
            <w:r w:rsidR="00C7385F">
              <w:rPr>
                <w:rFonts w:ascii="標楷體" w:eastAsia="標楷體" w:hAnsi="標楷體" w:hint="eastAsia"/>
                <w:color w:val="000000"/>
                <w:kern w:val="2"/>
              </w:rPr>
              <w:t>單位主管:</w:t>
            </w:r>
            <w:bookmarkStart w:id="2" w:name="_GoBack"/>
            <w:bookmarkEnd w:id="2"/>
          </w:p>
        </w:tc>
      </w:tr>
    </w:tbl>
    <w:p w14:paraId="2E22E03C" w14:textId="77777777" w:rsidR="00325717" w:rsidRPr="00325717" w:rsidRDefault="00325717" w:rsidP="00325717">
      <w:pPr>
        <w:adjustRightInd w:val="0"/>
        <w:snapToGrid w:val="0"/>
        <w:spacing w:line="240" w:lineRule="atLeast"/>
        <w:ind w:leftChars="17" w:left="994" w:rightChars="167" w:right="401" w:hangingChars="397" w:hanging="953"/>
        <w:rPr>
          <w:rFonts w:ascii="標楷體" w:eastAsia="標楷體" w:hAnsi="標楷體"/>
        </w:rPr>
      </w:pPr>
      <w:bookmarkStart w:id="3" w:name="_Hlk145275392"/>
      <w:proofErr w:type="gramStart"/>
      <w:r w:rsidRPr="00325717">
        <w:rPr>
          <w:rFonts w:ascii="標楷體" w:eastAsia="標楷體" w:hAnsi="標楷體" w:hint="eastAsia"/>
        </w:rPr>
        <w:t>註</w:t>
      </w:r>
      <w:proofErr w:type="gramEnd"/>
      <w:r w:rsidRPr="00325717">
        <w:rPr>
          <w:rFonts w:ascii="標楷體" w:eastAsia="標楷體" w:hAnsi="標楷體" w:hint="eastAsia"/>
        </w:rPr>
        <w:t>：</w:t>
      </w:r>
    </w:p>
    <w:p w14:paraId="0B01323F" w14:textId="77777777" w:rsidR="00325717" w:rsidRPr="00325717" w:rsidRDefault="00325717" w:rsidP="00325717">
      <w:pPr>
        <w:adjustRightInd w:val="0"/>
        <w:snapToGrid w:val="0"/>
        <w:spacing w:line="240" w:lineRule="atLeast"/>
        <w:ind w:leftChars="17" w:left="291" w:rightChars="-10" w:right="-24" w:hangingChars="104" w:hanging="250"/>
        <w:jc w:val="both"/>
        <w:rPr>
          <w:rFonts w:ascii="標楷體" w:eastAsia="標楷體" w:hAnsi="標楷體"/>
        </w:rPr>
      </w:pPr>
      <w:r w:rsidRPr="00325717">
        <w:rPr>
          <w:rFonts w:ascii="標楷體" w:eastAsia="標楷體" w:hAnsi="標楷體" w:hint="eastAsia"/>
        </w:rPr>
        <w:t>1.依評估結果於評估情形欄勾選「落實」、「部分落實」、「未落實」、「未發生」或「不適用」；其中「未發生」係指有評估重點所規範之業務，但評估期間未發生，致無法評估者；「不適用」係指評估期間法令規定或作法已修正，但評估重點未及配合修正者，或無評估重點所規範之業務等。</w:t>
      </w:r>
    </w:p>
    <w:p w14:paraId="47F14333" w14:textId="77777777" w:rsidR="00325717" w:rsidRPr="00325717" w:rsidRDefault="00325717" w:rsidP="00325717">
      <w:pPr>
        <w:adjustRightInd w:val="0"/>
        <w:snapToGrid w:val="0"/>
        <w:spacing w:line="240" w:lineRule="atLeast"/>
        <w:ind w:leftChars="17" w:left="291" w:rightChars="-10" w:right="-24" w:hangingChars="104" w:hanging="250"/>
        <w:jc w:val="both"/>
        <w:rPr>
          <w:rFonts w:ascii="標楷體" w:eastAsia="標楷體" w:hAnsi="標楷體"/>
        </w:rPr>
      </w:pPr>
      <w:r w:rsidRPr="00325717">
        <w:rPr>
          <w:rFonts w:ascii="標楷體" w:eastAsia="標楷體" w:hAnsi="標楷體" w:hint="eastAsia"/>
        </w:rPr>
        <w:t>2.「評估</w:t>
      </w:r>
      <w:proofErr w:type="gramStart"/>
      <w:r w:rsidRPr="00325717">
        <w:rPr>
          <w:rFonts w:ascii="標楷體" w:eastAsia="標楷體" w:hAnsi="標楷體" w:hint="eastAsia"/>
        </w:rPr>
        <w:t>期間」</w:t>
      </w:r>
      <w:proofErr w:type="gramEnd"/>
      <w:r w:rsidRPr="00325717">
        <w:rPr>
          <w:rFonts w:ascii="標楷體" w:eastAsia="標楷體" w:hAnsi="標楷體" w:hint="eastAsia"/>
        </w:rPr>
        <w:t>係指本項作業自行評估所涵蓋之期間；「評估日期」指執行該項評估之日期。</w:t>
      </w:r>
    </w:p>
    <w:bookmarkEnd w:id="3"/>
    <w:p w14:paraId="557D13D1" w14:textId="77777777" w:rsidR="00325717" w:rsidRPr="00325717" w:rsidRDefault="00325717" w:rsidP="002A1DD7">
      <w:pPr>
        <w:pStyle w:val="Web"/>
        <w:spacing w:before="0" w:beforeAutospacing="0" w:after="0" w:afterAutospacing="0" w:line="280" w:lineRule="exact"/>
        <w:ind w:leftChars="-75" w:left="566" w:hangingChars="311" w:hanging="746"/>
      </w:pPr>
    </w:p>
    <w:sectPr w:rsidR="00325717" w:rsidRPr="00325717" w:rsidSect="007D307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55533" w14:textId="77777777" w:rsidR="002B0BD6" w:rsidRDefault="002B0BD6" w:rsidP="00896857">
      <w:r>
        <w:separator/>
      </w:r>
    </w:p>
  </w:endnote>
  <w:endnote w:type="continuationSeparator" w:id="0">
    <w:p w14:paraId="18218A08" w14:textId="77777777" w:rsidR="002B0BD6" w:rsidRDefault="002B0BD6" w:rsidP="00896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C3048" w14:textId="77777777" w:rsidR="002B0BD6" w:rsidRDefault="002B0BD6" w:rsidP="00896857">
      <w:r>
        <w:separator/>
      </w:r>
    </w:p>
  </w:footnote>
  <w:footnote w:type="continuationSeparator" w:id="0">
    <w:p w14:paraId="2C93B236" w14:textId="77777777" w:rsidR="002B0BD6" w:rsidRDefault="002B0BD6" w:rsidP="008968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53BBE"/>
    <w:multiLevelType w:val="hybridMultilevel"/>
    <w:tmpl w:val="52C830D6"/>
    <w:lvl w:ilvl="0" w:tplc="5768A434">
      <w:start w:val="1"/>
      <w:numFmt w:val="taiwaneseCountingThousand"/>
      <w:lvlText w:val="(%1)"/>
      <w:lvlJc w:val="left"/>
      <w:pPr>
        <w:ind w:left="331" w:hanging="480"/>
      </w:pPr>
      <w:rPr>
        <w:rFonts w:hint="eastAsia"/>
      </w:rPr>
    </w:lvl>
    <w:lvl w:ilvl="1" w:tplc="04090019" w:tentative="1">
      <w:start w:val="1"/>
      <w:numFmt w:val="ideographTraditional"/>
      <w:lvlText w:val="%2、"/>
      <w:lvlJc w:val="left"/>
      <w:pPr>
        <w:ind w:left="811" w:hanging="480"/>
      </w:pPr>
    </w:lvl>
    <w:lvl w:ilvl="2" w:tplc="0409001B" w:tentative="1">
      <w:start w:val="1"/>
      <w:numFmt w:val="lowerRoman"/>
      <w:lvlText w:val="%3."/>
      <w:lvlJc w:val="right"/>
      <w:pPr>
        <w:ind w:left="1291" w:hanging="480"/>
      </w:pPr>
    </w:lvl>
    <w:lvl w:ilvl="3" w:tplc="0409000F" w:tentative="1">
      <w:start w:val="1"/>
      <w:numFmt w:val="decimal"/>
      <w:lvlText w:val="%4."/>
      <w:lvlJc w:val="left"/>
      <w:pPr>
        <w:ind w:left="1771" w:hanging="480"/>
      </w:pPr>
    </w:lvl>
    <w:lvl w:ilvl="4" w:tplc="04090019" w:tentative="1">
      <w:start w:val="1"/>
      <w:numFmt w:val="ideographTraditional"/>
      <w:lvlText w:val="%5、"/>
      <w:lvlJc w:val="left"/>
      <w:pPr>
        <w:ind w:left="2251" w:hanging="480"/>
      </w:pPr>
    </w:lvl>
    <w:lvl w:ilvl="5" w:tplc="0409001B" w:tentative="1">
      <w:start w:val="1"/>
      <w:numFmt w:val="lowerRoman"/>
      <w:lvlText w:val="%6."/>
      <w:lvlJc w:val="right"/>
      <w:pPr>
        <w:ind w:left="2731" w:hanging="480"/>
      </w:pPr>
    </w:lvl>
    <w:lvl w:ilvl="6" w:tplc="0409000F" w:tentative="1">
      <w:start w:val="1"/>
      <w:numFmt w:val="decimal"/>
      <w:lvlText w:val="%7."/>
      <w:lvlJc w:val="left"/>
      <w:pPr>
        <w:ind w:left="3211" w:hanging="480"/>
      </w:pPr>
    </w:lvl>
    <w:lvl w:ilvl="7" w:tplc="04090019" w:tentative="1">
      <w:start w:val="1"/>
      <w:numFmt w:val="ideographTraditional"/>
      <w:lvlText w:val="%8、"/>
      <w:lvlJc w:val="left"/>
      <w:pPr>
        <w:ind w:left="3691" w:hanging="480"/>
      </w:pPr>
    </w:lvl>
    <w:lvl w:ilvl="8" w:tplc="0409001B" w:tentative="1">
      <w:start w:val="1"/>
      <w:numFmt w:val="lowerRoman"/>
      <w:lvlText w:val="%9."/>
      <w:lvlJc w:val="right"/>
      <w:pPr>
        <w:ind w:left="4171" w:hanging="480"/>
      </w:pPr>
    </w:lvl>
  </w:abstractNum>
  <w:abstractNum w:abstractNumId="1">
    <w:nsid w:val="40EC4EC3"/>
    <w:multiLevelType w:val="hybridMultilevel"/>
    <w:tmpl w:val="CECAB626"/>
    <w:lvl w:ilvl="0" w:tplc="8844FA2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267042F"/>
    <w:multiLevelType w:val="hybridMultilevel"/>
    <w:tmpl w:val="C9320100"/>
    <w:lvl w:ilvl="0" w:tplc="DCE4A44E">
      <w:start w:val="1"/>
      <w:numFmt w:val="taiwaneseCountingThousand"/>
      <w:lvlText w:val="(%1)"/>
      <w:lvlJc w:val="left"/>
      <w:pPr>
        <w:ind w:left="588" w:hanging="58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6A64470"/>
    <w:multiLevelType w:val="hybridMultilevel"/>
    <w:tmpl w:val="B59A65F4"/>
    <w:lvl w:ilvl="0" w:tplc="467C6AFC">
      <w:start w:val="1"/>
      <w:numFmt w:val="taiwaneseCountingThousand"/>
      <w:lvlText w:val="(%1)"/>
      <w:lvlJc w:val="left"/>
      <w:pPr>
        <w:ind w:left="585"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3072"/>
    <w:rsid w:val="00097D94"/>
    <w:rsid w:val="000A511C"/>
    <w:rsid w:val="00141DB3"/>
    <w:rsid w:val="001637EA"/>
    <w:rsid w:val="001C5060"/>
    <w:rsid w:val="001D125E"/>
    <w:rsid w:val="00201DFC"/>
    <w:rsid w:val="002160CE"/>
    <w:rsid w:val="0021750F"/>
    <w:rsid w:val="00224D2A"/>
    <w:rsid w:val="00227DB5"/>
    <w:rsid w:val="00240056"/>
    <w:rsid w:val="0026231C"/>
    <w:rsid w:val="002A0CBA"/>
    <w:rsid w:val="002A1DD7"/>
    <w:rsid w:val="002B0BD6"/>
    <w:rsid w:val="002C25EB"/>
    <w:rsid w:val="002D1AF1"/>
    <w:rsid w:val="002D5C6D"/>
    <w:rsid w:val="00325717"/>
    <w:rsid w:val="00422F47"/>
    <w:rsid w:val="00423311"/>
    <w:rsid w:val="00431B4B"/>
    <w:rsid w:val="00485DD1"/>
    <w:rsid w:val="00497A87"/>
    <w:rsid w:val="004A3700"/>
    <w:rsid w:val="004D0517"/>
    <w:rsid w:val="004F3D54"/>
    <w:rsid w:val="005246FC"/>
    <w:rsid w:val="0057273A"/>
    <w:rsid w:val="005A78E7"/>
    <w:rsid w:val="005B3DC4"/>
    <w:rsid w:val="005E18C1"/>
    <w:rsid w:val="006133EF"/>
    <w:rsid w:val="006250AC"/>
    <w:rsid w:val="00643B42"/>
    <w:rsid w:val="006A12E8"/>
    <w:rsid w:val="006B2D2A"/>
    <w:rsid w:val="007252E6"/>
    <w:rsid w:val="007A0C74"/>
    <w:rsid w:val="007D3072"/>
    <w:rsid w:val="007E65B6"/>
    <w:rsid w:val="00801C13"/>
    <w:rsid w:val="008430D1"/>
    <w:rsid w:val="008531F0"/>
    <w:rsid w:val="00896857"/>
    <w:rsid w:val="008A211E"/>
    <w:rsid w:val="008F5644"/>
    <w:rsid w:val="009011DF"/>
    <w:rsid w:val="00997525"/>
    <w:rsid w:val="00A129E2"/>
    <w:rsid w:val="00AB792A"/>
    <w:rsid w:val="00AE4985"/>
    <w:rsid w:val="00B1790F"/>
    <w:rsid w:val="00B71A5E"/>
    <w:rsid w:val="00C7385F"/>
    <w:rsid w:val="00D27604"/>
    <w:rsid w:val="00D301C5"/>
    <w:rsid w:val="00D419AD"/>
    <w:rsid w:val="00D52DB0"/>
    <w:rsid w:val="00DC4526"/>
    <w:rsid w:val="00DE78C2"/>
    <w:rsid w:val="00DF5419"/>
    <w:rsid w:val="00E867E4"/>
    <w:rsid w:val="00EC685F"/>
    <w:rsid w:val="00EE50A0"/>
    <w:rsid w:val="00EE7AF7"/>
    <w:rsid w:val="00F12331"/>
    <w:rsid w:val="00F44F1D"/>
    <w:rsid w:val="00F62638"/>
    <w:rsid w:val="00F72387"/>
    <w:rsid w:val="00F735B9"/>
    <w:rsid w:val="00F80263"/>
    <w:rsid w:val="00F8032E"/>
    <w:rsid w:val="00FB2E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C5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072"/>
    <w:pPr>
      <w:widowControl w:val="0"/>
      <w:spacing w:line="240" w:lineRule="auto"/>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3072"/>
    <w:pPr>
      <w:widowControl/>
      <w:spacing w:before="100" w:beforeAutospacing="1" w:after="100" w:afterAutospacing="1"/>
    </w:pPr>
    <w:rPr>
      <w:rFonts w:ascii="新細明體" w:hAnsi="新細明體" w:cs="新細明體"/>
      <w:kern w:val="0"/>
    </w:rPr>
  </w:style>
  <w:style w:type="paragraph" w:styleId="a3">
    <w:name w:val="header"/>
    <w:basedOn w:val="a"/>
    <w:link w:val="a4"/>
    <w:uiPriority w:val="99"/>
    <w:unhideWhenUsed/>
    <w:rsid w:val="00896857"/>
    <w:pPr>
      <w:tabs>
        <w:tab w:val="center" w:pos="4153"/>
        <w:tab w:val="right" w:pos="8306"/>
      </w:tabs>
      <w:snapToGrid w:val="0"/>
    </w:pPr>
    <w:rPr>
      <w:sz w:val="20"/>
      <w:szCs w:val="20"/>
    </w:rPr>
  </w:style>
  <w:style w:type="character" w:customStyle="1" w:styleId="a4">
    <w:name w:val="頁首 字元"/>
    <w:basedOn w:val="a0"/>
    <w:link w:val="a3"/>
    <w:uiPriority w:val="99"/>
    <w:rsid w:val="00896857"/>
    <w:rPr>
      <w:rFonts w:ascii="Times New Roman" w:eastAsia="新細明體" w:hAnsi="Times New Roman" w:cs="Times New Roman"/>
      <w:sz w:val="20"/>
      <w:szCs w:val="20"/>
    </w:rPr>
  </w:style>
  <w:style w:type="paragraph" w:styleId="a5">
    <w:name w:val="footer"/>
    <w:basedOn w:val="a"/>
    <w:link w:val="a6"/>
    <w:uiPriority w:val="99"/>
    <w:unhideWhenUsed/>
    <w:rsid w:val="00896857"/>
    <w:pPr>
      <w:tabs>
        <w:tab w:val="center" w:pos="4153"/>
        <w:tab w:val="right" w:pos="8306"/>
      </w:tabs>
      <w:snapToGrid w:val="0"/>
    </w:pPr>
    <w:rPr>
      <w:sz w:val="20"/>
      <w:szCs w:val="20"/>
    </w:rPr>
  </w:style>
  <w:style w:type="character" w:customStyle="1" w:styleId="a6">
    <w:name w:val="頁尾 字元"/>
    <w:basedOn w:val="a0"/>
    <w:link w:val="a5"/>
    <w:uiPriority w:val="99"/>
    <w:rsid w:val="00896857"/>
    <w:rPr>
      <w:rFonts w:ascii="Times New Roman" w:eastAsia="新細明體" w:hAnsi="Times New Roman" w:cs="Times New Roman"/>
      <w:sz w:val="20"/>
      <w:szCs w:val="20"/>
    </w:rPr>
  </w:style>
  <w:style w:type="paragraph" w:styleId="a7">
    <w:name w:val="No Spacing"/>
    <w:uiPriority w:val="1"/>
    <w:qFormat/>
    <w:rsid w:val="00896857"/>
    <w:pPr>
      <w:widowControl w:val="0"/>
      <w:spacing w:line="240" w:lineRule="auto"/>
    </w:pPr>
    <w:rPr>
      <w:rFonts w:ascii="Times New Roman" w:eastAsia="新細明體" w:hAnsi="Times New Roman" w:cs="Times New Roman"/>
      <w:szCs w:val="24"/>
    </w:rPr>
  </w:style>
  <w:style w:type="paragraph" w:styleId="a8">
    <w:name w:val="List Paragraph"/>
    <w:basedOn w:val="a"/>
    <w:uiPriority w:val="34"/>
    <w:qFormat/>
    <w:rsid w:val="00896857"/>
    <w:pPr>
      <w:ind w:leftChars="200" w:left="480"/>
    </w:pPr>
  </w:style>
  <w:style w:type="paragraph" w:styleId="a9">
    <w:name w:val="Balloon Text"/>
    <w:basedOn w:val="a"/>
    <w:link w:val="aa"/>
    <w:uiPriority w:val="99"/>
    <w:semiHidden/>
    <w:unhideWhenUsed/>
    <w:rsid w:val="002A0CB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A0CB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19763A-322F-406B-B405-7D0D8D26B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2</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35</cp:revision>
  <cp:lastPrinted>2024-03-04T02:03:00Z</cp:lastPrinted>
  <dcterms:created xsi:type="dcterms:W3CDTF">2015-11-03T08:46:00Z</dcterms:created>
  <dcterms:modified xsi:type="dcterms:W3CDTF">2025-06-04T00:34:00Z</dcterms:modified>
</cp:coreProperties>
</file>